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548A" w14:textId="77777777" w:rsidR="009E5208" w:rsidRPr="00D96438" w:rsidRDefault="0084267F" w:rsidP="003B4169">
      <w:pPr>
        <w:ind w:right="-265"/>
        <w:jc w:val="center"/>
        <w:rPr>
          <w:rFonts w:ascii="Times New Roman" w:eastAsia="Times New Roman" w:hAnsi="Times New Roman" w:cs="Times New Roman"/>
          <w:sz w:val="20"/>
          <w:szCs w:val="20"/>
        </w:rPr>
      </w:pPr>
      <w:r w:rsidRPr="00D96438">
        <w:rPr>
          <w:rFonts w:ascii="Times New Roman" w:hAnsi="Times New Roman"/>
          <w:noProof/>
          <w:sz w:val="20"/>
          <w:szCs w:val="20"/>
          <w:lang w:val="en-ZA" w:eastAsia="en-ZA"/>
        </w:rPr>
        <w:drawing>
          <wp:anchor distT="0" distB="0" distL="114300" distR="114300" simplePos="0" relativeHeight="503293992" behindDoc="0" locked="0" layoutInCell="1" allowOverlap="1" wp14:anchorId="3CD92F2F" wp14:editId="72F3FD28">
            <wp:simplePos x="0" y="0"/>
            <wp:positionH relativeFrom="margin">
              <wp:align>center</wp:align>
            </wp:positionH>
            <wp:positionV relativeFrom="paragraph">
              <wp:posOffset>0</wp:posOffset>
            </wp:positionV>
            <wp:extent cx="1057275" cy="1125220"/>
            <wp:effectExtent l="0" t="0" r="952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125220"/>
                    </a:xfrm>
                    <a:prstGeom prst="rect">
                      <a:avLst/>
                    </a:prstGeom>
                  </pic:spPr>
                </pic:pic>
              </a:graphicData>
            </a:graphic>
            <wp14:sizeRelH relativeFrom="page">
              <wp14:pctWidth>0</wp14:pctWidth>
            </wp14:sizeRelH>
            <wp14:sizeRelV relativeFrom="page">
              <wp14:pctHeight>0</wp14:pctHeight>
            </wp14:sizeRelV>
          </wp:anchor>
        </w:drawing>
      </w:r>
    </w:p>
    <w:p w14:paraId="02BF0229" w14:textId="77777777" w:rsidR="009E5208" w:rsidRPr="00D96438" w:rsidRDefault="009E5208" w:rsidP="003B4169">
      <w:pPr>
        <w:ind w:right="-265"/>
        <w:jc w:val="center"/>
        <w:rPr>
          <w:rFonts w:ascii="Times New Roman" w:eastAsia="Times New Roman" w:hAnsi="Times New Roman" w:cs="Times New Roman"/>
          <w:sz w:val="20"/>
          <w:szCs w:val="20"/>
        </w:rPr>
      </w:pPr>
    </w:p>
    <w:p w14:paraId="74C29211" w14:textId="77777777" w:rsidR="009E5208" w:rsidRPr="00D96438" w:rsidRDefault="009E5208" w:rsidP="003B4169">
      <w:pPr>
        <w:ind w:right="-265"/>
        <w:jc w:val="center"/>
        <w:rPr>
          <w:rFonts w:ascii="Times New Roman" w:eastAsia="Times New Roman" w:hAnsi="Times New Roman" w:cs="Times New Roman"/>
          <w:sz w:val="20"/>
          <w:szCs w:val="20"/>
        </w:rPr>
      </w:pPr>
    </w:p>
    <w:p w14:paraId="676A98B3" w14:textId="77777777" w:rsidR="009E5208" w:rsidRPr="00D96438" w:rsidRDefault="009E5208" w:rsidP="003B4169">
      <w:pPr>
        <w:spacing w:before="8"/>
        <w:ind w:right="-265"/>
        <w:jc w:val="center"/>
        <w:rPr>
          <w:rFonts w:ascii="Times New Roman" w:eastAsia="Times New Roman" w:hAnsi="Times New Roman" w:cs="Times New Roman"/>
          <w:sz w:val="17"/>
          <w:szCs w:val="17"/>
        </w:rPr>
      </w:pPr>
    </w:p>
    <w:p w14:paraId="7F710BFA" w14:textId="77777777" w:rsidR="009E5208" w:rsidRPr="00D96438" w:rsidRDefault="00915347" w:rsidP="003B4169">
      <w:pPr>
        <w:spacing w:before="58" w:line="360" w:lineRule="auto"/>
        <w:ind w:right="-265"/>
        <w:jc w:val="center"/>
        <w:rPr>
          <w:rFonts w:ascii="Arial" w:eastAsia="Arial" w:hAnsi="Arial" w:cs="Arial"/>
          <w:sz w:val="32"/>
          <w:szCs w:val="32"/>
        </w:rPr>
      </w:pPr>
      <w:bookmarkStart w:id="0" w:name="STELLENBOSCH_UNIVERSITY"/>
      <w:bookmarkEnd w:id="0"/>
      <w:r w:rsidRPr="00D96438">
        <w:rPr>
          <w:rFonts w:ascii="Arial" w:hAnsi="Arial"/>
          <w:b/>
          <w:sz w:val="32"/>
        </w:rPr>
        <w:t>UNIVERSITEIT STELLENBOSCH</w:t>
      </w:r>
      <w:r w:rsidRPr="00D96438">
        <w:rPr>
          <w:rFonts w:ascii="Arial" w:hAnsi="Arial"/>
          <w:b/>
          <w:sz w:val="32"/>
        </w:rPr>
        <w:tab/>
        <w:t>TRANSFORMASIEPLAN (TP)</w:t>
      </w:r>
    </w:p>
    <w:p w14:paraId="2EE566D0" w14:textId="77777777" w:rsidR="009E5208" w:rsidRDefault="009E5208" w:rsidP="003B4169">
      <w:pPr>
        <w:spacing w:before="2"/>
        <w:ind w:right="-265"/>
        <w:jc w:val="center"/>
        <w:rPr>
          <w:rFonts w:ascii="Arial" w:eastAsia="Arial" w:hAnsi="Arial" w:cs="Arial"/>
          <w:b/>
          <w:bCs/>
          <w:sz w:val="25"/>
          <w:szCs w:val="25"/>
        </w:rPr>
      </w:pPr>
    </w:p>
    <w:p w14:paraId="31A6101B" w14:textId="77777777" w:rsidR="00706F47" w:rsidRPr="00D96438" w:rsidRDefault="00706F47" w:rsidP="003B4169">
      <w:pPr>
        <w:spacing w:before="2"/>
        <w:ind w:right="-265"/>
        <w:jc w:val="center"/>
        <w:rPr>
          <w:rFonts w:ascii="Arial" w:eastAsia="Arial" w:hAnsi="Arial" w:cs="Arial"/>
          <w:b/>
          <w:bCs/>
          <w:sz w:val="25"/>
          <w:szCs w:val="25"/>
        </w:rPr>
      </w:pPr>
    </w:p>
    <w:p w14:paraId="4AC4ADC8" w14:textId="77777777" w:rsidR="009E5208" w:rsidRPr="00D96438" w:rsidRDefault="007A215A" w:rsidP="003B4169">
      <w:pPr>
        <w:pStyle w:val="Heading1"/>
        <w:ind w:left="0" w:right="-265" w:firstLine="0"/>
        <w:jc w:val="center"/>
        <w:rPr>
          <w:b w:val="0"/>
          <w:bCs w:val="0"/>
        </w:rPr>
      </w:pPr>
      <w:bookmarkStart w:id="1" w:name="January_2017"/>
      <w:bookmarkEnd w:id="1"/>
      <w:r w:rsidRPr="00D96438">
        <w:t>(Maart 2017, bygewerk Mei 2019)</w:t>
      </w:r>
    </w:p>
    <w:p w14:paraId="764BA08E" w14:textId="77777777" w:rsidR="009E5208" w:rsidRPr="00D96438" w:rsidRDefault="009E5208" w:rsidP="003B4169">
      <w:pPr>
        <w:spacing w:before="9"/>
        <w:ind w:right="-265"/>
        <w:rPr>
          <w:rFonts w:ascii="Arial" w:eastAsia="Arial" w:hAnsi="Arial" w:cs="Arial"/>
          <w:b/>
          <w:bCs/>
          <w:sz w:val="25"/>
          <w:szCs w:val="25"/>
        </w:rPr>
      </w:pPr>
    </w:p>
    <w:p w14:paraId="4E5B4BB1" w14:textId="77777777" w:rsidR="00D151F7" w:rsidRDefault="00E82EA8" w:rsidP="003B4169">
      <w:pPr>
        <w:tabs>
          <w:tab w:val="left" w:pos="9498"/>
        </w:tabs>
        <w:spacing w:line="200" w:lineRule="atLeast"/>
        <w:ind w:right="-265"/>
        <w:rPr>
          <w:rFonts w:ascii="Arial" w:eastAsia="Arial" w:hAnsi="Arial" w:cs="Arial"/>
          <w:sz w:val="20"/>
          <w:szCs w:val="20"/>
        </w:rPr>
      </w:pPr>
      <w:r w:rsidRPr="00D96438">
        <w:rPr>
          <w:rFonts w:ascii="Arial" w:hAnsi="Arial"/>
          <w:noProof/>
          <w:sz w:val="20"/>
          <w:szCs w:val="20"/>
          <w:lang w:val="en-ZA" w:eastAsia="en-ZA"/>
        </w:rPr>
        <mc:AlternateContent>
          <mc:Choice Requires="wpg">
            <w:drawing>
              <wp:inline distT="0" distB="0" distL="0" distR="0" wp14:anchorId="1543D4A1" wp14:editId="6640E9F2">
                <wp:extent cx="8915400" cy="1285875"/>
                <wp:effectExtent l="19050" t="19050" r="19050" b="9525"/>
                <wp:docPr id="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5400" cy="1285875"/>
                          <a:chOff x="31" y="30"/>
                          <a:chExt cx="13620" cy="1197"/>
                        </a:xfrm>
                      </wpg:grpSpPr>
                      <wpg:grpSp>
                        <wpg:cNvPr id="43" name="Group 53"/>
                        <wpg:cNvGrpSpPr>
                          <a:grpSpLocks/>
                        </wpg:cNvGrpSpPr>
                        <wpg:grpSpPr bwMode="auto">
                          <a:xfrm>
                            <a:off x="31" y="1225"/>
                            <a:ext cx="13620" cy="2"/>
                            <a:chOff x="31" y="1225"/>
                            <a:chExt cx="13620" cy="2"/>
                          </a:xfrm>
                        </wpg:grpSpPr>
                        <wps:wsp>
                          <wps:cNvPr id="44" name="Freeform 54"/>
                          <wps:cNvSpPr>
                            <a:spLocks/>
                          </wps:cNvSpPr>
                          <wps:spPr bwMode="auto">
                            <a:xfrm>
                              <a:off x="31" y="1225"/>
                              <a:ext cx="13620" cy="2"/>
                            </a:xfrm>
                            <a:custGeom>
                              <a:avLst/>
                              <a:gdLst>
                                <a:gd name="T0" fmla="+- 0 31 31"/>
                                <a:gd name="T1" fmla="*/ T0 w 13620"/>
                                <a:gd name="T2" fmla="+- 0 13651 31"/>
                                <a:gd name="T3" fmla="*/ T2 w 13620"/>
                              </a:gdLst>
                              <a:ahLst/>
                              <a:cxnLst>
                                <a:cxn ang="0">
                                  <a:pos x="T1" y="0"/>
                                </a:cxn>
                                <a:cxn ang="0">
                                  <a:pos x="T3" y="0"/>
                                </a:cxn>
                              </a:cxnLst>
                              <a:rect l="0" t="0" r="r" b="b"/>
                              <a:pathLst>
                                <a:path w="13620">
                                  <a:moveTo>
                                    <a:pt x="0" y="0"/>
                                  </a:moveTo>
                                  <a:lnTo>
                                    <a:pt x="13620" y="0"/>
                                  </a:lnTo>
                                </a:path>
                              </a:pathLst>
                            </a:custGeom>
                            <a:noFill/>
                            <a:ln w="39370">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51"/>
                        <wpg:cNvGrpSpPr>
                          <a:grpSpLocks/>
                        </wpg:cNvGrpSpPr>
                        <wpg:grpSpPr bwMode="auto">
                          <a:xfrm>
                            <a:off x="46" y="69"/>
                            <a:ext cx="2" cy="1156"/>
                            <a:chOff x="46" y="69"/>
                            <a:chExt cx="2" cy="1156"/>
                          </a:xfrm>
                        </wpg:grpSpPr>
                        <wps:wsp>
                          <wps:cNvPr id="46" name="Freeform 52"/>
                          <wps:cNvSpPr>
                            <a:spLocks/>
                          </wps:cNvSpPr>
                          <wps:spPr bwMode="auto">
                            <a:xfrm>
                              <a:off x="46" y="69"/>
                              <a:ext cx="2" cy="1156"/>
                            </a:xfrm>
                            <a:custGeom>
                              <a:avLst/>
                              <a:gdLst>
                                <a:gd name="T0" fmla="+- 0 69 69"/>
                                <a:gd name="T1" fmla="*/ 69 h 1156"/>
                                <a:gd name="T2" fmla="+- 0 1225 69"/>
                                <a:gd name="T3" fmla="*/ 1225 h 1156"/>
                              </a:gdLst>
                              <a:ahLst/>
                              <a:cxnLst>
                                <a:cxn ang="0">
                                  <a:pos x="0" y="T1"/>
                                </a:cxn>
                                <a:cxn ang="0">
                                  <a:pos x="0" y="T3"/>
                                </a:cxn>
                              </a:cxnLst>
                              <a:rect l="0" t="0" r="r" b="b"/>
                              <a:pathLst>
                                <a:path h="1156">
                                  <a:moveTo>
                                    <a:pt x="0" y="0"/>
                                  </a:moveTo>
                                  <a:lnTo>
                                    <a:pt x="0" y="1156"/>
                                  </a:lnTo>
                                </a:path>
                              </a:pathLst>
                            </a:custGeom>
                            <a:noFill/>
                            <a:ln w="20329">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9"/>
                        <wpg:cNvGrpSpPr>
                          <a:grpSpLocks/>
                        </wpg:cNvGrpSpPr>
                        <wpg:grpSpPr bwMode="auto">
                          <a:xfrm>
                            <a:off x="13626" y="38"/>
                            <a:ext cx="2" cy="62"/>
                            <a:chOff x="13626" y="38"/>
                            <a:chExt cx="2" cy="62"/>
                          </a:xfrm>
                        </wpg:grpSpPr>
                        <wps:wsp>
                          <wps:cNvPr id="48" name="Freeform 50"/>
                          <wps:cNvSpPr>
                            <a:spLocks/>
                          </wps:cNvSpPr>
                          <wps:spPr bwMode="auto">
                            <a:xfrm>
                              <a:off x="13626" y="38"/>
                              <a:ext cx="2" cy="62"/>
                            </a:xfrm>
                            <a:custGeom>
                              <a:avLst/>
                              <a:gdLst>
                                <a:gd name="T0" fmla="+- 0 38 38"/>
                                <a:gd name="T1" fmla="*/ 38 h 62"/>
                                <a:gd name="T2" fmla="+- 0 100 38"/>
                                <a:gd name="T3" fmla="*/ 100 h 62"/>
                              </a:gdLst>
                              <a:ahLst/>
                              <a:cxnLst>
                                <a:cxn ang="0">
                                  <a:pos x="0" y="T1"/>
                                </a:cxn>
                                <a:cxn ang="0">
                                  <a:pos x="0" y="T3"/>
                                </a:cxn>
                              </a:cxnLst>
                              <a:rect l="0" t="0" r="r" b="b"/>
                              <a:pathLst>
                                <a:path h="62">
                                  <a:moveTo>
                                    <a:pt x="0" y="0"/>
                                  </a:moveTo>
                                  <a:lnTo>
                                    <a:pt x="0" y="62"/>
                                  </a:lnTo>
                                </a:path>
                              </a:pathLst>
                            </a:custGeom>
                            <a:noFill/>
                            <a:ln w="39370">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7"/>
                        <wpg:cNvGrpSpPr>
                          <a:grpSpLocks/>
                        </wpg:cNvGrpSpPr>
                        <wpg:grpSpPr bwMode="auto">
                          <a:xfrm>
                            <a:off x="36" y="38"/>
                            <a:ext cx="2" cy="62"/>
                            <a:chOff x="36" y="38"/>
                            <a:chExt cx="2" cy="62"/>
                          </a:xfrm>
                        </wpg:grpSpPr>
                        <wps:wsp>
                          <wps:cNvPr id="50" name="Freeform 48"/>
                          <wps:cNvSpPr>
                            <a:spLocks/>
                          </wps:cNvSpPr>
                          <wps:spPr bwMode="auto">
                            <a:xfrm>
                              <a:off x="36" y="38"/>
                              <a:ext cx="2" cy="62"/>
                            </a:xfrm>
                            <a:custGeom>
                              <a:avLst/>
                              <a:gdLst>
                                <a:gd name="T0" fmla="+- 0 38 38"/>
                                <a:gd name="T1" fmla="*/ 38 h 62"/>
                                <a:gd name="T2" fmla="+- 0 100 38"/>
                                <a:gd name="T3" fmla="*/ 100 h 62"/>
                              </a:gdLst>
                              <a:ahLst/>
                              <a:cxnLst>
                                <a:cxn ang="0">
                                  <a:pos x="0" y="T1"/>
                                </a:cxn>
                                <a:cxn ang="0">
                                  <a:pos x="0" y="T3"/>
                                </a:cxn>
                              </a:cxnLst>
                              <a:rect l="0" t="0" r="r" b="b"/>
                              <a:pathLst>
                                <a:path h="62">
                                  <a:moveTo>
                                    <a:pt x="0" y="0"/>
                                  </a:moveTo>
                                  <a:lnTo>
                                    <a:pt x="0" y="62"/>
                                  </a:lnTo>
                                </a:path>
                              </a:pathLst>
                            </a:custGeom>
                            <a:noFill/>
                            <a:ln w="39370">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45"/>
                        <wpg:cNvGrpSpPr>
                          <a:grpSpLocks/>
                        </wpg:cNvGrpSpPr>
                        <wpg:grpSpPr bwMode="auto">
                          <a:xfrm>
                            <a:off x="51" y="99"/>
                            <a:ext cx="2" cy="1096"/>
                            <a:chOff x="51" y="99"/>
                            <a:chExt cx="2" cy="1096"/>
                          </a:xfrm>
                        </wpg:grpSpPr>
                        <wps:wsp>
                          <wps:cNvPr id="52" name="Freeform 46"/>
                          <wps:cNvSpPr>
                            <a:spLocks/>
                          </wps:cNvSpPr>
                          <wps:spPr bwMode="auto">
                            <a:xfrm>
                              <a:off x="51" y="99"/>
                              <a:ext cx="2" cy="1096"/>
                            </a:xfrm>
                            <a:custGeom>
                              <a:avLst/>
                              <a:gdLst>
                                <a:gd name="T0" fmla="+- 0 99 99"/>
                                <a:gd name="T1" fmla="*/ 99 h 1096"/>
                                <a:gd name="T2" fmla="+- 0 1195 99"/>
                                <a:gd name="T3" fmla="*/ 1195 h 1096"/>
                              </a:gdLst>
                              <a:ahLst/>
                              <a:cxnLst>
                                <a:cxn ang="0">
                                  <a:pos x="0" y="T1"/>
                                </a:cxn>
                                <a:cxn ang="0">
                                  <a:pos x="0" y="T3"/>
                                </a:cxn>
                              </a:cxnLst>
                              <a:rect l="0" t="0" r="r" b="b"/>
                              <a:pathLst>
                                <a:path h="1096">
                                  <a:moveTo>
                                    <a:pt x="0" y="0"/>
                                  </a:moveTo>
                                  <a:lnTo>
                                    <a:pt x="0" y="1096"/>
                                  </a:lnTo>
                                </a:path>
                              </a:pathLst>
                            </a:custGeom>
                            <a:noFill/>
                            <a:ln w="20320">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3"/>
                        <wpg:cNvGrpSpPr>
                          <a:grpSpLocks/>
                        </wpg:cNvGrpSpPr>
                        <wpg:grpSpPr bwMode="auto">
                          <a:xfrm>
                            <a:off x="13636" y="70"/>
                            <a:ext cx="2" cy="1155"/>
                            <a:chOff x="13636" y="70"/>
                            <a:chExt cx="2" cy="1155"/>
                          </a:xfrm>
                        </wpg:grpSpPr>
                        <wps:wsp>
                          <wps:cNvPr id="54" name="Freeform 44"/>
                          <wps:cNvSpPr>
                            <a:spLocks/>
                          </wps:cNvSpPr>
                          <wps:spPr bwMode="auto">
                            <a:xfrm>
                              <a:off x="13636" y="70"/>
                              <a:ext cx="2" cy="1155"/>
                            </a:xfrm>
                            <a:custGeom>
                              <a:avLst/>
                              <a:gdLst>
                                <a:gd name="T0" fmla="+- 0 70 70"/>
                                <a:gd name="T1" fmla="*/ 70 h 1155"/>
                                <a:gd name="T2" fmla="+- 0 1225 70"/>
                                <a:gd name="T3" fmla="*/ 1225 h 1155"/>
                              </a:gdLst>
                              <a:ahLst/>
                              <a:cxnLst>
                                <a:cxn ang="0">
                                  <a:pos x="0" y="T1"/>
                                </a:cxn>
                                <a:cxn ang="0">
                                  <a:pos x="0" y="T3"/>
                                </a:cxn>
                              </a:cxnLst>
                              <a:rect l="0" t="0" r="r" b="b"/>
                              <a:pathLst>
                                <a:path h="1155">
                                  <a:moveTo>
                                    <a:pt x="0" y="0"/>
                                  </a:moveTo>
                                  <a:lnTo>
                                    <a:pt x="0" y="1155"/>
                                  </a:lnTo>
                                </a:path>
                              </a:pathLst>
                            </a:custGeom>
                            <a:noFill/>
                            <a:ln w="20311">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1"/>
                        <wpg:cNvGrpSpPr>
                          <a:grpSpLocks/>
                        </wpg:cNvGrpSpPr>
                        <wpg:grpSpPr bwMode="auto">
                          <a:xfrm>
                            <a:off x="41" y="100"/>
                            <a:ext cx="50" cy="1095"/>
                            <a:chOff x="41" y="100"/>
                            <a:chExt cx="50" cy="1095"/>
                          </a:xfrm>
                        </wpg:grpSpPr>
                        <wps:wsp>
                          <wps:cNvPr id="56" name="Freeform 42"/>
                          <wps:cNvSpPr>
                            <a:spLocks/>
                          </wps:cNvSpPr>
                          <wps:spPr bwMode="auto">
                            <a:xfrm>
                              <a:off x="41" y="100"/>
                              <a:ext cx="50" cy="1095"/>
                            </a:xfrm>
                            <a:custGeom>
                              <a:avLst/>
                              <a:gdLst>
                                <a:gd name="T0" fmla="+- 0 41 41"/>
                                <a:gd name="T1" fmla="*/ T0 w 50"/>
                                <a:gd name="T2" fmla="+- 0 1195 100"/>
                                <a:gd name="T3" fmla="*/ 1195 h 1095"/>
                                <a:gd name="T4" fmla="+- 0 91 41"/>
                                <a:gd name="T5" fmla="*/ T4 w 50"/>
                                <a:gd name="T6" fmla="+- 0 1195 100"/>
                                <a:gd name="T7" fmla="*/ 1195 h 1095"/>
                                <a:gd name="T8" fmla="+- 0 91 41"/>
                                <a:gd name="T9" fmla="*/ T8 w 50"/>
                                <a:gd name="T10" fmla="+- 0 100 100"/>
                                <a:gd name="T11" fmla="*/ 100 h 1095"/>
                                <a:gd name="T12" fmla="+- 0 41 41"/>
                                <a:gd name="T13" fmla="*/ T12 w 50"/>
                                <a:gd name="T14" fmla="+- 0 100 100"/>
                                <a:gd name="T15" fmla="*/ 100 h 1095"/>
                                <a:gd name="T16" fmla="+- 0 41 41"/>
                                <a:gd name="T17" fmla="*/ T16 w 50"/>
                                <a:gd name="T18" fmla="+- 0 1195 100"/>
                                <a:gd name="T19" fmla="*/ 1195 h 1095"/>
                              </a:gdLst>
                              <a:ahLst/>
                              <a:cxnLst>
                                <a:cxn ang="0">
                                  <a:pos x="T1" y="T3"/>
                                </a:cxn>
                                <a:cxn ang="0">
                                  <a:pos x="T5" y="T7"/>
                                </a:cxn>
                                <a:cxn ang="0">
                                  <a:pos x="T9" y="T11"/>
                                </a:cxn>
                                <a:cxn ang="0">
                                  <a:pos x="T13" y="T15"/>
                                </a:cxn>
                                <a:cxn ang="0">
                                  <a:pos x="T17" y="T19"/>
                                </a:cxn>
                              </a:cxnLst>
                              <a:rect l="0" t="0" r="r" b="b"/>
                              <a:pathLst>
                                <a:path w="50" h="1095">
                                  <a:moveTo>
                                    <a:pt x="0" y="1095"/>
                                  </a:moveTo>
                                  <a:lnTo>
                                    <a:pt x="50" y="1095"/>
                                  </a:lnTo>
                                  <a:lnTo>
                                    <a:pt x="50" y="0"/>
                                  </a:lnTo>
                                  <a:lnTo>
                                    <a:pt x="0" y="0"/>
                                  </a:lnTo>
                                  <a:lnTo>
                                    <a:pt x="0" y="1095"/>
                                  </a:lnTo>
                                  <a:close/>
                                </a:path>
                              </a:pathLst>
                            </a:custGeom>
                            <a:solidFill>
                              <a:srgbClr val="5151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9"/>
                        <wpg:cNvGrpSpPr>
                          <a:grpSpLocks/>
                        </wpg:cNvGrpSpPr>
                        <wpg:grpSpPr bwMode="auto">
                          <a:xfrm>
                            <a:off x="13606" y="100"/>
                            <a:ext cx="2" cy="1095"/>
                            <a:chOff x="13606" y="100"/>
                            <a:chExt cx="2" cy="1095"/>
                          </a:xfrm>
                        </wpg:grpSpPr>
                        <wps:wsp>
                          <wps:cNvPr id="58" name="Freeform 40"/>
                          <wps:cNvSpPr>
                            <a:spLocks/>
                          </wps:cNvSpPr>
                          <wps:spPr bwMode="auto">
                            <a:xfrm>
                              <a:off x="13606" y="100"/>
                              <a:ext cx="2" cy="1095"/>
                            </a:xfrm>
                            <a:custGeom>
                              <a:avLst/>
                              <a:gdLst>
                                <a:gd name="T0" fmla="+- 0 100 100"/>
                                <a:gd name="T1" fmla="*/ 100 h 1095"/>
                                <a:gd name="T2" fmla="+- 0 1195 100"/>
                                <a:gd name="T3" fmla="*/ 1195 h 1095"/>
                              </a:gdLst>
                              <a:ahLst/>
                              <a:cxnLst>
                                <a:cxn ang="0">
                                  <a:pos x="0" y="T1"/>
                                </a:cxn>
                                <a:cxn ang="0">
                                  <a:pos x="0" y="T3"/>
                                </a:cxn>
                              </a:cxnLst>
                              <a:rect l="0" t="0" r="r" b="b"/>
                              <a:pathLst>
                                <a:path h="1095">
                                  <a:moveTo>
                                    <a:pt x="0" y="0"/>
                                  </a:moveTo>
                                  <a:lnTo>
                                    <a:pt x="0" y="1095"/>
                                  </a:lnTo>
                                </a:path>
                              </a:pathLst>
                            </a:custGeom>
                            <a:noFill/>
                            <a:ln w="20320">
                              <a:solidFill>
                                <a:srgbClr val="51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37"/>
                        <wpg:cNvGrpSpPr>
                          <a:grpSpLocks/>
                        </wpg:cNvGrpSpPr>
                        <wpg:grpSpPr bwMode="auto">
                          <a:xfrm>
                            <a:off x="41" y="30"/>
                            <a:ext cx="13560" cy="1155"/>
                            <a:chOff x="41" y="30"/>
                            <a:chExt cx="13560" cy="1155"/>
                          </a:xfrm>
                        </wpg:grpSpPr>
                        <wps:wsp>
                          <wps:cNvPr id="60" name="Freeform 38"/>
                          <wps:cNvSpPr>
                            <a:spLocks/>
                          </wps:cNvSpPr>
                          <wps:spPr bwMode="auto">
                            <a:xfrm>
                              <a:off x="41" y="30"/>
                              <a:ext cx="13560" cy="1155"/>
                            </a:xfrm>
                            <a:custGeom>
                              <a:avLst/>
                              <a:gdLst>
                                <a:gd name="T0" fmla="+- 0 41 41"/>
                                <a:gd name="T1" fmla="*/ T0 w 13560"/>
                                <a:gd name="T2" fmla="+- 0 1185 30"/>
                                <a:gd name="T3" fmla="*/ 1185 h 1155"/>
                                <a:gd name="T4" fmla="+- 0 13601 41"/>
                                <a:gd name="T5" fmla="*/ T4 w 13560"/>
                                <a:gd name="T6" fmla="+- 0 1185 30"/>
                                <a:gd name="T7" fmla="*/ 1185 h 1155"/>
                                <a:gd name="T8" fmla="+- 0 13601 41"/>
                                <a:gd name="T9" fmla="*/ T8 w 13560"/>
                                <a:gd name="T10" fmla="+- 0 30 30"/>
                                <a:gd name="T11" fmla="*/ 30 h 1155"/>
                                <a:gd name="T12" fmla="+- 0 41 41"/>
                                <a:gd name="T13" fmla="*/ T12 w 13560"/>
                                <a:gd name="T14" fmla="+- 0 30 30"/>
                                <a:gd name="T15" fmla="*/ 30 h 1155"/>
                                <a:gd name="T16" fmla="+- 0 41 41"/>
                                <a:gd name="T17" fmla="*/ T16 w 13560"/>
                                <a:gd name="T18" fmla="+- 0 1185 30"/>
                                <a:gd name="T19" fmla="*/ 1185 h 1155"/>
                              </a:gdLst>
                              <a:ahLst/>
                              <a:cxnLst>
                                <a:cxn ang="0">
                                  <a:pos x="T1" y="T3"/>
                                </a:cxn>
                                <a:cxn ang="0">
                                  <a:pos x="T5" y="T7"/>
                                </a:cxn>
                                <a:cxn ang="0">
                                  <a:pos x="T9" y="T11"/>
                                </a:cxn>
                                <a:cxn ang="0">
                                  <a:pos x="T13" y="T15"/>
                                </a:cxn>
                                <a:cxn ang="0">
                                  <a:pos x="T17" y="T19"/>
                                </a:cxn>
                              </a:cxnLst>
                              <a:rect l="0" t="0" r="r" b="b"/>
                              <a:pathLst>
                                <a:path w="13560" h="1155">
                                  <a:moveTo>
                                    <a:pt x="0" y="1155"/>
                                  </a:moveTo>
                                  <a:lnTo>
                                    <a:pt x="13560" y="1155"/>
                                  </a:lnTo>
                                  <a:lnTo>
                                    <a:pt x="13560" y="0"/>
                                  </a:lnTo>
                                  <a:lnTo>
                                    <a:pt x="0" y="0"/>
                                  </a:lnTo>
                                  <a:lnTo>
                                    <a:pt x="0" y="1155"/>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34"/>
                        <wpg:cNvGrpSpPr>
                          <a:grpSpLocks/>
                        </wpg:cNvGrpSpPr>
                        <wpg:grpSpPr bwMode="auto">
                          <a:xfrm>
                            <a:off x="41" y="30"/>
                            <a:ext cx="13581" cy="1191"/>
                            <a:chOff x="41" y="30"/>
                            <a:chExt cx="13581" cy="1191"/>
                          </a:xfrm>
                        </wpg:grpSpPr>
                        <wps:wsp>
                          <wps:cNvPr id="62" name="Freeform 36"/>
                          <wps:cNvSpPr>
                            <a:spLocks/>
                          </wps:cNvSpPr>
                          <wps:spPr bwMode="auto">
                            <a:xfrm>
                              <a:off x="41" y="30"/>
                              <a:ext cx="13560" cy="1155"/>
                            </a:xfrm>
                            <a:custGeom>
                              <a:avLst/>
                              <a:gdLst>
                                <a:gd name="T0" fmla="+- 0 41 41"/>
                                <a:gd name="T1" fmla="*/ T0 w 13560"/>
                                <a:gd name="T2" fmla="+- 0 1185 30"/>
                                <a:gd name="T3" fmla="*/ 1185 h 1155"/>
                                <a:gd name="T4" fmla="+- 0 13601 41"/>
                                <a:gd name="T5" fmla="*/ T4 w 13560"/>
                                <a:gd name="T6" fmla="+- 0 1185 30"/>
                                <a:gd name="T7" fmla="*/ 1185 h 1155"/>
                                <a:gd name="T8" fmla="+- 0 13601 41"/>
                                <a:gd name="T9" fmla="*/ T8 w 13560"/>
                                <a:gd name="T10" fmla="+- 0 30 30"/>
                                <a:gd name="T11" fmla="*/ 30 h 1155"/>
                                <a:gd name="T12" fmla="+- 0 41 41"/>
                                <a:gd name="T13" fmla="*/ T12 w 13560"/>
                                <a:gd name="T14" fmla="+- 0 30 30"/>
                                <a:gd name="T15" fmla="*/ 30 h 1155"/>
                                <a:gd name="T16" fmla="+- 0 41 41"/>
                                <a:gd name="T17" fmla="*/ T16 w 13560"/>
                                <a:gd name="T18" fmla="+- 0 1185 30"/>
                                <a:gd name="T19" fmla="*/ 1185 h 1155"/>
                              </a:gdLst>
                              <a:ahLst/>
                              <a:cxnLst>
                                <a:cxn ang="0">
                                  <a:pos x="T1" y="T3"/>
                                </a:cxn>
                                <a:cxn ang="0">
                                  <a:pos x="T5" y="T7"/>
                                </a:cxn>
                                <a:cxn ang="0">
                                  <a:pos x="T9" y="T11"/>
                                </a:cxn>
                                <a:cxn ang="0">
                                  <a:pos x="T13" y="T15"/>
                                </a:cxn>
                                <a:cxn ang="0">
                                  <a:pos x="T17" y="T19"/>
                                </a:cxn>
                              </a:cxnLst>
                              <a:rect l="0" t="0" r="r" b="b"/>
                              <a:pathLst>
                                <a:path w="13560" h="1155">
                                  <a:moveTo>
                                    <a:pt x="0" y="1155"/>
                                  </a:moveTo>
                                  <a:lnTo>
                                    <a:pt x="13560" y="1155"/>
                                  </a:lnTo>
                                  <a:lnTo>
                                    <a:pt x="13560" y="0"/>
                                  </a:lnTo>
                                  <a:lnTo>
                                    <a:pt x="0" y="0"/>
                                  </a:lnTo>
                                  <a:lnTo>
                                    <a:pt x="0" y="1155"/>
                                  </a:lnTo>
                                  <a:close/>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35"/>
                          <wps:cNvSpPr txBox="1">
                            <a:spLocks noChangeArrowheads="1"/>
                          </wps:cNvSpPr>
                          <wps:spPr bwMode="auto">
                            <a:xfrm>
                              <a:off x="61" y="30"/>
                              <a:ext cx="1356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3D946" w14:textId="77777777" w:rsidR="00724649" w:rsidRDefault="00724649" w:rsidP="00436118">
                                <w:pPr>
                                  <w:spacing w:before="172" w:line="359" w:lineRule="auto"/>
                                  <w:ind w:right="248"/>
                                  <w:jc w:val="center"/>
                                  <w:rPr>
                                    <w:rFonts w:ascii="Arial"/>
                                    <w:b/>
                                    <w:i/>
                                  </w:rPr>
                                </w:pPr>
                                <w:r>
                                  <w:rPr>
                                    <w:rFonts w:ascii="Arial"/>
                                    <w:b/>
                                    <w:i/>
                                  </w:rPr>
                                  <w:t xml:space="preserve">Hierdie dokument is deur die Komitee vir Institusionele Transformasie opgestel. </w:t>
                                </w:r>
                              </w:p>
                              <w:p w14:paraId="19132082" w14:textId="77777777" w:rsidR="00724649" w:rsidRPr="00F76520" w:rsidRDefault="00724649" w:rsidP="00436118">
                                <w:pPr>
                                  <w:spacing w:before="172" w:line="359" w:lineRule="auto"/>
                                  <w:ind w:right="248"/>
                                  <w:jc w:val="center"/>
                                  <w:rPr>
                                    <w:rFonts w:ascii="Arial"/>
                                    <w:b/>
                                    <w:i/>
                                    <w:spacing w:val="-2"/>
                                  </w:rPr>
                                </w:pPr>
                                <w:r>
                                  <w:rPr>
                                    <w:rFonts w:ascii="Arial"/>
                                    <w:b/>
                                    <w:i/>
                                  </w:rPr>
                                  <w:t>Dit is n</w:t>
                                </w:r>
                                <w:r w:rsidRPr="00436118">
                                  <w:rPr>
                                    <w:rFonts w:ascii="Arial" w:hAnsi="Arial" w:cs="Arial"/>
                                    <w:b/>
                                    <w:i/>
                                  </w:rPr>
                                  <w:t>á</w:t>
                                </w:r>
                                <w:r>
                                  <w:rPr>
                                    <w:rFonts w:ascii="Arial"/>
                                    <w:b/>
                                    <w:i/>
                                  </w:rPr>
                                  <w:t xml:space="preserve"> kampuswye konsultering deur die Rektor se Bestuurspan en die Senaat gewysig en goedgekeur.</w:t>
                                </w:r>
                              </w:p>
                              <w:p w14:paraId="0DD2D90C" w14:textId="77777777" w:rsidR="00724649" w:rsidRDefault="00724649" w:rsidP="000F6D5A">
                                <w:pPr>
                                  <w:spacing w:before="172" w:line="359" w:lineRule="auto"/>
                                  <w:ind w:left="5288" w:right="248" w:hanging="5184"/>
                                  <w:jc w:val="center"/>
                                  <w:rPr>
                                    <w:rFonts w:ascii="Arial" w:hAnsi="Arial" w:cs="Arial"/>
                                    <w:b/>
                                  </w:rPr>
                                </w:pPr>
                                <w:r>
                                  <w:rPr>
                                    <w:rFonts w:ascii="Arial" w:hAnsi="Arial"/>
                                    <w:b/>
                                  </w:rPr>
                                  <w:t>Die Engelse weergawe van die TP is die brondokument.</w:t>
                                </w:r>
                              </w:p>
                              <w:p w14:paraId="6CDD4F37" w14:textId="77777777" w:rsidR="00724649" w:rsidRDefault="00724649" w:rsidP="000F6D5A">
                                <w:pPr>
                                  <w:spacing w:before="172" w:line="359" w:lineRule="auto"/>
                                  <w:ind w:left="5288" w:right="248" w:hanging="5184"/>
                                  <w:jc w:val="center"/>
                                  <w:rPr>
                                    <w:rFonts w:ascii="Arial" w:hAnsi="Arial" w:cs="Arial"/>
                                    <w:b/>
                                  </w:rPr>
                                </w:pPr>
                              </w:p>
                              <w:p w14:paraId="0134D11E" w14:textId="77777777" w:rsidR="00724649" w:rsidRPr="00876F42" w:rsidRDefault="00724649" w:rsidP="000F6D5A">
                                <w:pPr>
                                  <w:spacing w:before="172" w:line="359" w:lineRule="auto"/>
                                  <w:ind w:left="5288" w:right="248" w:hanging="5184"/>
                                  <w:jc w:val="center"/>
                                  <w:rPr>
                                    <w:rFonts w:ascii="Arial" w:eastAsia="Arial" w:hAnsi="Arial" w:cs="Arial"/>
                                    <w:b/>
                                  </w:rPr>
                                </w:pPr>
                              </w:p>
                            </w:txbxContent>
                          </wps:txbx>
                          <wps:bodyPr rot="0" vert="horz" wrap="square" lIns="0" tIns="0" rIns="0" bIns="0" anchor="t" anchorCtr="0" upright="1">
                            <a:noAutofit/>
                          </wps:bodyPr>
                        </wps:wsp>
                      </wpg:grpSp>
                    </wpg:wgp>
                  </a:graphicData>
                </a:graphic>
              </wp:inline>
            </w:drawing>
          </mc:Choice>
          <mc:Fallback>
            <w:pict>
              <v:group w14:anchorId="298B4A6E" id="Group 33" o:spid="_x0000_s1026" style="width:702pt;height:101.25pt;mso-position-horizontal-relative:char;mso-position-vertical-relative:line" coordorigin="31,30" coordsize="13620,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">
                <v:group id="Group 53" o:spid="_x0000_s1027" style="position:absolute;left:31;top:1225;width:13620;height:2" coordorigin="31,1225" coordsize="1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54" o:spid="_x0000_s1028" style="position:absolute;left:31;top:1225;width:13620;height:2;visibility:visible;mso-wrap-style:square;v-text-anchor:top" coordsize="13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" path="m,l13620,e" filled="f" strokecolor="#515151" strokeweight="3.1pt">
                    <v:path arrowok="t" o:connecttype="custom" o:connectlocs="0,0;13620,0" o:connectangles="0,0"/>
                  </v:shape>
                </v:group>
                <v:group id="Group 51" o:spid="_x0000_s1029" style="position:absolute;left:46;top:69;width:2;height:1156" coordorigin="46,69" coordsize="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52" o:spid="_x0000_s1030" style="position:absolute;left:46;top:69;width:2;height:1156;visibility:visible;mso-wrap-style:square;v-text-anchor:top" coordsize="2,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" path="m,l,1156e" filled="f" strokecolor="#515151" strokeweight=".56469mm">
                    <v:path arrowok="t" o:connecttype="custom" o:connectlocs="0,69;0,1225" o:connectangles="0,0"/>
                  </v:shape>
                </v:group>
                <v:group id="Group 49" o:spid="_x0000_s1031" style="position:absolute;left:13626;top:38;width:2;height:62" coordorigin="13626,38"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0" o:spid="_x0000_s1032" style="position:absolute;left:13626;top:38;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" path="m,l,62e" filled="f" strokecolor="#515151" strokeweight="3.1pt">
                    <v:path arrowok="t" o:connecttype="custom" o:connectlocs="0,38;0,100" o:connectangles="0,0"/>
                  </v:shape>
                </v:group>
                <v:group id="Group 47" o:spid="_x0000_s1033" style="position:absolute;left:36;top:38;width:2;height:62" coordorigin="36,38"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8" o:spid="_x0000_s1034" style="position:absolute;left:36;top:38;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" path="m,l,62e" filled="f" strokecolor="#515151" strokeweight="3.1pt">
                    <v:path arrowok="t" o:connecttype="custom" o:connectlocs="0,38;0,100" o:connectangles="0,0"/>
                  </v:shape>
                </v:group>
                <v:group id="Group 45" o:spid="_x0000_s1035" style="position:absolute;left:51;top:99;width:2;height:1096" coordorigin="51,99" coordsize="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6" o:spid="_x0000_s1036" style="position:absolute;left:51;top:99;width:2;height:1096;visibility:visible;mso-wrap-style:square;v-text-anchor:top" coordsize="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" path="m,l,1096e" filled="f" strokecolor="#515151" strokeweight="1.6pt">
                    <v:path arrowok="t" o:connecttype="custom" o:connectlocs="0,99;0,1195" o:connectangles="0,0"/>
                  </v:shape>
                </v:group>
                <v:group id="Group 43" o:spid="_x0000_s1037" style="position:absolute;left:13636;top:70;width:2;height:1155" coordorigin="13636,70" coordsize="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4" o:spid="_x0000_s1038" style="position:absolute;left:13636;top:70;width:2;height:1155;visibility:visible;mso-wrap-style:square;v-text-anchor:top" coordsize="2,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" path="m,l,1155e" filled="f" strokecolor="#515151" strokeweight=".56419mm">
                    <v:path arrowok="t" o:connecttype="custom" o:connectlocs="0,70;0,1225" o:connectangles="0,0"/>
                  </v:shape>
                </v:group>
                <v:group id="Group 41" o:spid="_x0000_s1039" style="position:absolute;left:41;top:100;width:50;height:1095" coordorigin="41,100" coordsize="5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2" o:spid="_x0000_s1040" style="position:absolute;left:41;top:100;width:50;height:1095;visibility:visible;mso-wrap-style:square;v-text-anchor:top" coordsize="50,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" path="m,1095r50,l50,,,,,1095xe" fillcolor="#515151" stroked="f">
                    <v:path arrowok="t" o:connecttype="custom" o:connectlocs="0,1195;50,1195;50,100;0,100;0,1195" o:connectangles="0,0,0,0,0"/>
                  </v:shape>
                </v:group>
                <v:group id="Group 39" o:spid="_x0000_s1041" style="position:absolute;left:13606;top:100;width:2;height:1095" coordorigin="13606,100" coordsize="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0" o:spid="_x0000_s1042" style="position:absolute;left:13606;top:100;width:2;height:1095;visibility:visible;mso-wrap-style:square;v-text-anchor:top" coordsize="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" path="m,l,1095e" filled="f" strokecolor="#515151" strokeweight="1.6pt">
                    <v:path arrowok="t" o:connecttype="custom" o:connectlocs="0,100;0,1195" o:connectangles="0,0"/>
                  </v:shape>
                </v:group>
                <v:group id="Group 37" o:spid="_x0000_s1043" style="position:absolute;left:41;top:30;width:13560;height:1155" coordorigin="41,30" coordsize="1356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38" o:spid="_x0000_s1044" style="position:absolute;left:41;top:30;width:13560;height:1155;visibility:visible;mso-wrap-style:square;v-text-anchor:top" coordsize="1356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" path="m,1155r13560,l13560,,,,,1155xe" fillcolor="#f2f2f2" stroked="f">
                    <v:path arrowok="t" o:connecttype="custom" o:connectlocs="0,1185;13560,1185;13560,30;0,30;0,1185" o:connectangles="0,0,0,0,0"/>
                  </v:shape>
                </v:group>
                <v:group id="Group 34" o:spid="_x0000_s1045" style="position:absolute;left:41;top:30;width:13581;height:1191" coordorigin="41,30" coordsize="1358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6" o:spid="_x0000_s1046" style="position:absolute;left:41;top:30;width:13560;height:1155;visibility:visible;mso-wrap-style:square;v-text-anchor:top" coordsize="13560,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" path="m,1155r13560,l13560,,,,,1155xe" filled="f" strokecolor="#f2f2f2" strokeweight="3pt">
                    <v:path arrowok="t" o:connecttype="custom" o:connectlocs="0,1185;13560,1185;13560,30;0,30;0,1185" o:connectangles="0,0,0,0,0"/>
                  </v:shape>
                  <v:shapetype id="_x0000_t202" coordsize="21600,21600" o:spt="202" path="m,l,21600r21600,l21600,xe">
                    <v:stroke joinstyle="miter"/>
                    <v:path gradientshapeok="t" o:connecttype="rect"/>
                  </v:shapetype>
                  <v:shape id="Text Box 35" o:spid="_x0000_s1047" type="#_x0000_t202" style="position:absolute;left:61;top:30;width:13561;height:1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724649" w:rsidRDefault="00724649" w:rsidP="00436118">
                          <w:pPr>
                            <w:spacing w:before="172" w:line="359" w:lineRule="auto"/>
                            <w:ind w:right="248"/>
                            <w:jc w:val="center"/>
                            <w:rPr>
                              <w:rFonts w:ascii="Arial"/>
                              <w:b/>
                              <w:i/>
                            </w:rPr>
                          </w:pPr>
                          <w:r>
                            <w:rPr>
                              <w:rFonts w:ascii="Arial"/>
                              <w:b/>
                              <w:i/>
                            </w:rPr>
                            <w:t>Hierdie dokument is deur die Komitee vir Institusionele Transformasie opgestel</w:t>
                          </w:r>
                          <w:proofErr w:type="gramStart"/>
                          <w:r>
                            <w:rPr>
                              <w:rFonts w:ascii="Arial"/>
                              <w:b/>
                              <w:i/>
                            </w:rPr>
                            <w:t xml:space="preserve">. </w:t>
                          </w:r>
                          <w:proofErr w:type="gramEnd"/>
                        </w:p>
                        <w:p w:rsidR="00724649" w:rsidRPr="00F76520" w:rsidRDefault="00724649" w:rsidP="00436118">
                          <w:pPr>
                            <w:spacing w:before="172" w:line="359" w:lineRule="auto"/>
                            <w:ind w:right="248"/>
                            <w:jc w:val="center"/>
                            <w:rPr>
                              <w:rFonts w:ascii="Arial"/>
                              <w:b/>
                              <w:i/>
                              <w:spacing w:val="-2"/>
                            </w:rPr>
                          </w:pPr>
                          <w:r>
                            <w:rPr>
                              <w:rFonts w:ascii="Arial"/>
                              <w:b/>
                              <w:i/>
                            </w:rPr>
                            <w:t>Dit is n</w:t>
                          </w:r>
                          <w:r w:rsidRPr="00436118">
                            <w:rPr>
                              <w:rFonts w:ascii="Arial" w:hAnsi="Arial" w:cs="Arial"/>
                              <w:b/>
                              <w:i/>
                            </w:rPr>
                            <w:t>á</w:t>
                          </w:r>
                          <w:r>
                            <w:rPr>
                              <w:rFonts w:ascii="Arial"/>
                              <w:b/>
                              <w:i/>
                            </w:rPr>
                            <w:t xml:space="preserve"> kampuswye konsultering deur die Rektor se Bestuurspan en die Senaat gewysig en goedgekeur.</w:t>
                          </w:r>
                        </w:p>
                        <w:p w:rsidR="00724649" w:rsidRDefault="00724649" w:rsidP="000F6D5A">
                          <w:pPr>
                            <w:spacing w:before="172" w:line="359" w:lineRule="auto"/>
                            <w:ind w:left="5288" w:right="248" w:hanging="5184"/>
                            <w:jc w:val="center"/>
                            <w:rPr>
                              <w:rFonts w:ascii="Arial" w:hAnsi="Arial" w:cs="Arial"/>
                              <w:b/>
                            </w:rPr>
                          </w:pPr>
                          <w:r>
                            <w:rPr>
                              <w:rFonts w:ascii="Arial" w:hAnsi="Arial"/>
                              <w:b/>
                            </w:rPr>
                            <w:t>Die Engelse weergawe van die TP is die brondokument.</w:t>
                          </w:r>
                        </w:p>
                        <w:p w:rsidR="00724649" w:rsidRDefault="00724649" w:rsidP="000F6D5A">
                          <w:pPr>
                            <w:spacing w:before="172" w:line="359" w:lineRule="auto"/>
                            <w:ind w:left="5288" w:right="248" w:hanging="5184"/>
                            <w:jc w:val="center"/>
                            <w:rPr>
                              <w:rFonts w:ascii="Arial" w:hAnsi="Arial" w:cs="Arial"/>
                              <w:b/>
                            </w:rPr>
                          </w:pPr>
                        </w:p>
                        <w:p w:rsidR="00724649" w:rsidRPr="00876F42" w:rsidRDefault="00724649" w:rsidP="000F6D5A">
                          <w:pPr>
                            <w:spacing w:before="172" w:line="359" w:lineRule="auto"/>
                            <w:ind w:left="5288" w:right="248" w:hanging="5184"/>
                            <w:jc w:val="center"/>
                            <w:rPr>
                              <w:rFonts w:ascii="Arial" w:eastAsia="Arial" w:hAnsi="Arial" w:cs="Arial"/>
                              <w:b/>
                            </w:rPr>
                          </w:pPr>
                        </w:p>
                      </w:txbxContent>
                    </v:textbox>
                  </v:shape>
                </v:group>
                <w10:anchorlock/>
              </v:group>
            </w:pict>
          </mc:Fallback>
        </mc:AlternateContent>
      </w:r>
      <w:r w:rsidR="00D151F7">
        <w:rPr>
          <w:rFonts w:ascii="Arial" w:eastAsia="Arial" w:hAnsi="Arial" w:cs="Arial"/>
          <w:sz w:val="20"/>
          <w:szCs w:val="20"/>
        </w:rPr>
        <w:tab/>
      </w:r>
    </w:p>
    <w:p w14:paraId="1F73928E" w14:textId="77777777" w:rsidR="00D151F7" w:rsidRDefault="00D151F7" w:rsidP="003B4169">
      <w:pPr>
        <w:tabs>
          <w:tab w:val="left" w:pos="8647"/>
        </w:tabs>
        <w:spacing w:line="200" w:lineRule="atLeast"/>
        <w:ind w:right="-265"/>
        <w:rPr>
          <w:rFonts w:ascii="Arial" w:eastAsia="Arial" w:hAnsi="Arial" w:cs="Arial"/>
          <w:sz w:val="20"/>
          <w:szCs w:val="20"/>
        </w:rPr>
      </w:pPr>
      <w:r>
        <w:rPr>
          <w:rFonts w:ascii="Arial" w:eastAsia="Arial" w:hAnsi="Arial" w:cs="Arial"/>
          <w:sz w:val="20"/>
          <w:szCs w:val="20"/>
        </w:rPr>
        <w:tab/>
      </w:r>
    </w:p>
    <w:p w14:paraId="2FCA0F7A" w14:textId="77777777" w:rsidR="00D151F7" w:rsidRDefault="00D151F7" w:rsidP="003B4169">
      <w:pPr>
        <w:tabs>
          <w:tab w:val="left" w:pos="8647"/>
        </w:tabs>
        <w:spacing w:line="200" w:lineRule="atLeast"/>
        <w:ind w:right="-265"/>
        <w:rPr>
          <w:rFonts w:ascii="Arial" w:eastAsia="Arial" w:hAnsi="Arial" w:cs="Arial"/>
          <w:sz w:val="20"/>
          <w:szCs w:val="20"/>
        </w:rPr>
      </w:pPr>
      <w:r>
        <w:rPr>
          <w:rFonts w:ascii="Arial" w:eastAsia="Arial" w:hAnsi="Arial" w:cs="Arial"/>
          <w:sz w:val="20"/>
          <w:szCs w:val="20"/>
        </w:rPr>
        <w:tab/>
      </w:r>
    </w:p>
    <w:p w14:paraId="75C09681" w14:textId="77777777" w:rsidR="00D151F7" w:rsidRDefault="00D151F7" w:rsidP="003B4169">
      <w:pPr>
        <w:tabs>
          <w:tab w:val="left" w:pos="8647"/>
        </w:tabs>
        <w:spacing w:line="200" w:lineRule="atLeast"/>
        <w:ind w:right="-265"/>
        <w:rPr>
          <w:rFonts w:ascii="Arial" w:eastAsia="Arial" w:hAnsi="Arial" w:cs="Arial"/>
          <w:sz w:val="20"/>
          <w:szCs w:val="20"/>
        </w:rPr>
      </w:pPr>
      <w:r>
        <w:rPr>
          <w:rFonts w:ascii="Arial" w:eastAsia="Arial" w:hAnsi="Arial" w:cs="Arial"/>
          <w:sz w:val="20"/>
          <w:szCs w:val="20"/>
        </w:rPr>
        <w:tab/>
      </w:r>
    </w:p>
    <w:p w14:paraId="785AD53C" w14:textId="77777777" w:rsidR="00D151F7" w:rsidRDefault="00D151F7" w:rsidP="003B4169">
      <w:pPr>
        <w:tabs>
          <w:tab w:val="left" w:pos="8647"/>
        </w:tabs>
        <w:spacing w:line="200" w:lineRule="atLeast"/>
        <w:ind w:right="-265"/>
        <w:rPr>
          <w:rFonts w:ascii="Arial" w:eastAsia="Arial" w:hAnsi="Arial" w:cs="Arial"/>
          <w:sz w:val="20"/>
          <w:szCs w:val="20"/>
        </w:rPr>
      </w:pPr>
      <w:r>
        <w:rPr>
          <w:rFonts w:ascii="Arial" w:eastAsia="Arial" w:hAnsi="Arial" w:cs="Arial"/>
          <w:sz w:val="20"/>
          <w:szCs w:val="20"/>
        </w:rPr>
        <w:tab/>
      </w:r>
    </w:p>
    <w:p w14:paraId="4FB36119" w14:textId="77777777" w:rsidR="009E5208" w:rsidRPr="00D96438" w:rsidRDefault="00D151F7" w:rsidP="003B4169">
      <w:pPr>
        <w:tabs>
          <w:tab w:val="left" w:pos="9072"/>
        </w:tabs>
        <w:spacing w:line="200" w:lineRule="atLeast"/>
        <w:ind w:right="-265"/>
        <w:rPr>
          <w:rFonts w:ascii="Arial" w:eastAsia="Arial" w:hAnsi="Arial" w:cs="Arial"/>
          <w:sz w:val="20"/>
          <w:szCs w:val="20"/>
        </w:rPr>
      </w:pPr>
      <w:r>
        <w:rPr>
          <w:rFonts w:ascii="Arial" w:eastAsia="Arial" w:hAnsi="Arial" w:cs="Arial"/>
          <w:sz w:val="20"/>
          <w:szCs w:val="20"/>
        </w:rPr>
        <w:tab/>
      </w:r>
      <w:r w:rsidR="00915347" w:rsidRPr="00D96438">
        <w:rPr>
          <w:rFonts w:ascii="Arial"/>
          <w:i/>
          <w:sz w:val="20"/>
        </w:rPr>
        <w:t>Ingedien deur:</w:t>
      </w:r>
    </w:p>
    <w:p w14:paraId="2FA0D121" w14:textId="77777777" w:rsidR="009E5208" w:rsidRPr="00D96438" w:rsidRDefault="00D151F7" w:rsidP="003B4169">
      <w:pPr>
        <w:tabs>
          <w:tab w:val="left" w:pos="9072"/>
        </w:tabs>
        <w:spacing w:before="120"/>
        <w:ind w:right="-265"/>
        <w:rPr>
          <w:rFonts w:ascii="Arial" w:eastAsia="Arial" w:hAnsi="Arial" w:cs="Arial"/>
          <w:sz w:val="20"/>
          <w:szCs w:val="20"/>
        </w:rPr>
      </w:pPr>
      <w:r>
        <w:rPr>
          <w:rFonts w:ascii="Arial"/>
          <w:i/>
          <w:sz w:val="20"/>
        </w:rPr>
        <w:tab/>
      </w:r>
      <w:r w:rsidR="00915347" w:rsidRPr="00D96438">
        <w:rPr>
          <w:rFonts w:ascii="Arial"/>
          <w:i/>
          <w:sz w:val="20"/>
        </w:rPr>
        <w:t>Prof Nico Koopman</w:t>
      </w:r>
    </w:p>
    <w:p w14:paraId="478398AF" w14:textId="77777777" w:rsidR="009E5208" w:rsidRPr="00D96438" w:rsidRDefault="00D151F7" w:rsidP="003B4169">
      <w:pPr>
        <w:tabs>
          <w:tab w:val="left" w:pos="9072"/>
        </w:tabs>
        <w:spacing w:before="120"/>
        <w:ind w:right="-265"/>
        <w:rPr>
          <w:rFonts w:ascii="Arial" w:eastAsia="Arial" w:hAnsi="Arial" w:cs="Arial"/>
          <w:sz w:val="20"/>
          <w:szCs w:val="20"/>
        </w:rPr>
      </w:pPr>
      <w:r>
        <w:rPr>
          <w:rFonts w:ascii="Arial"/>
          <w:i/>
          <w:sz w:val="20"/>
        </w:rPr>
        <w:tab/>
      </w:r>
      <w:r w:rsidR="00915347" w:rsidRPr="00D96438">
        <w:rPr>
          <w:rFonts w:ascii="Arial"/>
          <w:i/>
          <w:sz w:val="20"/>
        </w:rPr>
        <w:t>(Viserektor: Sosiale Impak, Transformasie en Personeel)</w:t>
      </w:r>
    </w:p>
    <w:p w14:paraId="1E85462C" w14:textId="77777777" w:rsidR="009E5208" w:rsidRPr="00D96438" w:rsidRDefault="00D151F7" w:rsidP="003B4169">
      <w:pPr>
        <w:tabs>
          <w:tab w:val="left" w:pos="9072"/>
        </w:tabs>
        <w:spacing w:before="120"/>
        <w:ind w:right="-265"/>
        <w:rPr>
          <w:rFonts w:ascii="Arial" w:eastAsia="Arial" w:hAnsi="Arial" w:cs="Arial"/>
          <w:sz w:val="20"/>
          <w:szCs w:val="20"/>
        </w:rPr>
      </w:pPr>
      <w:r>
        <w:rPr>
          <w:rFonts w:ascii="Arial"/>
          <w:i/>
          <w:sz w:val="20"/>
        </w:rPr>
        <w:tab/>
      </w:r>
      <w:r w:rsidR="007D684A" w:rsidRPr="00D96438">
        <w:rPr>
          <w:rFonts w:ascii="Arial"/>
          <w:i/>
          <w:sz w:val="20"/>
        </w:rPr>
        <w:t>Me Monica du Toit</w:t>
      </w:r>
    </w:p>
    <w:p w14:paraId="79E1BC3B" w14:textId="77777777" w:rsidR="009E5208" w:rsidRPr="00D96438" w:rsidRDefault="00D151F7" w:rsidP="003B4169">
      <w:pPr>
        <w:tabs>
          <w:tab w:val="left" w:pos="9072"/>
        </w:tabs>
        <w:spacing w:before="120"/>
        <w:ind w:right="-265"/>
        <w:rPr>
          <w:rFonts w:ascii="Arial" w:eastAsia="Arial" w:hAnsi="Arial" w:cs="Arial"/>
          <w:sz w:val="20"/>
          <w:szCs w:val="20"/>
        </w:rPr>
      </w:pPr>
      <w:r>
        <w:rPr>
          <w:rFonts w:ascii="Arial"/>
          <w:i/>
          <w:sz w:val="20"/>
        </w:rPr>
        <w:tab/>
      </w:r>
      <w:r w:rsidR="00915347" w:rsidRPr="00D96438">
        <w:rPr>
          <w:rFonts w:ascii="Arial"/>
          <w:i/>
          <w:sz w:val="20"/>
        </w:rPr>
        <w:t>(Hoof: Transformasiekantoor)</w:t>
      </w:r>
    </w:p>
    <w:p w14:paraId="63FF10C1" w14:textId="77777777" w:rsidR="009E5208" w:rsidRPr="00D96438" w:rsidRDefault="009E5208" w:rsidP="003B4169">
      <w:pPr>
        <w:ind w:right="-265"/>
        <w:rPr>
          <w:rFonts w:ascii="Arial" w:eastAsia="Arial" w:hAnsi="Arial" w:cs="Arial"/>
          <w:sz w:val="20"/>
          <w:szCs w:val="20"/>
        </w:rPr>
        <w:sectPr w:rsidR="009E5208" w:rsidRPr="00D96438">
          <w:type w:val="continuous"/>
          <w:pgSz w:w="16850" w:h="11920" w:orient="landscape"/>
          <w:pgMar w:top="1100" w:right="1100" w:bottom="280" w:left="1840" w:header="720" w:footer="720" w:gutter="0"/>
          <w:cols w:space="720"/>
        </w:sectPr>
      </w:pPr>
    </w:p>
    <w:p w14:paraId="4B32968D" w14:textId="77777777" w:rsidR="009E5208" w:rsidRPr="00D96438" w:rsidRDefault="009E5208" w:rsidP="003B4169">
      <w:pPr>
        <w:spacing w:before="7"/>
        <w:ind w:right="-265"/>
        <w:rPr>
          <w:rFonts w:ascii="Arial" w:eastAsia="Arial" w:hAnsi="Arial" w:cs="Arial"/>
          <w:i/>
          <w:sz w:val="18"/>
          <w:szCs w:val="18"/>
        </w:rPr>
      </w:pPr>
    </w:p>
    <w:p w14:paraId="6EC68246" w14:textId="77777777" w:rsidR="009E5208" w:rsidRPr="00D96438" w:rsidRDefault="00915347" w:rsidP="003B4169">
      <w:pPr>
        <w:pStyle w:val="Heading1"/>
        <w:spacing w:before="69"/>
        <w:ind w:left="567" w:right="-265" w:hanging="567"/>
        <w:rPr>
          <w:b w:val="0"/>
          <w:bCs w:val="0"/>
        </w:rPr>
      </w:pPr>
      <w:bookmarkStart w:id="2" w:name="Table_of_contents"/>
      <w:bookmarkEnd w:id="2"/>
      <w:r w:rsidRPr="00D96438">
        <w:t>Inhoudsopgawe</w:t>
      </w:r>
    </w:p>
    <w:p w14:paraId="5080BC94" w14:textId="77777777" w:rsidR="009E5208" w:rsidRPr="00D96438" w:rsidRDefault="009E5208" w:rsidP="003B4169">
      <w:pPr>
        <w:spacing w:before="3"/>
        <w:ind w:left="567" w:right="-265" w:hanging="567"/>
        <w:rPr>
          <w:rFonts w:ascii="Arial" w:eastAsia="Arial" w:hAnsi="Arial" w:cs="Arial"/>
          <w:b/>
          <w:bCs/>
        </w:rPr>
      </w:pPr>
    </w:p>
    <w:p w14:paraId="75CF4B0F" w14:textId="77777777" w:rsidR="009E5208" w:rsidRPr="00D96438" w:rsidRDefault="00915347" w:rsidP="003B4169">
      <w:pPr>
        <w:pStyle w:val="BodyText"/>
        <w:numPr>
          <w:ilvl w:val="0"/>
          <w:numId w:val="22"/>
        </w:numPr>
        <w:tabs>
          <w:tab w:val="left" w:pos="537"/>
        </w:tabs>
        <w:ind w:left="567" w:right="-265" w:hanging="567"/>
      </w:pPr>
      <w:r w:rsidRPr="00D96438">
        <w:t>Inleiding en agtergrond</w:t>
      </w:r>
    </w:p>
    <w:p w14:paraId="2C7F81BA" w14:textId="77777777" w:rsidR="009E5208" w:rsidRPr="00D96438" w:rsidRDefault="00915347" w:rsidP="003B4169">
      <w:pPr>
        <w:pStyle w:val="BodyText"/>
        <w:numPr>
          <w:ilvl w:val="0"/>
          <w:numId w:val="22"/>
        </w:numPr>
        <w:tabs>
          <w:tab w:val="left" w:pos="537"/>
        </w:tabs>
        <w:spacing w:before="126"/>
        <w:ind w:left="567" w:right="-265" w:hanging="567"/>
      </w:pPr>
      <w:r w:rsidRPr="00D96438">
        <w:t>Oogmerke van die TP</w:t>
      </w:r>
    </w:p>
    <w:p w14:paraId="32A0790A" w14:textId="77777777" w:rsidR="009E5208" w:rsidRPr="00D96438" w:rsidRDefault="00915347" w:rsidP="003B4169">
      <w:pPr>
        <w:pStyle w:val="BodyText"/>
        <w:numPr>
          <w:ilvl w:val="0"/>
          <w:numId w:val="22"/>
        </w:numPr>
        <w:tabs>
          <w:tab w:val="left" w:pos="538"/>
        </w:tabs>
        <w:spacing w:before="126"/>
        <w:ind w:left="567" w:right="-265" w:hanging="567"/>
      </w:pPr>
      <w:r w:rsidRPr="00D96438">
        <w:t>Kernomskrywing van “transformasie”</w:t>
      </w:r>
    </w:p>
    <w:p w14:paraId="51503E83" w14:textId="77777777" w:rsidR="009E5208" w:rsidRPr="00D96438" w:rsidRDefault="00915347" w:rsidP="003B4169">
      <w:pPr>
        <w:pStyle w:val="BodyText"/>
        <w:numPr>
          <w:ilvl w:val="0"/>
          <w:numId w:val="22"/>
        </w:numPr>
        <w:tabs>
          <w:tab w:val="left" w:pos="538"/>
        </w:tabs>
        <w:spacing w:before="126"/>
        <w:ind w:left="567" w:right="-265" w:hanging="567"/>
      </w:pPr>
      <w:r w:rsidRPr="00D96438">
        <w:t>Temas vir die organisering van transformasiedoelwitte en -uitkomste</w:t>
      </w:r>
    </w:p>
    <w:p w14:paraId="0E7B052E" w14:textId="77777777" w:rsidR="009E5208" w:rsidRPr="00D96438" w:rsidRDefault="003B4169" w:rsidP="003B4169">
      <w:pPr>
        <w:pStyle w:val="BodyText"/>
        <w:numPr>
          <w:ilvl w:val="1"/>
          <w:numId w:val="22"/>
        </w:numPr>
        <w:tabs>
          <w:tab w:val="left" w:pos="1104"/>
        </w:tabs>
        <w:spacing w:before="128"/>
        <w:ind w:left="1134" w:right="-265"/>
      </w:pPr>
      <w:r w:rsidRPr="00D96438">
        <w:t xml:space="preserve">Plekke: Sosiale inklusiwiteit wat </w:t>
      </w:r>
      <w:r w:rsidR="0084267F">
        <w:t>’</w:t>
      </w:r>
      <w:r w:rsidRPr="00D96438">
        <w:t xml:space="preserve">n sin van </w:t>
      </w:r>
      <w:r w:rsidR="0084267F">
        <w:t>tuis</w:t>
      </w:r>
      <w:r w:rsidRPr="00D96438">
        <w:t>hoort fasiliteer en in Afrika gewortel is</w:t>
      </w:r>
    </w:p>
    <w:p w14:paraId="2082642B" w14:textId="77777777" w:rsidR="009E5208" w:rsidRPr="00D96438" w:rsidRDefault="0084267F" w:rsidP="003B4169">
      <w:pPr>
        <w:pStyle w:val="BodyText"/>
        <w:numPr>
          <w:ilvl w:val="1"/>
          <w:numId w:val="22"/>
        </w:numPr>
        <w:tabs>
          <w:tab w:val="left" w:pos="1104"/>
        </w:tabs>
        <w:spacing w:before="126"/>
        <w:ind w:left="1134" w:right="-265"/>
      </w:pPr>
      <w:r>
        <w:t>Transformasiep</w:t>
      </w:r>
      <w:r w:rsidR="00915347" w:rsidRPr="00D96438">
        <w:t>rogramme</w:t>
      </w:r>
    </w:p>
    <w:p w14:paraId="454990C6" w14:textId="77777777" w:rsidR="009E5208" w:rsidRPr="00D96438" w:rsidRDefault="0084267F" w:rsidP="003B4169">
      <w:pPr>
        <w:pStyle w:val="BodyText"/>
        <w:numPr>
          <w:ilvl w:val="1"/>
          <w:numId w:val="22"/>
        </w:numPr>
        <w:tabs>
          <w:tab w:val="left" w:pos="1104"/>
        </w:tabs>
        <w:spacing w:before="126"/>
        <w:ind w:left="1134" w:right="-265"/>
      </w:pPr>
      <w:r w:rsidRPr="00D96438">
        <w:t>Mense en verwante transformasieprosesse, -praktyke en -prestasieteikens</w:t>
      </w:r>
    </w:p>
    <w:p w14:paraId="3243DCE3" w14:textId="77777777" w:rsidR="009E5208" w:rsidRPr="00D96438" w:rsidRDefault="00915347" w:rsidP="003B4169">
      <w:pPr>
        <w:pStyle w:val="BodyText"/>
        <w:numPr>
          <w:ilvl w:val="0"/>
          <w:numId w:val="22"/>
        </w:numPr>
        <w:tabs>
          <w:tab w:val="left" w:pos="538"/>
        </w:tabs>
        <w:spacing w:before="126"/>
        <w:ind w:left="567" w:right="-265" w:hanging="567"/>
      </w:pPr>
      <w:r w:rsidRPr="00D96438">
        <w:t>Transformasiebeleide</w:t>
      </w:r>
    </w:p>
    <w:p w14:paraId="707DCBF3" w14:textId="77777777" w:rsidR="009E5208" w:rsidRPr="00D96438" w:rsidRDefault="0084267F" w:rsidP="003B4169">
      <w:pPr>
        <w:pStyle w:val="BodyText"/>
        <w:numPr>
          <w:ilvl w:val="0"/>
          <w:numId w:val="22"/>
        </w:numPr>
        <w:tabs>
          <w:tab w:val="left" w:pos="538"/>
        </w:tabs>
        <w:spacing w:before="126"/>
        <w:ind w:left="567" w:right="-265" w:hanging="567"/>
      </w:pPr>
      <w:r w:rsidRPr="00D96438">
        <w:t xml:space="preserve">Sleutelprestasie-areas en -aanwysers </w:t>
      </w:r>
      <w:r>
        <w:t xml:space="preserve">van </w:t>
      </w:r>
      <w:r w:rsidRPr="00D96438">
        <w:t>transformasie</w:t>
      </w:r>
    </w:p>
    <w:p w14:paraId="2506212A" w14:textId="77777777" w:rsidR="009E5208" w:rsidRPr="00D96438" w:rsidRDefault="00915347" w:rsidP="003B4169">
      <w:pPr>
        <w:pStyle w:val="BodyText"/>
        <w:numPr>
          <w:ilvl w:val="0"/>
          <w:numId w:val="22"/>
        </w:numPr>
        <w:tabs>
          <w:tab w:val="left" w:pos="538"/>
        </w:tabs>
        <w:spacing w:before="126"/>
        <w:ind w:left="567" w:right="-265" w:hanging="567"/>
      </w:pPr>
      <w:r w:rsidRPr="00D96438">
        <w:t>Institusionele strukture vir transformasie</w:t>
      </w:r>
    </w:p>
    <w:p w14:paraId="773313B5" w14:textId="77777777" w:rsidR="009E5208" w:rsidRPr="00D96438" w:rsidRDefault="00467731" w:rsidP="003B4169">
      <w:pPr>
        <w:pStyle w:val="BodyText"/>
        <w:numPr>
          <w:ilvl w:val="0"/>
          <w:numId w:val="22"/>
        </w:numPr>
        <w:tabs>
          <w:tab w:val="left" w:pos="538"/>
        </w:tabs>
        <w:spacing w:before="126"/>
        <w:ind w:left="567" w:right="-265" w:hanging="567"/>
      </w:pPr>
      <w:r w:rsidRPr="00D96438">
        <w:t>Bylae</w:t>
      </w:r>
    </w:p>
    <w:p w14:paraId="7D880395" w14:textId="77777777" w:rsidR="009E5208" w:rsidRPr="00D96438" w:rsidRDefault="009E5208" w:rsidP="003B4169">
      <w:pPr>
        <w:ind w:right="-265"/>
        <w:sectPr w:rsidR="009E5208" w:rsidRPr="00D96438">
          <w:pgSz w:w="16850" w:h="11920" w:orient="landscape"/>
          <w:pgMar w:top="1100" w:right="2420" w:bottom="280" w:left="740" w:header="720" w:footer="720" w:gutter="0"/>
          <w:cols w:space="720"/>
        </w:sectPr>
      </w:pPr>
    </w:p>
    <w:p w14:paraId="65FE5CA5" w14:textId="77777777" w:rsidR="009E5208" w:rsidRPr="00D96438" w:rsidRDefault="009E5208" w:rsidP="003B4169">
      <w:pPr>
        <w:ind w:right="-265"/>
        <w:rPr>
          <w:rFonts w:ascii="Arial" w:eastAsia="Arial" w:hAnsi="Arial" w:cs="Arial"/>
          <w:sz w:val="20"/>
          <w:szCs w:val="20"/>
        </w:rPr>
      </w:pPr>
    </w:p>
    <w:p w14:paraId="6A3506F9" w14:textId="77777777" w:rsidR="009E5208" w:rsidRPr="00D96438" w:rsidRDefault="00915347" w:rsidP="003B4169">
      <w:pPr>
        <w:pStyle w:val="Heading1"/>
        <w:numPr>
          <w:ilvl w:val="0"/>
          <w:numId w:val="21"/>
        </w:numPr>
        <w:spacing w:before="187"/>
        <w:ind w:left="567" w:right="-265" w:hanging="567"/>
        <w:jc w:val="left"/>
        <w:rPr>
          <w:b w:val="0"/>
          <w:bCs w:val="0"/>
        </w:rPr>
      </w:pPr>
      <w:bookmarkStart w:id="3" w:name="1._Introduction_and_background"/>
      <w:bookmarkEnd w:id="3"/>
      <w:r w:rsidRPr="00D96438">
        <w:t>Inleiding en agtergrond</w:t>
      </w:r>
    </w:p>
    <w:p w14:paraId="0F5960EB" w14:textId="77777777" w:rsidR="009E5208" w:rsidRPr="00D96438" w:rsidRDefault="009E5208" w:rsidP="003B4169">
      <w:pPr>
        <w:spacing w:before="3"/>
        <w:ind w:right="-265"/>
        <w:rPr>
          <w:rFonts w:ascii="Arial" w:eastAsia="Arial" w:hAnsi="Arial" w:cs="Arial"/>
          <w:b/>
          <w:bCs/>
        </w:rPr>
      </w:pPr>
    </w:p>
    <w:p w14:paraId="72E7BE68" w14:textId="77777777" w:rsidR="00625FCC" w:rsidRPr="00D96438" w:rsidRDefault="00915347" w:rsidP="003B4169">
      <w:pPr>
        <w:pStyle w:val="BodyText"/>
        <w:spacing w:line="360" w:lineRule="auto"/>
        <w:ind w:left="567" w:right="-265"/>
        <w:jc w:val="both"/>
        <w:rPr>
          <w:spacing w:val="-1"/>
        </w:rPr>
      </w:pPr>
      <w:r w:rsidRPr="00D96438">
        <w:t xml:space="preserve">Die oogmerk van hierdie Transformasieplan (TP) is om die implementering en operasionalisering van die Universiteit Stellenbosch (US) se </w:t>
      </w:r>
      <w:r w:rsidRPr="00D40AAA">
        <w:rPr>
          <w:i/>
        </w:rPr>
        <w:t>Visie 2040 en Strategiese Raamwerk 2019-2024</w:t>
      </w:r>
      <w:r w:rsidRPr="00D96438">
        <w:t xml:space="preserve"> (VSR) aan te help. Die VSR verklaar dat </w:t>
      </w:r>
      <w:r w:rsidR="00D40AAA">
        <w:t>“</w:t>
      </w:r>
      <w:r w:rsidRPr="00D96438">
        <w:t>modernisering, sosiale geregtigheid en die behoefte aan die fundamentele</w:t>
      </w:r>
      <w:r w:rsidR="00D40AAA">
        <w:t xml:space="preserve"> </w:t>
      </w:r>
      <w:r w:rsidRPr="00D96438">
        <w:t>transformasie van die hoëronderwysstelsel (wat in</w:t>
      </w:r>
      <w:r w:rsidR="00D40AAA">
        <w:t>stellings self insluit)” huidig</w:t>
      </w:r>
      <w:r w:rsidRPr="00D96438">
        <w:t xml:space="preserve"> die bepalende kenmerk van hoër onderwys </w:t>
      </w:r>
      <w:r w:rsidR="00D40AAA">
        <w:t xml:space="preserve">is, </w:t>
      </w:r>
      <w:r w:rsidRPr="00D96438">
        <w:t xml:space="preserve">in Suid-Afrikaanse verband sowel as in die wêreldkonteks (bl. 10.) Die TP is belyn met hierdie eis van transformasie in die VSR, sowel as met die parameters wat in die transformasieplanne van die </w:t>
      </w:r>
      <w:r w:rsidR="0074474E">
        <w:t xml:space="preserve">onderskeie </w:t>
      </w:r>
      <w:r w:rsidRPr="00D96438">
        <w:t xml:space="preserve">fakulteite en </w:t>
      </w:r>
      <w:r w:rsidR="0074474E">
        <w:t xml:space="preserve">omgewings vir </w:t>
      </w:r>
      <w:r w:rsidR="0074474E" w:rsidRPr="001F2D6A">
        <w:t>professionel</w:t>
      </w:r>
      <w:r w:rsidR="0074474E">
        <w:t>e akademiesesteundienste</w:t>
      </w:r>
      <w:r w:rsidR="0074474E" w:rsidRPr="00D96438">
        <w:t xml:space="preserve"> </w:t>
      </w:r>
      <w:r w:rsidR="00D40AAA" w:rsidRPr="00D96438">
        <w:t>neerslag gevind het</w:t>
      </w:r>
      <w:r w:rsidRPr="00D96438">
        <w:t>.</w:t>
      </w:r>
    </w:p>
    <w:p w14:paraId="3F808DF9" w14:textId="77777777" w:rsidR="00625FCC" w:rsidRPr="00D96438" w:rsidRDefault="00625FCC" w:rsidP="009249CC">
      <w:pPr>
        <w:pStyle w:val="BodyText"/>
        <w:spacing w:line="360" w:lineRule="auto"/>
        <w:ind w:left="567" w:right="808"/>
        <w:jc w:val="both"/>
        <w:rPr>
          <w:spacing w:val="-1"/>
        </w:rPr>
      </w:pPr>
    </w:p>
    <w:p w14:paraId="41D35C67" w14:textId="77777777" w:rsidR="009E5208" w:rsidRPr="00D96438" w:rsidRDefault="00C61B67" w:rsidP="009249CC">
      <w:pPr>
        <w:pStyle w:val="BodyText"/>
        <w:spacing w:line="360" w:lineRule="auto"/>
        <w:ind w:left="567" w:right="808"/>
        <w:jc w:val="both"/>
      </w:pPr>
      <w:r w:rsidRPr="00D96438">
        <w:t>Die TP word gerig deur die US se waardes:</w:t>
      </w:r>
    </w:p>
    <w:p w14:paraId="648CB82D" w14:textId="77777777" w:rsidR="00387FAC" w:rsidRPr="00D96438" w:rsidRDefault="00387FAC" w:rsidP="009249CC">
      <w:pPr>
        <w:pStyle w:val="BodyText"/>
        <w:numPr>
          <w:ilvl w:val="0"/>
          <w:numId w:val="49"/>
        </w:numPr>
        <w:spacing w:line="360" w:lineRule="auto"/>
        <w:ind w:left="1134" w:right="808" w:hanging="567"/>
        <w:jc w:val="both"/>
      </w:pPr>
      <w:r w:rsidRPr="00D96438">
        <w:t xml:space="preserve">Gelykwaardigheid: </w:t>
      </w:r>
      <w:r w:rsidR="0074474E">
        <w:t>r</w:t>
      </w:r>
      <w:r w:rsidRPr="00D96438">
        <w:t>estitusie ten opsigte van ons erfenis uit die verlede en billikheid in ons strewes</w:t>
      </w:r>
    </w:p>
    <w:p w14:paraId="0582919C" w14:textId="77777777" w:rsidR="00387FAC" w:rsidRPr="00D96438" w:rsidRDefault="00387FAC" w:rsidP="009249CC">
      <w:pPr>
        <w:pStyle w:val="BodyText"/>
        <w:numPr>
          <w:ilvl w:val="0"/>
          <w:numId w:val="49"/>
        </w:numPr>
        <w:spacing w:line="360" w:lineRule="auto"/>
        <w:ind w:left="1134" w:right="808" w:hanging="567"/>
        <w:jc w:val="both"/>
      </w:pPr>
      <w:r w:rsidRPr="00D96438">
        <w:t xml:space="preserve">Uitnemendheid: </w:t>
      </w:r>
      <w:r w:rsidR="001C4D65">
        <w:t xml:space="preserve">die </w:t>
      </w:r>
      <w:r w:rsidR="0074474E">
        <w:t>a</w:t>
      </w:r>
      <w:r w:rsidRPr="00D96438">
        <w:t xml:space="preserve">kademiese vryheid om </w:t>
      </w:r>
      <w:r w:rsidR="001C4D65">
        <w:t xml:space="preserve">ingestel te wees op </w:t>
      </w:r>
      <w:r w:rsidRPr="00D96438">
        <w:t>kennis wat aan die hoogste standaarde van integriteit, vernuwing en toepaslikheid voldoen</w:t>
      </w:r>
    </w:p>
    <w:p w14:paraId="7D18B96D" w14:textId="77777777" w:rsidR="00387FAC" w:rsidRPr="00D96438" w:rsidRDefault="00387FAC" w:rsidP="009249CC">
      <w:pPr>
        <w:pStyle w:val="BodyText"/>
        <w:numPr>
          <w:ilvl w:val="0"/>
          <w:numId w:val="49"/>
        </w:numPr>
        <w:spacing w:line="360" w:lineRule="auto"/>
        <w:ind w:left="1134" w:right="808" w:hanging="567"/>
        <w:jc w:val="both"/>
      </w:pPr>
      <w:r w:rsidRPr="00D96438">
        <w:t xml:space="preserve">Deernis: </w:t>
      </w:r>
      <w:r w:rsidR="00776B8F">
        <w:t>e</w:t>
      </w:r>
      <w:r w:rsidRPr="00D96438">
        <w:t>rkenning van en besorgdheid oor die welwees van al ons studente en personeel</w:t>
      </w:r>
    </w:p>
    <w:p w14:paraId="388E8DCC" w14:textId="77777777" w:rsidR="00387FAC" w:rsidRPr="00D96438" w:rsidRDefault="00387FAC" w:rsidP="009249CC">
      <w:pPr>
        <w:pStyle w:val="BodyText"/>
        <w:numPr>
          <w:ilvl w:val="0"/>
          <w:numId w:val="49"/>
        </w:numPr>
        <w:spacing w:line="360" w:lineRule="auto"/>
        <w:ind w:left="1134" w:right="808" w:hanging="567"/>
        <w:jc w:val="both"/>
      </w:pPr>
      <w:r w:rsidRPr="00D96438">
        <w:t xml:space="preserve">Verantwoordbaarheid: </w:t>
      </w:r>
      <w:r w:rsidR="00776B8F">
        <w:t>a</w:t>
      </w:r>
      <w:r w:rsidRPr="00D96438">
        <w:t>anvaarding van die hoogste vlak van verantwoordelikheid vir ons optrede</w:t>
      </w:r>
    </w:p>
    <w:p w14:paraId="4FE2A70C" w14:textId="77777777" w:rsidR="00387FAC" w:rsidRPr="00D96438" w:rsidRDefault="00387FAC" w:rsidP="009249CC">
      <w:pPr>
        <w:pStyle w:val="BodyText"/>
        <w:numPr>
          <w:ilvl w:val="0"/>
          <w:numId w:val="49"/>
        </w:numPr>
        <w:spacing w:line="360" w:lineRule="auto"/>
        <w:ind w:left="1134" w:right="808" w:hanging="567"/>
        <w:jc w:val="both"/>
      </w:pPr>
      <w:r w:rsidRPr="00D96438">
        <w:t xml:space="preserve">Respek: </w:t>
      </w:r>
      <w:r w:rsidR="00776B8F">
        <w:t>b</w:t>
      </w:r>
      <w:r w:rsidRPr="00D96438">
        <w:t>eleefde onderlinge en openbare diskoers, die verskuldigde ontsag vir die vryheid, gelykwaardigheid en waardigheid van alle mense, en respek vir die omgewing (VSR, bl. 17).</w:t>
      </w:r>
    </w:p>
    <w:p w14:paraId="452F4C54" w14:textId="77777777" w:rsidR="00625FCC" w:rsidRPr="00D96438" w:rsidRDefault="00625FCC" w:rsidP="009249CC">
      <w:pPr>
        <w:pStyle w:val="BodyText"/>
        <w:spacing w:line="360" w:lineRule="auto"/>
        <w:ind w:left="993" w:right="808"/>
        <w:jc w:val="both"/>
      </w:pPr>
    </w:p>
    <w:p w14:paraId="42900B9B" w14:textId="77777777" w:rsidR="009E5208" w:rsidRPr="00D96438" w:rsidRDefault="00915347" w:rsidP="009249CC">
      <w:pPr>
        <w:pStyle w:val="BodyText"/>
        <w:spacing w:line="360" w:lineRule="auto"/>
        <w:ind w:left="567" w:right="808"/>
        <w:jc w:val="both"/>
      </w:pPr>
      <w:r w:rsidRPr="00D96438">
        <w:t>Die TP put uit verskeie eksterne dokumente, onder meer die volgende:</w:t>
      </w:r>
    </w:p>
    <w:p w14:paraId="2B1A1206" w14:textId="77777777" w:rsidR="009E5208" w:rsidRPr="00D96438" w:rsidRDefault="00915347" w:rsidP="009249CC">
      <w:pPr>
        <w:pStyle w:val="BodyText"/>
        <w:numPr>
          <w:ilvl w:val="0"/>
          <w:numId w:val="49"/>
        </w:numPr>
        <w:spacing w:line="360" w:lineRule="auto"/>
        <w:ind w:left="1134" w:right="808" w:hanging="567"/>
        <w:jc w:val="both"/>
      </w:pPr>
      <w:r w:rsidRPr="00D96438">
        <w:t>die Grondwet van die Republiek van Suid-Afrika, 1996, met die bygaande Handves van Menseregte;</w:t>
      </w:r>
    </w:p>
    <w:p w14:paraId="22324C6B" w14:textId="77777777" w:rsidR="009E5208" w:rsidRPr="00D96438" w:rsidRDefault="00915347" w:rsidP="009249CC">
      <w:pPr>
        <w:pStyle w:val="BodyText"/>
        <w:numPr>
          <w:ilvl w:val="0"/>
          <w:numId w:val="49"/>
        </w:numPr>
        <w:spacing w:line="360" w:lineRule="auto"/>
        <w:ind w:left="1134" w:right="808" w:hanging="567"/>
        <w:jc w:val="both"/>
      </w:pPr>
      <w:r w:rsidRPr="00D96438">
        <w:t>die Witskrif oor Onderwys en Opleiding (1995);</w:t>
      </w:r>
    </w:p>
    <w:p w14:paraId="7EAA6F59" w14:textId="77777777" w:rsidR="009E5208" w:rsidRPr="00D96438" w:rsidRDefault="00915347" w:rsidP="009249CC">
      <w:pPr>
        <w:pStyle w:val="BodyText"/>
        <w:numPr>
          <w:ilvl w:val="0"/>
          <w:numId w:val="49"/>
        </w:numPr>
        <w:spacing w:line="360" w:lineRule="auto"/>
        <w:ind w:left="1134" w:right="808" w:hanging="567"/>
        <w:jc w:val="both"/>
      </w:pPr>
      <w:r w:rsidRPr="00D96438">
        <w:t xml:space="preserve">die daaropvolgende Program vir die Transformasie van Hoër Onderwys: Onderwyswitskrif </w:t>
      </w:r>
      <w:r w:rsidR="00776B8F">
        <w:t xml:space="preserve">3 </w:t>
      </w:r>
      <w:r w:rsidRPr="00D96438">
        <w:t>(1997);</w:t>
      </w:r>
    </w:p>
    <w:p w14:paraId="6B7E984C" w14:textId="77777777" w:rsidR="009E5208" w:rsidRPr="00D96438" w:rsidRDefault="00915347" w:rsidP="009249CC">
      <w:pPr>
        <w:pStyle w:val="BodyText"/>
        <w:numPr>
          <w:ilvl w:val="0"/>
          <w:numId w:val="49"/>
        </w:numPr>
        <w:spacing w:line="360" w:lineRule="auto"/>
        <w:ind w:left="1134" w:right="808" w:hanging="567"/>
        <w:jc w:val="both"/>
      </w:pPr>
      <w:r w:rsidRPr="00D96438">
        <w:t>die Wet op Hoër O</w:t>
      </w:r>
      <w:r w:rsidR="00776B8F">
        <w:t>nderwys 101 van</w:t>
      </w:r>
      <w:r w:rsidRPr="00D96438">
        <w:t xml:space="preserve"> 1997;</w:t>
      </w:r>
    </w:p>
    <w:p w14:paraId="72A59C42" w14:textId="77777777" w:rsidR="009E5208" w:rsidRPr="00D96438" w:rsidRDefault="00915347" w:rsidP="009249CC">
      <w:pPr>
        <w:pStyle w:val="BodyText"/>
        <w:numPr>
          <w:ilvl w:val="0"/>
          <w:numId w:val="49"/>
        </w:numPr>
        <w:spacing w:line="360" w:lineRule="auto"/>
        <w:ind w:left="1134" w:right="808" w:hanging="567"/>
        <w:jc w:val="both"/>
      </w:pPr>
      <w:r w:rsidRPr="00D96438">
        <w:t>die Soudien-verslag van 2008 (die verslag deur die Ministeriële Komitee: Transformasie en Sosiale Kohesie en die Uitskakeling van Diskriminasie</w:t>
      </w:r>
      <w:r w:rsidRPr="00706F47">
        <w:t xml:space="preserve"> </w:t>
      </w:r>
      <w:r w:rsidRPr="00D96438">
        <w:t>in Openbare Hoëronderwysinstellings);</w:t>
      </w:r>
    </w:p>
    <w:p w14:paraId="56688B88" w14:textId="77777777" w:rsidR="009E5208" w:rsidRPr="00D96438" w:rsidRDefault="00915347" w:rsidP="009249CC">
      <w:pPr>
        <w:pStyle w:val="BodyText"/>
        <w:numPr>
          <w:ilvl w:val="0"/>
          <w:numId w:val="49"/>
        </w:numPr>
        <w:spacing w:line="360" w:lineRule="auto"/>
        <w:ind w:left="1134" w:right="808" w:hanging="567"/>
        <w:jc w:val="both"/>
      </w:pPr>
      <w:r w:rsidRPr="00D96438">
        <w:t>die konsep-Transformasiebarometer, wat tans onder die vaandel van die Departement Hoër Onderwys en Opleiding</w:t>
      </w:r>
      <w:r w:rsidRPr="00706F47">
        <w:t xml:space="preserve"> </w:t>
      </w:r>
      <w:r w:rsidRPr="00D96438">
        <w:t>ontwikkel word;</w:t>
      </w:r>
    </w:p>
    <w:p w14:paraId="03BDCE7B" w14:textId="77777777" w:rsidR="00416373" w:rsidRPr="00D96438" w:rsidRDefault="001D53DE" w:rsidP="009249CC">
      <w:pPr>
        <w:pStyle w:val="BodyText"/>
        <w:numPr>
          <w:ilvl w:val="0"/>
          <w:numId w:val="49"/>
        </w:numPr>
        <w:spacing w:line="360" w:lineRule="auto"/>
        <w:ind w:left="1134" w:right="808" w:hanging="567"/>
        <w:jc w:val="both"/>
      </w:pPr>
      <w:r w:rsidRPr="00D96438">
        <w:t>die Durban-verklaring oor Transformasie in Hoër Onderwys (DHOO 2de Spitsberaad oor Hoër Onderwys, Okt 2015</w:t>
      </w:r>
      <w:r w:rsidR="001E53B6">
        <w:t>)</w:t>
      </w:r>
      <w:r w:rsidRPr="00D96438">
        <w:t>; en</w:t>
      </w:r>
    </w:p>
    <w:p w14:paraId="23A6F1A5" w14:textId="77777777" w:rsidR="00CE699E" w:rsidRPr="00D96438" w:rsidRDefault="001D53DE" w:rsidP="009249CC">
      <w:pPr>
        <w:pStyle w:val="BodyText"/>
        <w:numPr>
          <w:ilvl w:val="0"/>
          <w:numId w:val="49"/>
        </w:numPr>
        <w:spacing w:line="360" w:lineRule="auto"/>
        <w:ind w:left="1134" w:right="808" w:hanging="567"/>
        <w:jc w:val="both"/>
      </w:pPr>
      <w:r w:rsidRPr="00D96438">
        <w:t>die RGN-verslag oor Transformasie in Hoër Onderwys, 2017.</w:t>
      </w:r>
    </w:p>
    <w:p w14:paraId="5690F9D1" w14:textId="77777777" w:rsidR="009E5208" w:rsidRPr="00D96438" w:rsidRDefault="009E5208" w:rsidP="009249CC">
      <w:pPr>
        <w:spacing w:before="5" w:line="360" w:lineRule="auto"/>
        <w:ind w:right="808"/>
        <w:rPr>
          <w:rFonts w:ascii="Arial" w:eastAsia="Arial" w:hAnsi="Arial" w:cs="Arial"/>
          <w:sz w:val="21"/>
          <w:szCs w:val="21"/>
        </w:rPr>
      </w:pPr>
    </w:p>
    <w:p w14:paraId="12CCAD95" w14:textId="77777777" w:rsidR="00307D3A" w:rsidRDefault="00915347" w:rsidP="009249CC">
      <w:pPr>
        <w:pStyle w:val="BodyText"/>
        <w:spacing w:line="360" w:lineRule="auto"/>
        <w:ind w:left="567" w:right="808"/>
        <w:jc w:val="both"/>
      </w:pPr>
      <w:r w:rsidRPr="00D96438">
        <w:t xml:space="preserve">Die TP is ontwikkel binne die verband van versnelde en diepgrypender transformasie. Die afgelope paar jaar was </w:t>
      </w:r>
      <w:r w:rsidR="001E53B6">
        <w:t>’</w:t>
      </w:r>
      <w:r w:rsidRPr="00D96438">
        <w:t>n tydperk van ongekende ontwrigting en verandering</w:t>
      </w:r>
      <w:r w:rsidR="001E53B6">
        <w:t xml:space="preserve"> in Suid-Afrika, ook aan die US</w:t>
      </w:r>
      <w:r w:rsidRPr="00D96438">
        <w:t>. Hierdie tydperk van onstabiliteit, vergesel van die aansienlike</w:t>
      </w:r>
      <w:r w:rsidRPr="00706F47">
        <w:t xml:space="preserve"> </w:t>
      </w:r>
      <w:r w:rsidRPr="00D96438">
        <w:t xml:space="preserve">groei wat die US die afgelope dekade beleef het, het nuwe uitdagings en geleenthede opgelewer. </w:t>
      </w:r>
      <w:r w:rsidR="001E53B6">
        <w:t xml:space="preserve">Die VSR wys </w:t>
      </w:r>
      <w:r w:rsidRPr="00D96438">
        <w:t>“</w:t>
      </w:r>
      <w:r w:rsidR="001E53B6">
        <w:t>i</w:t>
      </w:r>
      <w:r w:rsidRPr="00D96438">
        <w:t>nstitusionele onstabiliteit (veral met die studenteprotes in 2015 en 2016) wat die akademiese program by etlike instellings raak, die stadige tempo van transformasie, rassisme, toegang tot die hoër onderwys, die behoefte aan ’n gedekoloniseerde kurrikulum, openbare finansiële beperkinge en sosiale kohesie in die hoër onderwys” as sleuteluitdagings uit</w:t>
      </w:r>
      <w:r w:rsidR="001E53B6">
        <w:t xml:space="preserve"> </w:t>
      </w:r>
      <w:r w:rsidRPr="00D96438">
        <w:t xml:space="preserve">(bl. 10). Die US se responsiewe en toekomsgerigte fokus, wat in die VSR uitgespel word, plaas die instelling in </w:t>
      </w:r>
      <w:r w:rsidR="001E53B6">
        <w:t>’</w:t>
      </w:r>
      <w:r w:rsidRPr="00D96438">
        <w:t xml:space="preserve">n gunstige posisie om </w:t>
      </w:r>
      <w:r w:rsidR="001E53B6">
        <w:t xml:space="preserve">ons </w:t>
      </w:r>
      <w:r w:rsidRPr="00D96438">
        <w:t>impak te maksimeer en ons verbondenheid te vervul om inklusiewe en diverse ervarings vir ons studente en personeel te skep en sodoende hulle volle potensiaal te ontgin. Die TP is een van die meganismes wat stukrag aan hierdie strewe verleen.</w:t>
      </w:r>
    </w:p>
    <w:p w14:paraId="512BDAC2" w14:textId="77777777" w:rsidR="00706F47" w:rsidRPr="00D96438" w:rsidRDefault="00706F47" w:rsidP="009249CC">
      <w:pPr>
        <w:pStyle w:val="BodyText"/>
        <w:spacing w:line="360" w:lineRule="auto"/>
        <w:ind w:left="567" w:right="808"/>
        <w:jc w:val="both"/>
      </w:pPr>
    </w:p>
    <w:p w14:paraId="1A743612" w14:textId="77777777" w:rsidR="009E5208" w:rsidRPr="00D96438" w:rsidRDefault="00915347" w:rsidP="009249CC">
      <w:pPr>
        <w:pStyle w:val="BodyText"/>
        <w:spacing w:line="360" w:lineRule="auto"/>
        <w:ind w:left="567" w:right="808"/>
        <w:jc w:val="both"/>
      </w:pPr>
      <w:r w:rsidRPr="00D96438">
        <w:t xml:space="preserve">By wyse van hierdie TP verbind die US sigself daartoe om “Afrika se voorste navorsingsintensiewe universiteit” te help vorm aanneem, </w:t>
      </w:r>
      <w:r w:rsidR="001E53B6">
        <w:t>’</w:t>
      </w:r>
      <w:r w:rsidRPr="00D96438">
        <w:t xml:space="preserve">n universiteit waar studente en personeel werk, leef, luister en leer, oor die toepaslikheid van ons kennis besin en nuwe kennis voortbring ten einde ons samelewing te laat aanbeweeg vanuit </w:t>
      </w:r>
      <w:r w:rsidR="001E53B6">
        <w:t>’</w:t>
      </w:r>
      <w:r w:rsidRPr="00D96438">
        <w:t xml:space="preserve">n uitsluitende verlede na </w:t>
      </w:r>
      <w:r w:rsidR="001E53B6">
        <w:t>’</w:t>
      </w:r>
      <w:r w:rsidRPr="00D96438">
        <w:t xml:space="preserve">n toekoms van sosiale geregtigheid, volhoubaarheid, vooruitgang en demokrasie. </w:t>
      </w:r>
    </w:p>
    <w:p w14:paraId="774B1219" w14:textId="77777777" w:rsidR="009E5208" w:rsidRPr="00D96438" w:rsidRDefault="009E5208" w:rsidP="009249CC">
      <w:pPr>
        <w:spacing w:before="7"/>
        <w:ind w:right="808"/>
        <w:rPr>
          <w:rFonts w:ascii="Arial" w:eastAsia="Arial" w:hAnsi="Arial" w:cs="Arial"/>
          <w:sz w:val="14"/>
          <w:szCs w:val="14"/>
        </w:rPr>
      </w:pPr>
    </w:p>
    <w:p w14:paraId="160246D1" w14:textId="77777777" w:rsidR="009E5208" w:rsidRPr="00706F47" w:rsidRDefault="00915347" w:rsidP="009249CC">
      <w:pPr>
        <w:pStyle w:val="Heading1"/>
        <w:numPr>
          <w:ilvl w:val="0"/>
          <w:numId w:val="21"/>
        </w:numPr>
        <w:spacing w:before="187"/>
        <w:ind w:left="567" w:right="808" w:hanging="567"/>
        <w:jc w:val="left"/>
      </w:pPr>
      <w:bookmarkStart w:id="4" w:name="2._Objectives_of_the_TP"/>
      <w:bookmarkEnd w:id="4"/>
      <w:r w:rsidRPr="00D96438">
        <w:t>Oogmerke van die TP</w:t>
      </w:r>
    </w:p>
    <w:p w14:paraId="70636B9B" w14:textId="77777777" w:rsidR="009E5208" w:rsidRPr="00D96438" w:rsidRDefault="009E5208" w:rsidP="009249CC">
      <w:pPr>
        <w:spacing w:before="3"/>
        <w:ind w:right="808"/>
        <w:rPr>
          <w:rFonts w:ascii="Arial" w:eastAsia="Arial" w:hAnsi="Arial" w:cs="Arial"/>
          <w:b/>
          <w:bCs/>
        </w:rPr>
      </w:pPr>
    </w:p>
    <w:p w14:paraId="3124158A" w14:textId="77777777" w:rsidR="009E5208" w:rsidRPr="00D96438" w:rsidRDefault="00915347" w:rsidP="009249CC">
      <w:pPr>
        <w:pStyle w:val="BodyText"/>
        <w:spacing w:line="360" w:lineRule="auto"/>
        <w:ind w:left="567" w:right="808"/>
        <w:jc w:val="both"/>
      </w:pPr>
      <w:r w:rsidRPr="00D96438">
        <w:t>Die TP het die volgende ten doel:</w:t>
      </w:r>
    </w:p>
    <w:p w14:paraId="505B2F44" w14:textId="77777777" w:rsidR="009E5208" w:rsidRPr="00D96438" w:rsidRDefault="008128D1" w:rsidP="009249CC">
      <w:pPr>
        <w:pStyle w:val="BodyText"/>
        <w:numPr>
          <w:ilvl w:val="1"/>
          <w:numId w:val="27"/>
        </w:numPr>
        <w:spacing w:line="360" w:lineRule="auto"/>
        <w:ind w:left="1134" w:right="808" w:hanging="567"/>
      </w:pPr>
      <w:r w:rsidRPr="00D96438">
        <w:t>Koördineer, fasilite</w:t>
      </w:r>
      <w:r w:rsidR="00E825EF">
        <w:t>er en bevorder transformasie as ’</w:t>
      </w:r>
      <w:r w:rsidRPr="00D96438">
        <w:t>n ingebedde, sistemiese, inklusiewe en geïntegreerde proses en praktyk aan die US.</w:t>
      </w:r>
    </w:p>
    <w:p w14:paraId="55311F44" w14:textId="77777777" w:rsidR="008128D1" w:rsidRPr="00D96438" w:rsidRDefault="00E825EF" w:rsidP="009249CC">
      <w:pPr>
        <w:pStyle w:val="BodyText"/>
        <w:numPr>
          <w:ilvl w:val="1"/>
          <w:numId w:val="27"/>
        </w:numPr>
        <w:spacing w:line="360" w:lineRule="auto"/>
        <w:ind w:left="1134" w:right="808" w:hanging="567"/>
      </w:pPr>
      <w:r>
        <w:t xml:space="preserve">Skep </w:t>
      </w:r>
      <w:r w:rsidR="00915347" w:rsidRPr="00D96438">
        <w:t>sinergie in ons institusionele verstaan van wat transformasie in die praktyk aan die US behels.</w:t>
      </w:r>
    </w:p>
    <w:p w14:paraId="58894C31" w14:textId="77777777" w:rsidR="008128D1" w:rsidRPr="00D96438" w:rsidRDefault="00915347" w:rsidP="009249CC">
      <w:pPr>
        <w:pStyle w:val="BodyText"/>
        <w:numPr>
          <w:ilvl w:val="1"/>
          <w:numId w:val="27"/>
        </w:numPr>
        <w:spacing w:line="360" w:lineRule="auto"/>
        <w:ind w:left="1134" w:right="808" w:hanging="567"/>
      </w:pPr>
      <w:r w:rsidRPr="00D96438">
        <w:t xml:space="preserve">Verskaf </w:t>
      </w:r>
      <w:r w:rsidR="00E825EF">
        <w:t>’</w:t>
      </w:r>
      <w:r w:rsidRPr="00D96438">
        <w:t>n historiese en nasionale konteks vir transformasie in hoër onderwys en die belyning daarvan met nasionale strewes.</w:t>
      </w:r>
    </w:p>
    <w:p w14:paraId="263CE17F" w14:textId="77777777" w:rsidR="008128D1" w:rsidRPr="00D96438" w:rsidRDefault="00915347" w:rsidP="009249CC">
      <w:pPr>
        <w:pStyle w:val="BodyText"/>
        <w:numPr>
          <w:ilvl w:val="1"/>
          <w:numId w:val="27"/>
        </w:numPr>
        <w:spacing w:line="360" w:lineRule="auto"/>
        <w:ind w:left="1134" w:right="808" w:hanging="567"/>
      </w:pPr>
      <w:r w:rsidRPr="00D96438">
        <w:t>Lê riglyne, beginsels en parameters vir aktiewe Universiteitswye transformasie neer.</w:t>
      </w:r>
    </w:p>
    <w:p w14:paraId="08A39BFB" w14:textId="77777777" w:rsidR="008128D1" w:rsidRPr="00D96438" w:rsidRDefault="00915347" w:rsidP="009249CC">
      <w:pPr>
        <w:pStyle w:val="BodyText"/>
        <w:numPr>
          <w:ilvl w:val="1"/>
          <w:numId w:val="27"/>
        </w:numPr>
        <w:spacing w:line="360" w:lineRule="auto"/>
        <w:ind w:left="1134" w:right="808" w:hanging="567"/>
      </w:pPr>
      <w:r w:rsidRPr="00D96438">
        <w:t xml:space="preserve">Vestig </w:t>
      </w:r>
      <w:r w:rsidR="004459D8">
        <w:t>’</w:t>
      </w:r>
      <w:r w:rsidRPr="00D96438">
        <w:t>n verslagdoenings-, moniterings- en evalueringsraamwerk wat met die VSR belyn is om van aksiestappe en vordering rakende transformasie rekord te hou.</w:t>
      </w:r>
    </w:p>
    <w:p w14:paraId="07A3B3AB" w14:textId="77777777" w:rsidR="009E5208" w:rsidRPr="00D96438" w:rsidRDefault="00915347" w:rsidP="009249CC">
      <w:pPr>
        <w:pStyle w:val="BodyText"/>
        <w:numPr>
          <w:ilvl w:val="1"/>
          <w:numId w:val="27"/>
        </w:numPr>
        <w:spacing w:line="360" w:lineRule="auto"/>
        <w:ind w:left="1134" w:right="808" w:hanging="567"/>
      </w:pPr>
      <w:r w:rsidRPr="00D96438">
        <w:t>Inisieer en rig die ontwikkeling van TP</w:t>
      </w:r>
      <w:r w:rsidR="004459D8">
        <w:t>’</w:t>
      </w:r>
      <w:r w:rsidRPr="00D96438">
        <w:t>s in die onderskeie US-omgewings.</w:t>
      </w:r>
    </w:p>
    <w:p w14:paraId="2E30658A" w14:textId="77777777" w:rsidR="009E5208" w:rsidRPr="00D96438" w:rsidRDefault="009E5208" w:rsidP="009249CC">
      <w:pPr>
        <w:spacing w:before="8"/>
        <w:ind w:right="808"/>
        <w:rPr>
          <w:rFonts w:ascii="Arial" w:eastAsia="Arial" w:hAnsi="Arial" w:cs="Arial"/>
          <w:sz w:val="31"/>
          <w:szCs w:val="31"/>
        </w:rPr>
      </w:pPr>
    </w:p>
    <w:p w14:paraId="11B41E60" w14:textId="77777777" w:rsidR="000C6776" w:rsidRDefault="000C6776">
      <w:pPr>
        <w:rPr>
          <w:rFonts w:ascii="Arial" w:eastAsia="Arial" w:hAnsi="Arial"/>
          <w:b/>
          <w:bCs/>
          <w:sz w:val="24"/>
          <w:szCs w:val="24"/>
        </w:rPr>
      </w:pPr>
      <w:bookmarkStart w:id="5" w:name="3._Core_definition_of_transformation"/>
      <w:bookmarkEnd w:id="5"/>
      <w:r>
        <w:br w:type="page"/>
      </w:r>
    </w:p>
    <w:p w14:paraId="45FE080A" w14:textId="77777777" w:rsidR="009E5208" w:rsidRPr="00706F47" w:rsidRDefault="00915347" w:rsidP="009249CC">
      <w:pPr>
        <w:pStyle w:val="Heading1"/>
        <w:numPr>
          <w:ilvl w:val="0"/>
          <w:numId w:val="21"/>
        </w:numPr>
        <w:spacing w:before="187"/>
        <w:ind w:left="567" w:right="808" w:hanging="567"/>
        <w:jc w:val="left"/>
      </w:pPr>
      <w:r w:rsidRPr="00D96438">
        <w:lastRenderedPageBreak/>
        <w:t>Kernomskrywing van “transformasie”</w:t>
      </w:r>
    </w:p>
    <w:p w14:paraId="3D874631" w14:textId="77777777" w:rsidR="009E5208" w:rsidRPr="00D96438" w:rsidRDefault="009E5208" w:rsidP="009249CC">
      <w:pPr>
        <w:spacing w:before="6"/>
        <w:ind w:right="808"/>
        <w:rPr>
          <w:rFonts w:ascii="Arial" w:eastAsia="Arial" w:hAnsi="Arial" w:cs="Arial"/>
          <w:b/>
          <w:bCs/>
        </w:rPr>
      </w:pPr>
    </w:p>
    <w:p w14:paraId="099CA87C" w14:textId="77777777" w:rsidR="008128D1" w:rsidRPr="00D96438" w:rsidRDefault="007D684A" w:rsidP="009249CC">
      <w:pPr>
        <w:pStyle w:val="BodyText"/>
        <w:numPr>
          <w:ilvl w:val="1"/>
          <w:numId w:val="40"/>
        </w:numPr>
        <w:spacing w:line="360" w:lineRule="auto"/>
        <w:ind w:left="1134" w:right="808" w:hanging="567"/>
        <w:rPr>
          <w:rFonts w:cs="Arial"/>
        </w:rPr>
      </w:pPr>
      <w:r w:rsidRPr="00D96438">
        <w:t xml:space="preserve">In hierdie TP </w:t>
      </w:r>
      <w:r w:rsidR="004459D8">
        <w:t xml:space="preserve">verwys </w:t>
      </w:r>
      <w:r w:rsidRPr="00D96438">
        <w:t xml:space="preserve">“transformasie” </w:t>
      </w:r>
      <w:r w:rsidR="004459D8">
        <w:t>na ’n doelgerigte</w:t>
      </w:r>
      <w:r w:rsidRPr="00D96438">
        <w:t xml:space="preserve"> en gestruktureerde proses van diepgaande verandering van die Universiteit se plekke, mense en programme met die volgende drie hoofoogmerke:</w:t>
      </w:r>
    </w:p>
    <w:p w14:paraId="59F858FD" w14:textId="77777777" w:rsidR="00660CD3" w:rsidRPr="00D96438" w:rsidRDefault="00660CD3" w:rsidP="009249CC">
      <w:pPr>
        <w:pStyle w:val="BodyText"/>
        <w:numPr>
          <w:ilvl w:val="2"/>
          <w:numId w:val="40"/>
        </w:numPr>
        <w:spacing w:line="360" w:lineRule="auto"/>
        <w:ind w:left="1985" w:right="808" w:hanging="851"/>
        <w:rPr>
          <w:rFonts w:cs="Arial"/>
        </w:rPr>
      </w:pPr>
      <w:r w:rsidRPr="00D96438">
        <w:t xml:space="preserve">om die </w:t>
      </w:r>
      <w:r w:rsidRPr="00D96438">
        <w:rPr>
          <w:b/>
        </w:rPr>
        <w:t>visie</w:t>
      </w:r>
      <w:r w:rsidRPr="00D96438">
        <w:t xml:space="preserve"> wat in die VSR gestel word, te bevorder en te verwesenlik, naamlik:</w:t>
      </w:r>
    </w:p>
    <w:p w14:paraId="277AC7BD" w14:textId="77777777" w:rsidR="008128D1" w:rsidRPr="00D96438" w:rsidRDefault="008128D1" w:rsidP="009249CC">
      <w:pPr>
        <w:numPr>
          <w:ilvl w:val="3"/>
          <w:numId w:val="41"/>
        </w:numPr>
        <w:spacing w:line="360" w:lineRule="auto"/>
        <w:ind w:left="2410" w:right="808" w:hanging="425"/>
        <w:rPr>
          <w:rFonts w:ascii="Arial" w:hAnsi="Arial" w:cs="Arial"/>
          <w:spacing w:val="-1"/>
        </w:rPr>
      </w:pPr>
      <w:r w:rsidRPr="00D96438">
        <w:rPr>
          <w:rFonts w:ascii="Arial" w:hAnsi="Arial"/>
        </w:rPr>
        <w:t xml:space="preserve">’n onberispelike reputasie as ’n kennissentrum </w:t>
      </w:r>
      <w:r w:rsidR="00F62E77">
        <w:rPr>
          <w:rFonts w:ascii="Arial" w:hAnsi="Arial"/>
        </w:rPr>
        <w:t>wat trots in</w:t>
      </w:r>
      <w:r w:rsidR="00F62E77" w:rsidRPr="00D96438">
        <w:rPr>
          <w:rFonts w:ascii="Arial" w:hAnsi="Arial"/>
        </w:rPr>
        <w:t xml:space="preserve"> Afrika </w:t>
      </w:r>
      <w:r w:rsidR="00F62E77">
        <w:rPr>
          <w:rFonts w:ascii="Arial" w:hAnsi="Arial"/>
        </w:rPr>
        <w:t xml:space="preserve">gewortel is en </w:t>
      </w:r>
      <w:r w:rsidRPr="00D96438">
        <w:rPr>
          <w:rFonts w:ascii="Arial" w:hAnsi="Arial"/>
        </w:rPr>
        <w:t xml:space="preserve">die vasteland deur middel van navorsing, innovasie en </w:t>
      </w:r>
      <w:r w:rsidR="00F62E77">
        <w:rPr>
          <w:rFonts w:ascii="Arial" w:hAnsi="Arial"/>
        </w:rPr>
        <w:t xml:space="preserve">opvoeding </w:t>
      </w:r>
      <w:r w:rsidRPr="00D96438">
        <w:rPr>
          <w:rFonts w:ascii="Arial" w:hAnsi="Arial"/>
        </w:rPr>
        <w:t>dien,</w:t>
      </w:r>
    </w:p>
    <w:p w14:paraId="2C4D71BB" w14:textId="77777777" w:rsidR="008128D1" w:rsidRPr="00D96438" w:rsidRDefault="008128D1" w:rsidP="009249CC">
      <w:pPr>
        <w:numPr>
          <w:ilvl w:val="3"/>
          <w:numId w:val="41"/>
        </w:numPr>
        <w:spacing w:line="360" w:lineRule="auto"/>
        <w:ind w:left="2410" w:right="808" w:hanging="425"/>
        <w:rPr>
          <w:rFonts w:ascii="Arial" w:hAnsi="Arial" w:cs="Arial"/>
          <w:spacing w:val="-1"/>
        </w:rPr>
      </w:pPr>
      <w:r w:rsidRPr="00D96438">
        <w:rPr>
          <w:rFonts w:ascii="Arial" w:hAnsi="Arial"/>
        </w:rPr>
        <w:t>’n getransformeerde en geïntegreerde akademiese gemeenskap wat kritiese denke vier</w:t>
      </w:r>
      <w:r w:rsidR="00F62E77">
        <w:rPr>
          <w:rFonts w:ascii="Arial" w:hAnsi="Arial"/>
        </w:rPr>
        <w:t>;</w:t>
      </w:r>
      <w:r w:rsidRPr="00D96438">
        <w:rPr>
          <w:rFonts w:ascii="Arial" w:hAnsi="Arial"/>
        </w:rPr>
        <w:t xml:space="preserve"> gesprek bevorder</w:t>
      </w:r>
      <w:r w:rsidR="00F62E77">
        <w:rPr>
          <w:rFonts w:ascii="Arial" w:hAnsi="Arial"/>
        </w:rPr>
        <w:t>;</w:t>
      </w:r>
      <w:r w:rsidRPr="00D96438">
        <w:rPr>
          <w:rFonts w:ascii="Arial" w:hAnsi="Arial"/>
        </w:rPr>
        <w:t xml:space="preserve"> tot demokrasie, menseregte en sosiale geregtigheid verbind is</w:t>
      </w:r>
      <w:r w:rsidR="00F62E77">
        <w:rPr>
          <w:rFonts w:ascii="Arial" w:hAnsi="Arial"/>
        </w:rPr>
        <w:t>;</w:t>
      </w:r>
      <w:r w:rsidRPr="00D96438">
        <w:rPr>
          <w:rFonts w:ascii="Arial" w:hAnsi="Arial"/>
        </w:rPr>
        <w:t xml:space="preserve"> </w:t>
      </w:r>
      <w:r w:rsidR="00F62E77">
        <w:rPr>
          <w:rFonts w:ascii="Arial" w:hAnsi="Arial"/>
        </w:rPr>
        <w:t xml:space="preserve">en uitwaarts, internasionaal en </w:t>
      </w:r>
      <w:r w:rsidR="002008D4">
        <w:rPr>
          <w:rFonts w:ascii="Arial" w:hAnsi="Arial"/>
        </w:rPr>
        <w:t>op die toekoms</w:t>
      </w:r>
      <w:r w:rsidRPr="00D96438">
        <w:rPr>
          <w:rFonts w:ascii="Arial" w:hAnsi="Arial"/>
        </w:rPr>
        <w:t xml:space="preserve"> </w:t>
      </w:r>
      <w:r w:rsidR="002008D4">
        <w:rPr>
          <w:rFonts w:ascii="Arial" w:hAnsi="Arial"/>
        </w:rPr>
        <w:t>ge</w:t>
      </w:r>
      <w:r w:rsidRPr="00D96438">
        <w:rPr>
          <w:rFonts w:ascii="Arial" w:hAnsi="Arial"/>
        </w:rPr>
        <w:t>fokus</w:t>
      </w:r>
      <w:r w:rsidR="002008D4">
        <w:rPr>
          <w:rFonts w:ascii="Arial" w:hAnsi="Arial"/>
        </w:rPr>
        <w:t xml:space="preserve"> is</w:t>
      </w:r>
      <w:r w:rsidRPr="00D96438">
        <w:rPr>
          <w:rFonts w:ascii="Arial" w:hAnsi="Arial"/>
        </w:rPr>
        <w:t>,</w:t>
      </w:r>
    </w:p>
    <w:p w14:paraId="3210E522" w14:textId="77777777" w:rsidR="008128D1" w:rsidRPr="00D96438" w:rsidRDefault="008128D1" w:rsidP="009249CC">
      <w:pPr>
        <w:numPr>
          <w:ilvl w:val="3"/>
          <w:numId w:val="41"/>
        </w:numPr>
        <w:spacing w:line="360" w:lineRule="auto"/>
        <w:ind w:left="2410" w:right="808" w:hanging="425"/>
        <w:rPr>
          <w:rFonts w:ascii="Arial" w:hAnsi="Arial" w:cs="Arial"/>
          <w:spacing w:val="-1"/>
        </w:rPr>
      </w:pPr>
      <w:r w:rsidRPr="00D96438">
        <w:rPr>
          <w:rFonts w:ascii="Arial" w:hAnsi="Arial"/>
        </w:rPr>
        <w:t>’n allesomvattende impak op die sosiale, finansiële en omgewingswelstand van die dorp, streek, land en vasteland, met ’n globale reikwydte, en</w:t>
      </w:r>
    </w:p>
    <w:p w14:paraId="4D3306CB" w14:textId="77777777" w:rsidR="008128D1" w:rsidRPr="00D96438" w:rsidRDefault="008128D1" w:rsidP="009249CC">
      <w:pPr>
        <w:numPr>
          <w:ilvl w:val="3"/>
          <w:numId w:val="41"/>
        </w:numPr>
        <w:spacing w:line="360" w:lineRule="auto"/>
        <w:ind w:left="2410" w:right="808" w:hanging="425"/>
        <w:rPr>
          <w:rFonts w:ascii="Arial" w:hAnsi="Arial" w:cs="Arial"/>
          <w:spacing w:val="-1"/>
        </w:rPr>
      </w:pPr>
      <w:r w:rsidRPr="00D96438">
        <w:rPr>
          <w:rFonts w:ascii="Arial" w:hAnsi="Arial"/>
        </w:rPr>
        <w:t>’n sistemies volhoubare instelling in ekonomiese, sosiale en omgewingsverband</w:t>
      </w:r>
      <w:r w:rsidR="002008D4">
        <w:rPr>
          <w:rFonts w:ascii="Arial" w:hAnsi="Arial"/>
        </w:rPr>
        <w:t xml:space="preserve"> – </w:t>
      </w:r>
      <w:r w:rsidRPr="00D96438">
        <w:rPr>
          <w:rFonts w:ascii="Arial" w:hAnsi="Arial"/>
        </w:rPr>
        <w:t>’n nasionale bate wat in die uiteenlopende behoeftes van ons gemeenskappe voorsien;</w:t>
      </w:r>
    </w:p>
    <w:p w14:paraId="3998717D" w14:textId="77777777" w:rsidR="008128D1" w:rsidRPr="00D96438" w:rsidRDefault="008128D1" w:rsidP="009249CC">
      <w:pPr>
        <w:pStyle w:val="BodyText"/>
        <w:numPr>
          <w:ilvl w:val="2"/>
          <w:numId w:val="40"/>
        </w:numPr>
        <w:spacing w:line="360" w:lineRule="auto"/>
        <w:ind w:left="1985" w:right="808" w:hanging="851"/>
        <w:rPr>
          <w:rFonts w:cs="Arial"/>
        </w:rPr>
      </w:pPr>
      <w:r w:rsidRPr="00D96438">
        <w:t xml:space="preserve">om die verwesenliking van die ses </w:t>
      </w:r>
      <w:r w:rsidRPr="002008D4">
        <w:rPr>
          <w:b/>
        </w:rPr>
        <w:t>oorhoofse strategiese prioriteite</w:t>
      </w:r>
      <w:r w:rsidRPr="00D96438">
        <w:t xml:space="preserve"> wat in die VSR gestel word, te bevorder, naamlik:</w:t>
      </w:r>
    </w:p>
    <w:p w14:paraId="284696C9" w14:textId="77777777" w:rsidR="008128D1" w:rsidRPr="00D96438" w:rsidRDefault="00764700" w:rsidP="009249CC">
      <w:pPr>
        <w:pStyle w:val="ListParagraph"/>
        <w:numPr>
          <w:ilvl w:val="3"/>
          <w:numId w:val="45"/>
        </w:numPr>
        <w:spacing w:line="360" w:lineRule="auto"/>
        <w:ind w:left="2410" w:right="808" w:hanging="425"/>
        <w:rPr>
          <w:rFonts w:ascii="Arial" w:hAnsi="Arial" w:cs="Arial"/>
          <w:spacing w:val="-1"/>
        </w:rPr>
      </w:pPr>
      <w:r>
        <w:rPr>
          <w:rFonts w:ascii="Arial" w:hAnsi="Arial"/>
        </w:rPr>
        <w:t>’</w:t>
      </w:r>
      <w:r w:rsidR="008128D1" w:rsidRPr="00D96438">
        <w:rPr>
          <w:rFonts w:ascii="Arial" w:hAnsi="Arial"/>
        </w:rPr>
        <w:t>n florerende Universiteit Stellenbosch,</w:t>
      </w:r>
    </w:p>
    <w:p w14:paraId="371376B6" w14:textId="77777777" w:rsidR="008128D1" w:rsidRPr="00D96438" w:rsidRDefault="00764700" w:rsidP="009249CC">
      <w:pPr>
        <w:pStyle w:val="ListParagraph"/>
        <w:numPr>
          <w:ilvl w:val="3"/>
          <w:numId w:val="45"/>
        </w:numPr>
        <w:spacing w:line="360" w:lineRule="auto"/>
        <w:ind w:left="2410" w:right="808" w:hanging="425"/>
        <w:rPr>
          <w:rFonts w:ascii="Arial" w:hAnsi="Arial" w:cs="Arial"/>
          <w:spacing w:val="-1"/>
        </w:rPr>
      </w:pPr>
      <w:r>
        <w:rPr>
          <w:rFonts w:ascii="Arial" w:hAnsi="Arial"/>
        </w:rPr>
        <w:t>’</w:t>
      </w:r>
      <w:r w:rsidR="008128D1" w:rsidRPr="00D96438">
        <w:rPr>
          <w:rFonts w:ascii="Arial" w:hAnsi="Arial"/>
        </w:rPr>
        <w:t>n transformerende studente-ervaring,</w:t>
      </w:r>
    </w:p>
    <w:p w14:paraId="00BDE7DB" w14:textId="77777777" w:rsidR="008128D1" w:rsidRPr="00D96438" w:rsidRDefault="008128D1" w:rsidP="009249CC">
      <w:pPr>
        <w:pStyle w:val="ListParagraph"/>
        <w:numPr>
          <w:ilvl w:val="3"/>
          <w:numId w:val="45"/>
        </w:numPr>
        <w:spacing w:line="360" w:lineRule="auto"/>
        <w:ind w:left="2410" w:right="808" w:hanging="425"/>
        <w:rPr>
          <w:rFonts w:ascii="Arial" w:hAnsi="Arial" w:cs="Arial"/>
          <w:spacing w:val="-1"/>
        </w:rPr>
      </w:pPr>
      <w:r w:rsidRPr="00D96438">
        <w:rPr>
          <w:rFonts w:ascii="Arial" w:hAnsi="Arial"/>
        </w:rPr>
        <w:t>doelgerigte vennootskappe en inklusiewe netwerke,</w:t>
      </w:r>
    </w:p>
    <w:p w14:paraId="107477D5" w14:textId="77777777" w:rsidR="008128D1" w:rsidRPr="00D96438" w:rsidRDefault="008128D1" w:rsidP="009249CC">
      <w:pPr>
        <w:pStyle w:val="ListParagraph"/>
        <w:numPr>
          <w:ilvl w:val="3"/>
          <w:numId w:val="45"/>
        </w:numPr>
        <w:spacing w:line="360" w:lineRule="auto"/>
        <w:ind w:left="2410" w:right="808" w:hanging="425"/>
        <w:rPr>
          <w:rFonts w:ascii="Arial" w:hAnsi="Arial" w:cs="Arial"/>
          <w:spacing w:val="-1"/>
        </w:rPr>
      </w:pPr>
      <w:r w:rsidRPr="00D96438">
        <w:rPr>
          <w:rFonts w:ascii="Arial" w:hAnsi="Arial"/>
        </w:rPr>
        <w:t xml:space="preserve">onderrig en leer wat in </w:t>
      </w:r>
      <w:r w:rsidR="00764700">
        <w:rPr>
          <w:rFonts w:ascii="Arial" w:hAnsi="Arial"/>
        </w:rPr>
        <w:t>’</w:t>
      </w:r>
      <w:r w:rsidRPr="00D96438">
        <w:rPr>
          <w:rFonts w:ascii="Arial" w:hAnsi="Arial"/>
        </w:rPr>
        <w:t xml:space="preserve">n netwerk gesitueer en samewerkend </w:t>
      </w:r>
      <w:r w:rsidR="00764700">
        <w:rPr>
          <w:rFonts w:ascii="Arial" w:hAnsi="Arial"/>
        </w:rPr>
        <w:t xml:space="preserve">van aard </w:t>
      </w:r>
      <w:r w:rsidRPr="00D96438">
        <w:rPr>
          <w:rFonts w:ascii="Arial" w:hAnsi="Arial"/>
        </w:rPr>
        <w:t>is,</w:t>
      </w:r>
    </w:p>
    <w:p w14:paraId="5F25CD7E" w14:textId="77777777" w:rsidR="008128D1" w:rsidRPr="00D96438" w:rsidRDefault="008128D1" w:rsidP="009249CC">
      <w:pPr>
        <w:pStyle w:val="ListParagraph"/>
        <w:numPr>
          <w:ilvl w:val="3"/>
          <w:numId w:val="45"/>
        </w:numPr>
        <w:spacing w:line="360" w:lineRule="auto"/>
        <w:ind w:left="2410" w:right="808" w:hanging="425"/>
        <w:rPr>
          <w:rFonts w:ascii="Arial" w:hAnsi="Arial" w:cs="Arial"/>
          <w:spacing w:val="-1"/>
        </w:rPr>
      </w:pPr>
      <w:r w:rsidRPr="00D96438">
        <w:rPr>
          <w:rFonts w:ascii="Arial" w:hAnsi="Arial"/>
        </w:rPr>
        <w:t>impakgerigte navorsing, en</w:t>
      </w:r>
    </w:p>
    <w:p w14:paraId="48493912" w14:textId="77777777" w:rsidR="008128D1" w:rsidRPr="00D96438" w:rsidRDefault="00764700" w:rsidP="009249CC">
      <w:pPr>
        <w:pStyle w:val="ListParagraph"/>
        <w:numPr>
          <w:ilvl w:val="3"/>
          <w:numId w:val="45"/>
        </w:numPr>
        <w:spacing w:line="360" w:lineRule="auto"/>
        <w:ind w:left="2410" w:right="808" w:hanging="425"/>
        <w:rPr>
          <w:rFonts w:ascii="Arial" w:hAnsi="Arial" w:cs="Arial"/>
          <w:spacing w:val="-1"/>
        </w:rPr>
      </w:pPr>
      <w:r>
        <w:rPr>
          <w:rFonts w:ascii="Arial" w:hAnsi="Arial"/>
        </w:rPr>
        <w:t>die US as ’</w:t>
      </w:r>
      <w:r w:rsidRPr="00D96438">
        <w:rPr>
          <w:rFonts w:ascii="Arial" w:hAnsi="Arial"/>
        </w:rPr>
        <w:t xml:space="preserve">n </w:t>
      </w:r>
      <w:r w:rsidR="008128D1" w:rsidRPr="00D96438">
        <w:rPr>
          <w:rFonts w:ascii="Arial" w:hAnsi="Arial"/>
        </w:rPr>
        <w:t>werkgewer van voorkeur; en</w:t>
      </w:r>
    </w:p>
    <w:p w14:paraId="3C1F450D" w14:textId="77777777" w:rsidR="009E5208" w:rsidRPr="00D96438" w:rsidRDefault="00764700" w:rsidP="009249CC">
      <w:pPr>
        <w:pStyle w:val="BodyText"/>
        <w:numPr>
          <w:ilvl w:val="2"/>
          <w:numId w:val="40"/>
        </w:numPr>
        <w:spacing w:line="360" w:lineRule="auto"/>
        <w:ind w:left="1985" w:right="808" w:hanging="851"/>
        <w:rPr>
          <w:rFonts w:cs="Arial"/>
        </w:rPr>
      </w:pPr>
      <w:r>
        <w:t>om</w:t>
      </w:r>
      <w:r w:rsidR="008128D1" w:rsidRPr="00D96438">
        <w:t xml:space="preserve"> deur middel van die instelling se mense, p</w:t>
      </w:r>
      <w:r>
        <w:t xml:space="preserve">rogramme en alle bedrywighede daartoe by te dra dat </w:t>
      </w:r>
      <w:r w:rsidR="008128D1" w:rsidRPr="00D96438">
        <w:t xml:space="preserve">die </w:t>
      </w:r>
      <w:r>
        <w:t xml:space="preserve">samelewing verander en vernuwe om </w:t>
      </w:r>
      <w:r w:rsidR="008128D1" w:rsidRPr="00D96438">
        <w:t xml:space="preserve">die sentrale waardes </w:t>
      </w:r>
      <w:r>
        <w:t>i</w:t>
      </w:r>
      <w:r w:rsidR="008128D1" w:rsidRPr="00D96438">
        <w:t xml:space="preserve">n die </w:t>
      </w:r>
      <w:r w:rsidR="008128D1" w:rsidRPr="00764700">
        <w:rPr>
          <w:b/>
        </w:rPr>
        <w:t>Handves van Menseregte van die Grondwet</w:t>
      </w:r>
      <w:r w:rsidR="008128D1" w:rsidRPr="00D96438">
        <w:t xml:space="preserve"> van die Republiek van Suid-Afrika </w:t>
      </w:r>
      <w:r>
        <w:t xml:space="preserve">te </w:t>
      </w:r>
      <w:r w:rsidR="008128D1" w:rsidRPr="00D96438">
        <w:t>weerspieël, naamlik: menswaardigheid, heling van die nasie se wonde, sosiale geregtigheid, vryheid en gelykwaardigheid.</w:t>
      </w:r>
    </w:p>
    <w:p w14:paraId="16A8D193" w14:textId="77777777" w:rsidR="009E5208" w:rsidRPr="00D96438" w:rsidRDefault="009E5208" w:rsidP="009249CC">
      <w:pPr>
        <w:spacing w:before="8" w:line="360" w:lineRule="auto"/>
        <w:ind w:left="642" w:right="808"/>
        <w:rPr>
          <w:rFonts w:ascii="Arial" w:eastAsia="Arial" w:hAnsi="Arial" w:cs="Arial"/>
        </w:rPr>
      </w:pPr>
    </w:p>
    <w:p w14:paraId="657CC3AD" w14:textId="77777777" w:rsidR="005804DD" w:rsidRPr="00D96438" w:rsidRDefault="005804DD" w:rsidP="009249CC">
      <w:pPr>
        <w:pStyle w:val="ListParagraph"/>
        <w:numPr>
          <w:ilvl w:val="0"/>
          <w:numId w:val="20"/>
        </w:numPr>
        <w:tabs>
          <w:tab w:val="left" w:pos="636"/>
        </w:tabs>
        <w:spacing w:line="360" w:lineRule="auto"/>
        <w:ind w:left="1276" w:right="808"/>
        <w:jc w:val="both"/>
        <w:rPr>
          <w:rFonts w:ascii="Arial" w:eastAsia="Arial" w:hAnsi="Arial" w:cs="Arial"/>
          <w:vanish/>
          <w:spacing w:val="-1"/>
        </w:rPr>
      </w:pPr>
    </w:p>
    <w:p w14:paraId="7E6BA46D" w14:textId="77777777" w:rsidR="005804DD" w:rsidRPr="00D96438" w:rsidRDefault="005804DD" w:rsidP="009249CC">
      <w:pPr>
        <w:pStyle w:val="ListParagraph"/>
        <w:numPr>
          <w:ilvl w:val="1"/>
          <w:numId w:val="20"/>
        </w:numPr>
        <w:tabs>
          <w:tab w:val="left" w:pos="636"/>
        </w:tabs>
        <w:spacing w:line="360" w:lineRule="auto"/>
        <w:ind w:left="1277" w:right="808"/>
        <w:jc w:val="both"/>
        <w:rPr>
          <w:rFonts w:ascii="Arial" w:eastAsia="Arial" w:hAnsi="Arial" w:cs="Arial"/>
          <w:vanish/>
          <w:spacing w:val="-1"/>
        </w:rPr>
      </w:pPr>
    </w:p>
    <w:p w14:paraId="028FEEF9" w14:textId="77777777" w:rsidR="00307D3A" w:rsidRPr="00D96438" w:rsidRDefault="00915347" w:rsidP="009249CC">
      <w:pPr>
        <w:pStyle w:val="BodyText"/>
        <w:numPr>
          <w:ilvl w:val="1"/>
          <w:numId w:val="20"/>
        </w:numPr>
        <w:tabs>
          <w:tab w:val="left" w:pos="636"/>
        </w:tabs>
        <w:spacing w:line="360" w:lineRule="auto"/>
        <w:ind w:left="1134" w:right="808" w:hanging="567"/>
        <w:jc w:val="both"/>
        <w:rPr>
          <w:rFonts w:cs="Arial"/>
        </w:rPr>
      </w:pPr>
      <w:r w:rsidRPr="00D96438">
        <w:t xml:space="preserve">Transformasie aan die US word as </w:t>
      </w:r>
      <w:r w:rsidRPr="00D96438">
        <w:rPr>
          <w:b/>
        </w:rPr>
        <w:t>sistemiese transformasie</w:t>
      </w:r>
      <w:r w:rsidRPr="00D96438">
        <w:t xml:space="preserve"> beskou. Dit beteken dat alle dimensies van die universiteitslewe by die transformasie- en vernuwingsproses betrek word. Sistemiese transformasie behels ook dat alle dimensies van </w:t>
      </w:r>
      <w:r w:rsidR="00A46705">
        <w:t xml:space="preserve">die </w:t>
      </w:r>
      <w:r w:rsidRPr="00D96438">
        <w:t xml:space="preserve">universiteitslewe tot die transformasie van die samelewing bydra. Transformasie word dus omskryf as transformasie </w:t>
      </w:r>
      <w:r w:rsidRPr="00A46705">
        <w:rPr>
          <w:i/>
        </w:rPr>
        <w:t>van</w:t>
      </w:r>
      <w:r w:rsidRPr="00D96438">
        <w:t xml:space="preserve"> die US en transformasie </w:t>
      </w:r>
      <w:r w:rsidRPr="00A46705">
        <w:rPr>
          <w:i/>
        </w:rPr>
        <w:t>deur</w:t>
      </w:r>
      <w:r w:rsidRPr="00D96438">
        <w:t xml:space="preserve"> die US.</w:t>
      </w:r>
    </w:p>
    <w:p w14:paraId="66CF8638" w14:textId="77777777" w:rsidR="009E5208" w:rsidRPr="00D96438" w:rsidRDefault="009E5208" w:rsidP="009249CC">
      <w:pPr>
        <w:spacing w:before="1"/>
        <w:ind w:left="642" w:right="808"/>
        <w:rPr>
          <w:rFonts w:ascii="Arial" w:eastAsia="Arial" w:hAnsi="Arial" w:cs="Arial"/>
          <w:sz w:val="21"/>
          <w:szCs w:val="21"/>
        </w:rPr>
      </w:pPr>
    </w:p>
    <w:p w14:paraId="425D024A" w14:textId="77777777" w:rsidR="009E5208" w:rsidRPr="00D96438" w:rsidRDefault="00915347" w:rsidP="009249CC">
      <w:pPr>
        <w:pStyle w:val="BodyText"/>
        <w:numPr>
          <w:ilvl w:val="1"/>
          <w:numId w:val="20"/>
        </w:numPr>
        <w:tabs>
          <w:tab w:val="left" w:pos="636"/>
        </w:tabs>
        <w:spacing w:line="360" w:lineRule="auto"/>
        <w:ind w:left="1134" w:right="808" w:hanging="567"/>
        <w:jc w:val="both"/>
      </w:pPr>
      <w:r w:rsidRPr="00D96438">
        <w:lastRenderedPageBreak/>
        <w:t xml:space="preserve">Transformasie aan die US </w:t>
      </w:r>
      <w:r w:rsidR="00A46705">
        <w:t xml:space="preserve">word </w:t>
      </w:r>
      <w:r w:rsidRPr="00D96438">
        <w:t>op kwantitatiewe sowel as kwalitatiewe maniere gestuur en geassesseer. Hoewel hierdie twee fasette van transformasie</w:t>
      </w:r>
      <w:r w:rsidRPr="00D96438">
        <w:rPr>
          <w:rFonts w:ascii="Times New Roman"/>
        </w:rPr>
        <w:t xml:space="preserve"> </w:t>
      </w:r>
      <w:r w:rsidRPr="00D96438">
        <w:t>van mekaar te onderskei is, is dit ook wedersyds afhanklik en vervleg.</w:t>
      </w:r>
    </w:p>
    <w:p w14:paraId="052DA99A" w14:textId="77777777" w:rsidR="009E5208" w:rsidRPr="00D96438" w:rsidRDefault="00915347" w:rsidP="009249CC">
      <w:pPr>
        <w:pStyle w:val="BodyText"/>
        <w:numPr>
          <w:ilvl w:val="2"/>
          <w:numId w:val="19"/>
        </w:numPr>
        <w:tabs>
          <w:tab w:val="left" w:pos="1355"/>
        </w:tabs>
        <w:spacing w:before="121" w:line="360" w:lineRule="auto"/>
        <w:ind w:left="1985" w:right="808" w:hanging="851"/>
        <w:jc w:val="both"/>
      </w:pPr>
      <w:r w:rsidRPr="00D96438">
        <w:rPr>
          <w:b/>
        </w:rPr>
        <w:t xml:space="preserve">Kwantitatiewe transformasie </w:t>
      </w:r>
      <w:r w:rsidRPr="00D96438">
        <w:t>verwys na daardie dimensies van transformasie wat duidelik meetbaar is. Kwantitatiewe aanwysers word in hierdie TP</w:t>
      </w:r>
      <w:r w:rsidR="003B5D92">
        <w:t xml:space="preserve"> as</w:t>
      </w:r>
      <w:r w:rsidRPr="00D96438">
        <w:t xml:space="preserve"> </w:t>
      </w:r>
      <w:r w:rsidRPr="00A46705">
        <w:rPr>
          <w:i/>
        </w:rPr>
        <w:t>prestasieteikens</w:t>
      </w:r>
      <w:r w:rsidRPr="00D96438">
        <w:t xml:space="preserve"> </w:t>
      </w:r>
      <w:r w:rsidR="003B5D92">
        <w:t>weergegee</w:t>
      </w:r>
      <w:r w:rsidRPr="00D96438">
        <w:t>, en sluit ander aanwysers in – byvoorbeeld, die statistiese diversiteit van die personeel- en studenteprofiel,</w:t>
      </w:r>
      <w:r w:rsidRPr="00D96438">
        <w:rPr>
          <w:rFonts w:ascii="Times New Roman"/>
        </w:rPr>
        <w:t xml:space="preserve"> </w:t>
      </w:r>
      <w:r w:rsidRPr="00D96438">
        <w:t>studentesukseskoerse, die aantal publikasies wat transformasie as tema het, en die aantal kursusse wat transformasiebevoegdhede</w:t>
      </w:r>
      <w:r w:rsidRPr="00D96438">
        <w:rPr>
          <w:rFonts w:ascii="Times New Roman"/>
        </w:rPr>
        <w:t xml:space="preserve"> </w:t>
      </w:r>
      <w:r w:rsidRPr="00D96438">
        <w:t xml:space="preserve">onder studente en personeel </w:t>
      </w:r>
      <w:r w:rsidR="00A46705">
        <w:t>op</w:t>
      </w:r>
      <w:r w:rsidRPr="00D96438">
        <w:t>bou.</w:t>
      </w:r>
    </w:p>
    <w:p w14:paraId="43D02ED2" w14:textId="77777777" w:rsidR="00367F6C" w:rsidRDefault="00915347" w:rsidP="009249CC">
      <w:pPr>
        <w:pStyle w:val="BodyText"/>
        <w:numPr>
          <w:ilvl w:val="2"/>
          <w:numId w:val="19"/>
        </w:numPr>
        <w:tabs>
          <w:tab w:val="left" w:pos="1355"/>
        </w:tabs>
        <w:spacing w:before="123" w:line="360" w:lineRule="auto"/>
        <w:ind w:left="1985" w:right="808" w:hanging="851"/>
        <w:jc w:val="both"/>
      </w:pPr>
      <w:r w:rsidRPr="00D96438">
        <w:rPr>
          <w:b/>
        </w:rPr>
        <w:t xml:space="preserve">Kwalitatiewe transformasie </w:t>
      </w:r>
      <w:r w:rsidRPr="00D96438">
        <w:t xml:space="preserve">verwys na die dimensies van transformasie wat te make het met </w:t>
      </w:r>
      <w:r w:rsidR="00A46705">
        <w:t xml:space="preserve">die </w:t>
      </w:r>
      <w:r w:rsidRPr="00D96438">
        <w:t>voorveronderstellings, vooroordele, gesindhede,</w:t>
      </w:r>
      <w:r w:rsidRPr="00D96438">
        <w:rPr>
          <w:rFonts w:ascii="Times New Roman"/>
        </w:rPr>
        <w:t xml:space="preserve"> </w:t>
      </w:r>
      <w:r w:rsidRPr="00D96438">
        <w:t>gedrag en intellektuele raamwerke wat institusionele prosesse en praktyke bepaal. Hierdie onbewuste</w:t>
      </w:r>
      <w:r w:rsidR="004459D8">
        <w:t>like</w:t>
      </w:r>
      <w:r w:rsidRPr="00D96438">
        <w:t xml:space="preserve"> oortuigings en gesindhede versterk dikwels</w:t>
      </w:r>
      <w:r w:rsidRPr="00D96438">
        <w:rPr>
          <w:rFonts w:ascii="Times New Roman"/>
        </w:rPr>
        <w:t xml:space="preserve"> </w:t>
      </w:r>
      <w:r w:rsidRPr="00D96438">
        <w:t>diskriminasie op grond van ras, sosio-ekonomiese status, gender, seksuele oriëntasie, vlakke van gestremdheid, ouderdom, nasionaliteit, en so aan, en maak</w:t>
      </w:r>
      <w:r w:rsidRPr="00D96438">
        <w:rPr>
          <w:rFonts w:ascii="Times New Roman"/>
        </w:rPr>
        <w:t xml:space="preserve"> </w:t>
      </w:r>
      <w:r w:rsidRPr="00D96438">
        <w:t xml:space="preserve">deel van die institusionele kultuur uit. Diepgaande verandering en vernuwing van </w:t>
      </w:r>
      <w:r w:rsidR="00A46705">
        <w:t xml:space="preserve">die </w:t>
      </w:r>
      <w:r w:rsidRPr="00D96438">
        <w:t>institusionele kultuur lê aan die kern van kwalitatiewe transformasie. Kwalitatiewe</w:t>
      </w:r>
      <w:r w:rsidRPr="00D96438">
        <w:rPr>
          <w:rFonts w:ascii="Times New Roman"/>
        </w:rPr>
        <w:t xml:space="preserve"> </w:t>
      </w:r>
      <w:r w:rsidRPr="00D96438">
        <w:t xml:space="preserve">aanwysers vind in hierdie TP neerslag as </w:t>
      </w:r>
      <w:r w:rsidRPr="003B5D92">
        <w:rPr>
          <w:i/>
        </w:rPr>
        <w:t>transformasieprosesse en -praktyke</w:t>
      </w:r>
      <w:r w:rsidRPr="00D96438">
        <w:t>.</w:t>
      </w:r>
    </w:p>
    <w:p w14:paraId="24A0F8C5" w14:textId="77777777" w:rsidR="005804DD" w:rsidRPr="00D96438" w:rsidRDefault="005804DD" w:rsidP="009249CC">
      <w:pPr>
        <w:pStyle w:val="BodyText"/>
        <w:tabs>
          <w:tab w:val="left" w:pos="1355"/>
        </w:tabs>
        <w:spacing w:before="123" w:line="360" w:lineRule="auto"/>
        <w:ind w:left="1985" w:right="808"/>
        <w:jc w:val="both"/>
      </w:pPr>
    </w:p>
    <w:p w14:paraId="4E74662C" w14:textId="77777777" w:rsidR="004459D8" w:rsidRDefault="00915347" w:rsidP="009249CC">
      <w:pPr>
        <w:pStyle w:val="BodyText"/>
        <w:numPr>
          <w:ilvl w:val="1"/>
          <w:numId w:val="18"/>
        </w:numPr>
        <w:tabs>
          <w:tab w:val="left" w:pos="635"/>
        </w:tabs>
        <w:spacing w:before="72" w:line="360" w:lineRule="auto"/>
        <w:ind w:left="1134" w:right="808" w:hanging="567"/>
        <w:jc w:val="both"/>
      </w:pPr>
      <w:r w:rsidRPr="00D96438">
        <w:rPr>
          <w:b/>
        </w:rPr>
        <w:t xml:space="preserve">Institusionele kultuur </w:t>
      </w:r>
      <w:r w:rsidRPr="00D96438">
        <w:t xml:space="preserve">verwys na die subtiele en onbewustelike </w:t>
      </w:r>
      <w:r w:rsidR="003B5D92">
        <w:t>gedagtebeelde</w:t>
      </w:r>
      <w:r w:rsidRPr="00D96438">
        <w:t xml:space="preserve">, verwagtings, persepsies, perspektiewe, vooroordele, gesindhede en intellektuele raamwerke </w:t>
      </w:r>
      <w:r w:rsidR="003B5D92">
        <w:t xml:space="preserve">wat </w:t>
      </w:r>
      <w:r w:rsidRPr="00D96438">
        <w:t xml:space="preserve">mense </w:t>
      </w:r>
      <w:r w:rsidR="003B5D92">
        <w:t xml:space="preserve">in hulle omdra </w:t>
      </w:r>
      <w:r w:rsidRPr="00D96438">
        <w:t xml:space="preserve">en wat die visies, waardes, ideale, gemeenskaplike identiteit en kollektiewe aard van </w:t>
      </w:r>
      <w:r w:rsidR="003B5D92">
        <w:t>’</w:t>
      </w:r>
      <w:r w:rsidRPr="00D96438">
        <w:t>n instelling bepaal.</w:t>
      </w:r>
    </w:p>
    <w:p w14:paraId="62808032" w14:textId="77777777" w:rsidR="009E5208" w:rsidRPr="00D96438" w:rsidRDefault="009E5208" w:rsidP="004459D8">
      <w:pPr>
        <w:pStyle w:val="BodyText"/>
        <w:tabs>
          <w:tab w:val="left" w:pos="635"/>
        </w:tabs>
        <w:spacing w:before="72" w:line="360" w:lineRule="auto"/>
        <w:ind w:left="1134" w:right="808"/>
        <w:jc w:val="both"/>
      </w:pPr>
    </w:p>
    <w:p w14:paraId="76C2F2AD" w14:textId="77777777" w:rsidR="000F6D5A" w:rsidRPr="00D96438" w:rsidRDefault="00915347" w:rsidP="009249CC">
      <w:pPr>
        <w:pStyle w:val="BodyText"/>
        <w:numPr>
          <w:ilvl w:val="1"/>
          <w:numId w:val="18"/>
        </w:numPr>
        <w:tabs>
          <w:tab w:val="left" w:pos="709"/>
        </w:tabs>
        <w:kinsoku w:val="0"/>
        <w:overflowPunct w:val="0"/>
        <w:autoSpaceDE w:val="0"/>
        <w:autoSpaceDN w:val="0"/>
        <w:adjustRightInd w:val="0"/>
        <w:spacing w:line="359" w:lineRule="auto"/>
        <w:ind w:left="1134" w:right="808" w:hanging="567"/>
        <w:jc w:val="both"/>
      </w:pPr>
      <w:r w:rsidRPr="00D96438">
        <w:t>Die US verwys wel in ons Toelatingsbeleid (2017) en hierdie TP na rassegroepe, maar keur geensins daarmee die gevolge van rasseklassifikasie goed nie en wil dit geensins voortsit nie. Inteendeel</w:t>
      </w:r>
      <w:r w:rsidR="006F75D3">
        <w:t>,</w:t>
      </w:r>
      <w:r w:rsidRPr="00D96438">
        <w:t xml:space="preserve"> deur na ras te verwys, erken die Universiteit dat rassediskriminasie in Suid-Afrika se verlede (deur middel van wetgewing) op voortgesette benadeling in die huidige tydvak uitgeloop het. Ons probeer dus nie studente of personeellede se rassegroep bepaal nie, maar gebruik eerder </w:t>
      </w:r>
      <w:r w:rsidR="006F75D3">
        <w:t>’</w:t>
      </w:r>
      <w:r w:rsidRPr="00D96438">
        <w:t>n stelsel van selfklassifikasie. Dit is met hierdie doel voor oë dat alle aansoekers geleentheid kry om die rassegroep aan te dui waarmee hulle hulle ten diepste vereenselwig. Die moontlikhede</w:t>
      </w:r>
      <w:r w:rsidR="00D96438">
        <w:t xml:space="preserve"> </w:t>
      </w:r>
      <w:r w:rsidR="006F75D3">
        <w:t xml:space="preserve">dek </w:t>
      </w:r>
      <w:r w:rsidRPr="00D96438">
        <w:t>die kategorieë wat die apartheidsbestel gebruik het – naamlik “Swart Afrikaan”, “Wit”, “Bruin” en “Indiër” –</w:t>
      </w:r>
      <w:r w:rsidR="00D96438">
        <w:t xml:space="preserve"> </w:t>
      </w:r>
      <w:r w:rsidRPr="00D96438">
        <w:t>sowel as “Asiër” en “Wil nie sê nie”. Hierdie kategorieë dien as grondslag vir verslagdoening oor demografie.</w:t>
      </w:r>
    </w:p>
    <w:p w14:paraId="2FE4C1FF" w14:textId="77777777" w:rsidR="005804DD" w:rsidRPr="00D96438" w:rsidRDefault="005804DD" w:rsidP="009249CC">
      <w:pPr>
        <w:pStyle w:val="BodyText"/>
        <w:tabs>
          <w:tab w:val="left" w:pos="709"/>
        </w:tabs>
        <w:kinsoku w:val="0"/>
        <w:overflowPunct w:val="0"/>
        <w:autoSpaceDE w:val="0"/>
        <w:autoSpaceDN w:val="0"/>
        <w:adjustRightInd w:val="0"/>
        <w:spacing w:line="359" w:lineRule="auto"/>
        <w:ind w:left="152" w:right="808"/>
        <w:jc w:val="both"/>
      </w:pPr>
    </w:p>
    <w:p w14:paraId="75F323E2" w14:textId="77777777" w:rsidR="009E5208" w:rsidRPr="00D96438" w:rsidRDefault="009E5208" w:rsidP="009249CC">
      <w:pPr>
        <w:spacing w:before="3"/>
        <w:ind w:right="808"/>
        <w:rPr>
          <w:rFonts w:ascii="Arial" w:eastAsia="Arial" w:hAnsi="Arial" w:cs="Arial"/>
          <w:sz w:val="21"/>
          <w:szCs w:val="21"/>
        </w:rPr>
      </w:pPr>
    </w:p>
    <w:p w14:paraId="0BB4838D" w14:textId="77777777" w:rsidR="009E5208" w:rsidRPr="00367F6C" w:rsidRDefault="00915347" w:rsidP="009249CC">
      <w:pPr>
        <w:pStyle w:val="Heading1"/>
        <w:numPr>
          <w:ilvl w:val="0"/>
          <w:numId w:val="21"/>
        </w:numPr>
        <w:spacing w:before="187"/>
        <w:ind w:left="567" w:right="808" w:hanging="567"/>
        <w:jc w:val="left"/>
      </w:pPr>
      <w:bookmarkStart w:id="6" w:name="4._Themes_for_organising_transformation_"/>
      <w:bookmarkEnd w:id="6"/>
      <w:r w:rsidRPr="00D96438">
        <w:lastRenderedPageBreak/>
        <w:t>Temas vir die organisering van transformasiedoelwitte en -uitkomste</w:t>
      </w:r>
    </w:p>
    <w:p w14:paraId="272761CF" w14:textId="77777777" w:rsidR="009E5208" w:rsidRPr="00D96438" w:rsidRDefault="009E5208" w:rsidP="009249CC">
      <w:pPr>
        <w:spacing w:before="6"/>
        <w:ind w:right="808"/>
        <w:rPr>
          <w:rFonts w:ascii="Arial" w:eastAsia="Arial" w:hAnsi="Arial" w:cs="Arial"/>
          <w:b/>
          <w:bCs/>
        </w:rPr>
      </w:pPr>
    </w:p>
    <w:p w14:paraId="2CE014C6" w14:textId="77777777" w:rsidR="009E5208" w:rsidRPr="00D96438" w:rsidRDefault="00915347" w:rsidP="009249CC">
      <w:pPr>
        <w:pStyle w:val="BodyText"/>
        <w:spacing w:line="360" w:lineRule="auto"/>
        <w:ind w:left="567" w:right="808"/>
        <w:jc w:val="both"/>
      </w:pPr>
      <w:r w:rsidRPr="00D96438">
        <w:t xml:space="preserve">In hierdie TP word die strategiese transformasiedoelwitte en -uitkomste </w:t>
      </w:r>
      <w:r w:rsidR="006F75D3">
        <w:t xml:space="preserve">volgens </w:t>
      </w:r>
      <w:r w:rsidRPr="00D96438">
        <w:t xml:space="preserve">drie breë </w:t>
      </w:r>
      <w:r w:rsidR="006F75D3">
        <w:t xml:space="preserve">temas </w:t>
      </w:r>
      <w:r w:rsidRPr="00D96438">
        <w:t>georganiseer:</w:t>
      </w:r>
    </w:p>
    <w:p w14:paraId="2B89A9DA" w14:textId="77777777" w:rsidR="009E5208" w:rsidRPr="00D96438" w:rsidRDefault="006F75D3" w:rsidP="009249CC">
      <w:pPr>
        <w:pStyle w:val="BodyText"/>
        <w:numPr>
          <w:ilvl w:val="1"/>
          <w:numId w:val="21"/>
        </w:numPr>
        <w:tabs>
          <w:tab w:val="left" w:pos="1118"/>
        </w:tabs>
        <w:spacing w:line="360" w:lineRule="auto"/>
        <w:ind w:left="1117" w:right="808" w:hanging="550"/>
        <w:jc w:val="both"/>
      </w:pPr>
      <w:r>
        <w:t>p</w:t>
      </w:r>
      <w:r w:rsidR="00915347" w:rsidRPr="00D96438">
        <w:t>lekke</w:t>
      </w:r>
    </w:p>
    <w:p w14:paraId="5B45D354" w14:textId="77777777" w:rsidR="009E5208" w:rsidRPr="00D96438" w:rsidRDefault="006F75D3" w:rsidP="009249CC">
      <w:pPr>
        <w:pStyle w:val="BodyText"/>
        <w:numPr>
          <w:ilvl w:val="1"/>
          <w:numId w:val="21"/>
        </w:numPr>
        <w:tabs>
          <w:tab w:val="left" w:pos="1118"/>
        </w:tabs>
        <w:spacing w:line="360" w:lineRule="auto"/>
        <w:ind w:left="1117" w:right="808" w:hanging="550"/>
        <w:jc w:val="both"/>
      </w:pPr>
      <w:r>
        <w:t>p</w:t>
      </w:r>
      <w:r w:rsidR="00915347" w:rsidRPr="00D96438">
        <w:t>rogramme</w:t>
      </w:r>
    </w:p>
    <w:p w14:paraId="20C93421" w14:textId="77777777" w:rsidR="009E5208" w:rsidRPr="00D96438" w:rsidRDefault="006F75D3" w:rsidP="009249CC">
      <w:pPr>
        <w:pStyle w:val="BodyText"/>
        <w:numPr>
          <w:ilvl w:val="1"/>
          <w:numId w:val="21"/>
        </w:numPr>
        <w:tabs>
          <w:tab w:val="left" w:pos="1118"/>
        </w:tabs>
        <w:spacing w:line="360" w:lineRule="auto"/>
        <w:ind w:left="1117" w:right="808" w:hanging="550"/>
        <w:jc w:val="both"/>
      </w:pPr>
      <w:r>
        <w:t>m</w:t>
      </w:r>
      <w:r w:rsidR="00915347" w:rsidRPr="00D96438">
        <w:t>ense</w:t>
      </w:r>
      <w:r>
        <w:t>.</w:t>
      </w:r>
    </w:p>
    <w:p w14:paraId="61E19E11" w14:textId="77777777" w:rsidR="009E5208" w:rsidRPr="00D96438" w:rsidRDefault="009E5208" w:rsidP="009249CC">
      <w:pPr>
        <w:spacing w:before="3" w:line="360" w:lineRule="auto"/>
        <w:ind w:right="808"/>
        <w:rPr>
          <w:rFonts w:ascii="Arial" w:eastAsia="Arial" w:hAnsi="Arial" w:cs="Arial"/>
          <w:sz w:val="21"/>
          <w:szCs w:val="21"/>
        </w:rPr>
      </w:pPr>
    </w:p>
    <w:p w14:paraId="2779E857" w14:textId="77777777" w:rsidR="009E5208" w:rsidRPr="00D96438" w:rsidRDefault="00915347" w:rsidP="009249CC">
      <w:pPr>
        <w:pStyle w:val="BodyText"/>
        <w:spacing w:line="360" w:lineRule="auto"/>
        <w:ind w:left="567" w:right="808"/>
        <w:jc w:val="both"/>
      </w:pPr>
      <w:r w:rsidRPr="00D96438">
        <w:t>Die tema “</w:t>
      </w:r>
      <w:r w:rsidRPr="00D96438">
        <w:rPr>
          <w:b/>
          <w:bCs/>
        </w:rPr>
        <w:t>plekke</w:t>
      </w:r>
      <w:r w:rsidRPr="00D96438">
        <w:t xml:space="preserve">” verwys na sosiale inklusiwiteit en veranderings in die fisieke ruimtes sowel as die grondliggende institusionele kultuur wat </w:t>
      </w:r>
      <w:r w:rsidR="006F75D3">
        <w:t>’</w:t>
      </w:r>
      <w:r w:rsidRPr="00D96438">
        <w:t>n sin van</w:t>
      </w:r>
      <w:r w:rsidRPr="0084267F">
        <w:t xml:space="preserve"> </w:t>
      </w:r>
      <w:r w:rsidR="0084267F" w:rsidRPr="0084267F">
        <w:t>tuis</w:t>
      </w:r>
      <w:r w:rsidRPr="00D96438">
        <w:t xml:space="preserve">hoort onder studente en personeel fasiliteer. Die tema </w:t>
      </w:r>
      <w:r w:rsidR="001823B2">
        <w:t xml:space="preserve">behels </w:t>
      </w:r>
      <w:r w:rsidRPr="00D96438">
        <w:t>visuele regstelling, ingrype in die verwelkomingskultuur</w:t>
      </w:r>
      <w:r w:rsidR="006F75D3">
        <w:t>,</w:t>
      </w:r>
      <w:r w:rsidRPr="00D96438">
        <w:t xml:space="preserve"> en die ontwerp en inrig</w:t>
      </w:r>
      <w:r w:rsidR="006F75D3">
        <w:t>ting</w:t>
      </w:r>
      <w:r w:rsidRPr="00D96438">
        <w:t xml:space="preserve"> van ruimtes</w:t>
      </w:r>
      <w:r w:rsidR="00D96438">
        <w:t xml:space="preserve"> </w:t>
      </w:r>
      <w:r w:rsidR="001823B2">
        <w:t>wat toeganklik is</w:t>
      </w:r>
      <w:r w:rsidRPr="00D96438">
        <w:t xml:space="preserve"> </w:t>
      </w:r>
      <w:r w:rsidR="001823B2">
        <w:t xml:space="preserve">vir </w:t>
      </w:r>
      <w:r w:rsidRPr="00D96438">
        <w:t xml:space="preserve">studente en personeel wat met </w:t>
      </w:r>
      <w:r w:rsidR="001823B2">
        <w:t>’</w:t>
      </w:r>
      <w:r w:rsidRPr="00D96438">
        <w:t>n verskeidenheid gestremdhede saamleef. Die fokus op “plek” sluit ook die manier in waarop die US se visuele identiteit en</w:t>
      </w:r>
      <w:r w:rsidRPr="00D96438">
        <w:rPr>
          <w:rFonts w:ascii="Times New Roman" w:hAnsi="Times New Roman"/>
        </w:rPr>
        <w:t xml:space="preserve"> </w:t>
      </w:r>
      <w:r w:rsidRPr="00D96438">
        <w:t xml:space="preserve">vierings ingeklee word as </w:t>
      </w:r>
      <w:r w:rsidR="001823B2">
        <w:t>dié van ’</w:t>
      </w:r>
      <w:r w:rsidRPr="00D96438">
        <w:t>n instelling wat in Afrika gewortel is.</w:t>
      </w:r>
    </w:p>
    <w:p w14:paraId="0AD3163E" w14:textId="77777777" w:rsidR="009E5208" w:rsidRPr="00D96438" w:rsidRDefault="009E5208" w:rsidP="009249CC">
      <w:pPr>
        <w:spacing w:before="1" w:line="360" w:lineRule="auto"/>
        <w:ind w:left="567" w:right="808"/>
        <w:rPr>
          <w:rFonts w:ascii="Arial" w:eastAsia="Arial" w:hAnsi="Arial" w:cs="Arial"/>
          <w:sz w:val="14"/>
          <w:szCs w:val="14"/>
        </w:rPr>
      </w:pPr>
    </w:p>
    <w:p w14:paraId="5F090AAF" w14:textId="77777777" w:rsidR="009E5208" w:rsidRPr="00D96438" w:rsidRDefault="00915347" w:rsidP="009249CC">
      <w:pPr>
        <w:pStyle w:val="BodyText"/>
        <w:spacing w:before="72" w:line="360" w:lineRule="auto"/>
        <w:ind w:left="567" w:right="808"/>
        <w:jc w:val="both"/>
      </w:pPr>
      <w:r w:rsidRPr="00D96438">
        <w:t>“</w:t>
      </w:r>
      <w:r w:rsidRPr="00D96438">
        <w:rPr>
          <w:b/>
          <w:bCs/>
        </w:rPr>
        <w:t>Programme</w:t>
      </w:r>
      <w:r w:rsidRPr="00D96438">
        <w:t>” verwys na kernprogramme aan die Universiteit sowel as programme wat spesifiek op transformasieverwante bevoegdhede, steun en kommunikasie gerig is en</w:t>
      </w:r>
      <w:r w:rsidRPr="00D96438">
        <w:rPr>
          <w:rFonts w:ascii="Times New Roman" w:hAnsi="Times New Roman"/>
        </w:rPr>
        <w:t xml:space="preserve"> </w:t>
      </w:r>
      <w:r w:rsidRPr="00D96438">
        <w:t>wat onderrig, leer, innovering, navorsing, kommunikasie en opleiding betrek om sistemiese transformasie te bewerkstellig.</w:t>
      </w:r>
    </w:p>
    <w:p w14:paraId="78EBC452" w14:textId="77777777" w:rsidR="009E5208" w:rsidRPr="00D96438" w:rsidRDefault="00E82EA8" w:rsidP="009249CC">
      <w:pPr>
        <w:pStyle w:val="BodyText"/>
        <w:spacing w:before="119" w:line="360" w:lineRule="auto"/>
        <w:ind w:left="567" w:right="808"/>
        <w:jc w:val="both"/>
      </w:pPr>
      <w:r w:rsidRPr="00D96438">
        <w:t>Die tema “</w:t>
      </w:r>
      <w:r w:rsidRPr="00D96438">
        <w:rPr>
          <w:b/>
          <w:bCs/>
        </w:rPr>
        <w:t>mense</w:t>
      </w:r>
      <w:r w:rsidRPr="00D96438">
        <w:t>” omvat alle strategieë wat verseker dat ons studente- en personeelprofiel die diversiteit van die breër samelewing in Suid-Afrika en Afrika weerspieël, en dat belanghebbendes met gemak by US-strukture vir bestuursbeheer</w:t>
      </w:r>
      <w:r w:rsidR="00B8438C">
        <w:t xml:space="preserve"> </w:t>
      </w:r>
      <w:r w:rsidR="00B8438C" w:rsidRPr="00D96438">
        <w:t>kan betrokke raak</w:t>
      </w:r>
      <w:r w:rsidRPr="00D96438">
        <w:t xml:space="preserve">. Hierdie tema sluit </w:t>
      </w:r>
      <w:r w:rsidR="00395D19">
        <w:t xml:space="preserve">ook </w:t>
      </w:r>
      <w:r w:rsidRPr="00D96438">
        <w:t>strategiese en institusionele</w:t>
      </w:r>
      <w:r w:rsidRPr="00D96438">
        <w:rPr>
          <w:rFonts w:ascii="Times New Roman" w:hAnsi="Times New Roman"/>
        </w:rPr>
        <w:t xml:space="preserve"> </w:t>
      </w:r>
      <w:r w:rsidRPr="00D96438">
        <w:t>vennote en belanghebbendes vanuit alumni-, dienslewerings- en eksterne gemeenskappe</w:t>
      </w:r>
      <w:r w:rsidR="00395D19">
        <w:t xml:space="preserve"> in</w:t>
      </w:r>
      <w:r w:rsidRPr="00D96438">
        <w:t>.</w:t>
      </w:r>
    </w:p>
    <w:p w14:paraId="07D77B73" w14:textId="77777777" w:rsidR="009E5208" w:rsidRPr="00D96438" w:rsidRDefault="009E5208">
      <w:pPr>
        <w:spacing w:before="9"/>
        <w:rPr>
          <w:rFonts w:ascii="Arial" w:eastAsia="Arial" w:hAnsi="Arial" w:cs="Arial"/>
          <w:sz w:val="18"/>
          <w:szCs w:val="18"/>
        </w:rPr>
      </w:pPr>
    </w:p>
    <w:tbl>
      <w:tblPr>
        <w:tblStyle w:val="TableNormal1"/>
        <w:tblW w:w="0" w:type="auto"/>
        <w:tblInd w:w="490" w:type="dxa"/>
        <w:tblLayout w:type="fixed"/>
        <w:tblLook w:val="01E0" w:firstRow="1" w:lastRow="1" w:firstColumn="1" w:lastColumn="1" w:noHBand="0" w:noVBand="0"/>
      </w:tblPr>
      <w:tblGrid>
        <w:gridCol w:w="1702"/>
        <w:gridCol w:w="1133"/>
        <w:gridCol w:w="1135"/>
        <w:gridCol w:w="2606"/>
      </w:tblGrid>
      <w:tr w:rsidR="009E5208" w:rsidRPr="00D96438" w14:paraId="164EE490" w14:textId="77777777">
        <w:trPr>
          <w:trHeight w:hRule="exact" w:val="518"/>
        </w:trPr>
        <w:tc>
          <w:tcPr>
            <w:tcW w:w="1702" w:type="dxa"/>
            <w:tcBorders>
              <w:top w:val="nil"/>
              <w:left w:val="nil"/>
              <w:bottom w:val="nil"/>
              <w:right w:val="single" w:sz="8" w:space="0" w:color="FFFFFF"/>
            </w:tcBorders>
            <w:shd w:val="clear" w:color="auto" w:fill="70AD47"/>
          </w:tcPr>
          <w:p w14:paraId="70A78F6A" w14:textId="77777777" w:rsidR="009E5208" w:rsidRPr="00D96438" w:rsidRDefault="00915347">
            <w:pPr>
              <w:pStyle w:val="TableParagraph"/>
              <w:spacing w:before="57"/>
              <w:ind w:left="506"/>
              <w:rPr>
                <w:rFonts w:ascii="Arial Narrow" w:eastAsia="Arial Narrow" w:hAnsi="Arial Narrow" w:cs="Arial Narrow"/>
                <w:sz w:val="20"/>
                <w:szCs w:val="20"/>
              </w:rPr>
            </w:pPr>
            <w:r w:rsidRPr="00D96438">
              <w:rPr>
                <w:rFonts w:ascii="Arial Narrow"/>
                <w:b/>
                <w:sz w:val="20"/>
              </w:rPr>
              <w:t>TEMAS</w:t>
            </w:r>
          </w:p>
        </w:tc>
        <w:tc>
          <w:tcPr>
            <w:tcW w:w="4874" w:type="dxa"/>
            <w:gridSpan w:val="3"/>
            <w:tcBorders>
              <w:top w:val="nil"/>
              <w:left w:val="single" w:sz="8" w:space="0" w:color="FFFFFF"/>
              <w:bottom w:val="single" w:sz="30" w:space="0" w:color="D5E3CF"/>
              <w:right w:val="nil"/>
            </w:tcBorders>
            <w:shd w:val="clear" w:color="auto" w:fill="70AD47"/>
          </w:tcPr>
          <w:p w14:paraId="6735CEE4" w14:textId="77777777" w:rsidR="009E5208" w:rsidRPr="00D96438" w:rsidRDefault="00367F6C">
            <w:pPr>
              <w:pStyle w:val="TableParagraph"/>
              <w:spacing w:before="57"/>
              <w:ind w:right="13"/>
              <w:jc w:val="center"/>
              <w:rPr>
                <w:rFonts w:ascii="Arial Narrow" w:eastAsia="Arial Narrow" w:hAnsi="Arial Narrow" w:cs="Arial Narrow"/>
                <w:sz w:val="20"/>
                <w:szCs w:val="20"/>
              </w:rPr>
            </w:pPr>
            <w:r w:rsidRPr="00D96438">
              <w:rPr>
                <w:noProof/>
                <w:lang w:val="en-ZA" w:eastAsia="en-ZA"/>
              </w:rPr>
              <mc:AlternateContent>
                <mc:Choice Requires="wpg">
                  <w:drawing>
                    <wp:anchor distT="0" distB="0" distL="114300" distR="114300" simplePos="0" relativeHeight="503292968" behindDoc="1" locked="0" layoutInCell="1" allowOverlap="1" wp14:anchorId="635BD15D" wp14:editId="547BBE91">
                      <wp:simplePos x="0" y="0"/>
                      <wp:positionH relativeFrom="page">
                        <wp:posOffset>-1129665</wp:posOffset>
                      </wp:positionH>
                      <wp:positionV relativeFrom="paragraph">
                        <wp:posOffset>38735</wp:posOffset>
                      </wp:positionV>
                      <wp:extent cx="4222750" cy="315595"/>
                      <wp:effectExtent l="8255" t="3175" r="7620" b="5080"/>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2750" cy="315595"/>
                                <a:chOff x="1153" y="1400"/>
                                <a:chExt cx="6650" cy="497"/>
                              </a:xfrm>
                            </wpg:grpSpPr>
                            <wpg:grpSp>
                              <wpg:cNvPr id="30" name="Group 31"/>
                              <wpg:cNvGrpSpPr>
                                <a:grpSpLocks/>
                              </wpg:cNvGrpSpPr>
                              <wpg:grpSpPr bwMode="auto">
                                <a:xfrm>
                                  <a:off x="1200" y="1403"/>
                                  <a:ext cx="1680" cy="492"/>
                                  <a:chOff x="1200" y="1403"/>
                                  <a:chExt cx="1680" cy="492"/>
                                </a:xfrm>
                              </wpg:grpSpPr>
                              <wps:wsp>
                                <wps:cNvPr id="31" name="Freeform 32"/>
                                <wps:cNvSpPr>
                                  <a:spLocks/>
                                </wps:cNvSpPr>
                                <wps:spPr bwMode="auto">
                                  <a:xfrm>
                                    <a:off x="1200" y="1403"/>
                                    <a:ext cx="1680" cy="492"/>
                                  </a:xfrm>
                                  <a:custGeom>
                                    <a:avLst/>
                                    <a:gdLst>
                                      <a:gd name="T0" fmla="+- 0 1200 1200"/>
                                      <a:gd name="T1" fmla="*/ T0 w 1680"/>
                                      <a:gd name="T2" fmla="+- 0 1895 1403"/>
                                      <a:gd name="T3" fmla="*/ 1895 h 492"/>
                                      <a:gd name="T4" fmla="+- 0 2880 1200"/>
                                      <a:gd name="T5" fmla="*/ T4 w 1680"/>
                                      <a:gd name="T6" fmla="+- 0 1895 1403"/>
                                      <a:gd name="T7" fmla="*/ 1895 h 492"/>
                                      <a:gd name="T8" fmla="+- 0 2880 1200"/>
                                      <a:gd name="T9" fmla="*/ T8 w 1680"/>
                                      <a:gd name="T10" fmla="+- 0 1403 1403"/>
                                      <a:gd name="T11" fmla="*/ 1403 h 492"/>
                                      <a:gd name="T12" fmla="+- 0 1200 1200"/>
                                      <a:gd name="T13" fmla="*/ T12 w 1680"/>
                                      <a:gd name="T14" fmla="+- 0 1403 1403"/>
                                      <a:gd name="T15" fmla="*/ 1403 h 492"/>
                                      <a:gd name="T16" fmla="+- 0 1200 1200"/>
                                      <a:gd name="T17" fmla="*/ T16 w 1680"/>
                                      <a:gd name="T18" fmla="+- 0 1895 1403"/>
                                      <a:gd name="T19" fmla="*/ 1895 h 492"/>
                                    </a:gdLst>
                                    <a:ahLst/>
                                    <a:cxnLst>
                                      <a:cxn ang="0">
                                        <a:pos x="T1" y="T3"/>
                                      </a:cxn>
                                      <a:cxn ang="0">
                                        <a:pos x="T5" y="T7"/>
                                      </a:cxn>
                                      <a:cxn ang="0">
                                        <a:pos x="T9" y="T11"/>
                                      </a:cxn>
                                      <a:cxn ang="0">
                                        <a:pos x="T13" y="T15"/>
                                      </a:cxn>
                                      <a:cxn ang="0">
                                        <a:pos x="T17" y="T19"/>
                                      </a:cxn>
                                    </a:cxnLst>
                                    <a:rect l="0" t="0" r="r" b="b"/>
                                    <a:pathLst>
                                      <a:path w="1680" h="492">
                                        <a:moveTo>
                                          <a:pt x="0" y="492"/>
                                        </a:moveTo>
                                        <a:lnTo>
                                          <a:pt x="1680" y="492"/>
                                        </a:lnTo>
                                        <a:lnTo>
                                          <a:pt x="1680" y="0"/>
                                        </a:lnTo>
                                        <a:lnTo>
                                          <a:pt x="0" y="0"/>
                                        </a:lnTo>
                                        <a:lnTo>
                                          <a:pt x="0" y="492"/>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9"/>
                              <wpg:cNvGrpSpPr>
                                <a:grpSpLocks/>
                              </wpg:cNvGrpSpPr>
                              <wpg:grpSpPr bwMode="auto">
                                <a:xfrm>
                                  <a:off x="1332" y="1475"/>
                                  <a:ext cx="1414" cy="348"/>
                                  <a:chOff x="1332" y="1475"/>
                                  <a:chExt cx="1414" cy="348"/>
                                </a:xfrm>
                              </wpg:grpSpPr>
                              <wps:wsp>
                                <wps:cNvPr id="33" name="Freeform 30"/>
                                <wps:cNvSpPr>
                                  <a:spLocks/>
                                </wps:cNvSpPr>
                                <wps:spPr bwMode="auto">
                                  <a:xfrm>
                                    <a:off x="1332" y="1475"/>
                                    <a:ext cx="1414" cy="348"/>
                                  </a:xfrm>
                                  <a:custGeom>
                                    <a:avLst/>
                                    <a:gdLst>
                                      <a:gd name="T0" fmla="+- 0 1332 1332"/>
                                      <a:gd name="T1" fmla="*/ T0 w 1414"/>
                                      <a:gd name="T2" fmla="+- 0 1823 1475"/>
                                      <a:gd name="T3" fmla="*/ 1823 h 348"/>
                                      <a:gd name="T4" fmla="+- 0 2746 1332"/>
                                      <a:gd name="T5" fmla="*/ T4 w 1414"/>
                                      <a:gd name="T6" fmla="+- 0 1823 1475"/>
                                      <a:gd name="T7" fmla="*/ 1823 h 348"/>
                                      <a:gd name="T8" fmla="+- 0 2746 1332"/>
                                      <a:gd name="T9" fmla="*/ T8 w 1414"/>
                                      <a:gd name="T10" fmla="+- 0 1475 1475"/>
                                      <a:gd name="T11" fmla="*/ 1475 h 348"/>
                                      <a:gd name="T12" fmla="+- 0 1332 1332"/>
                                      <a:gd name="T13" fmla="*/ T12 w 1414"/>
                                      <a:gd name="T14" fmla="+- 0 1475 1475"/>
                                      <a:gd name="T15" fmla="*/ 1475 h 348"/>
                                      <a:gd name="T16" fmla="+- 0 1332 1332"/>
                                      <a:gd name="T17" fmla="*/ T16 w 1414"/>
                                      <a:gd name="T18" fmla="+- 0 1823 1475"/>
                                      <a:gd name="T19" fmla="*/ 1823 h 348"/>
                                    </a:gdLst>
                                    <a:ahLst/>
                                    <a:cxnLst>
                                      <a:cxn ang="0">
                                        <a:pos x="T1" y="T3"/>
                                      </a:cxn>
                                      <a:cxn ang="0">
                                        <a:pos x="T5" y="T7"/>
                                      </a:cxn>
                                      <a:cxn ang="0">
                                        <a:pos x="T9" y="T11"/>
                                      </a:cxn>
                                      <a:cxn ang="0">
                                        <a:pos x="T13" y="T15"/>
                                      </a:cxn>
                                      <a:cxn ang="0">
                                        <a:pos x="T17" y="T19"/>
                                      </a:cxn>
                                    </a:cxnLst>
                                    <a:rect l="0" t="0" r="r" b="b"/>
                                    <a:pathLst>
                                      <a:path w="1414" h="348">
                                        <a:moveTo>
                                          <a:pt x="0" y="348"/>
                                        </a:moveTo>
                                        <a:lnTo>
                                          <a:pt x="1414" y="348"/>
                                        </a:lnTo>
                                        <a:lnTo>
                                          <a:pt x="1414" y="0"/>
                                        </a:lnTo>
                                        <a:lnTo>
                                          <a:pt x="0" y="0"/>
                                        </a:lnTo>
                                        <a:lnTo>
                                          <a:pt x="0" y="348"/>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7"/>
                              <wpg:cNvGrpSpPr>
                                <a:grpSpLocks/>
                              </wpg:cNvGrpSpPr>
                              <wpg:grpSpPr bwMode="auto">
                                <a:xfrm>
                                  <a:off x="2899" y="1403"/>
                                  <a:ext cx="4858" cy="492"/>
                                  <a:chOff x="2899" y="1403"/>
                                  <a:chExt cx="4858" cy="492"/>
                                </a:xfrm>
                              </wpg:grpSpPr>
                              <wps:wsp>
                                <wps:cNvPr id="35" name="Freeform 28"/>
                                <wps:cNvSpPr>
                                  <a:spLocks/>
                                </wps:cNvSpPr>
                                <wps:spPr bwMode="auto">
                                  <a:xfrm>
                                    <a:off x="2899" y="1403"/>
                                    <a:ext cx="4858" cy="492"/>
                                  </a:xfrm>
                                  <a:custGeom>
                                    <a:avLst/>
                                    <a:gdLst>
                                      <a:gd name="T0" fmla="+- 0 2899 2899"/>
                                      <a:gd name="T1" fmla="*/ T0 w 4858"/>
                                      <a:gd name="T2" fmla="+- 0 1895 1403"/>
                                      <a:gd name="T3" fmla="*/ 1895 h 492"/>
                                      <a:gd name="T4" fmla="+- 0 7757 2899"/>
                                      <a:gd name="T5" fmla="*/ T4 w 4858"/>
                                      <a:gd name="T6" fmla="+- 0 1895 1403"/>
                                      <a:gd name="T7" fmla="*/ 1895 h 492"/>
                                      <a:gd name="T8" fmla="+- 0 7757 2899"/>
                                      <a:gd name="T9" fmla="*/ T8 w 4858"/>
                                      <a:gd name="T10" fmla="+- 0 1403 1403"/>
                                      <a:gd name="T11" fmla="*/ 1403 h 492"/>
                                      <a:gd name="T12" fmla="+- 0 2899 2899"/>
                                      <a:gd name="T13" fmla="*/ T12 w 4858"/>
                                      <a:gd name="T14" fmla="+- 0 1403 1403"/>
                                      <a:gd name="T15" fmla="*/ 1403 h 492"/>
                                      <a:gd name="T16" fmla="+- 0 2899 2899"/>
                                      <a:gd name="T17" fmla="*/ T16 w 4858"/>
                                      <a:gd name="T18" fmla="+- 0 1895 1403"/>
                                      <a:gd name="T19" fmla="*/ 1895 h 492"/>
                                    </a:gdLst>
                                    <a:ahLst/>
                                    <a:cxnLst>
                                      <a:cxn ang="0">
                                        <a:pos x="T1" y="T3"/>
                                      </a:cxn>
                                      <a:cxn ang="0">
                                        <a:pos x="T5" y="T7"/>
                                      </a:cxn>
                                      <a:cxn ang="0">
                                        <a:pos x="T9" y="T11"/>
                                      </a:cxn>
                                      <a:cxn ang="0">
                                        <a:pos x="T13" y="T15"/>
                                      </a:cxn>
                                      <a:cxn ang="0">
                                        <a:pos x="T17" y="T19"/>
                                      </a:cxn>
                                    </a:cxnLst>
                                    <a:rect l="0" t="0" r="r" b="b"/>
                                    <a:pathLst>
                                      <a:path w="4858" h="492">
                                        <a:moveTo>
                                          <a:pt x="0" y="492"/>
                                        </a:moveTo>
                                        <a:lnTo>
                                          <a:pt x="4858" y="492"/>
                                        </a:lnTo>
                                        <a:lnTo>
                                          <a:pt x="4858" y="0"/>
                                        </a:lnTo>
                                        <a:lnTo>
                                          <a:pt x="0" y="0"/>
                                        </a:lnTo>
                                        <a:lnTo>
                                          <a:pt x="0" y="492"/>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5"/>
                              <wpg:cNvGrpSpPr>
                                <a:grpSpLocks/>
                              </wpg:cNvGrpSpPr>
                              <wpg:grpSpPr bwMode="auto">
                                <a:xfrm>
                                  <a:off x="3034" y="1475"/>
                                  <a:ext cx="4589" cy="348"/>
                                  <a:chOff x="3034" y="1475"/>
                                  <a:chExt cx="4589" cy="348"/>
                                </a:xfrm>
                              </wpg:grpSpPr>
                              <wps:wsp>
                                <wps:cNvPr id="37" name="Freeform 26"/>
                                <wps:cNvSpPr>
                                  <a:spLocks/>
                                </wps:cNvSpPr>
                                <wps:spPr bwMode="auto">
                                  <a:xfrm>
                                    <a:off x="3034" y="1475"/>
                                    <a:ext cx="4589" cy="348"/>
                                  </a:xfrm>
                                  <a:custGeom>
                                    <a:avLst/>
                                    <a:gdLst>
                                      <a:gd name="T0" fmla="+- 0 3034 3034"/>
                                      <a:gd name="T1" fmla="*/ T0 w 4589"/>
                                      <a:gd name="T2" fmla="+- 0 1823 1475"/>
                                      <a:gd name="T3" fmla="*/ 1823 h 348"/>
                                      <a:gd name="T4" fmla="+- 0 7622 3034"/>
                                      <a:gd name="T5" fmla="*/ T4 w 4589"/>
                                      <a:gd name="T6" fmla="+- 0 1823 1475"/>
                                      <a:gd name="T7" fmla="*/ 1823 h 348"/>
                                      <a:gd name="T8" fmla="+- 0 7622 3034"/>
                                      <a:gd name="T9" fmla="*/ T8 w 4589"/>
                                      <a:gd name="T10" fmla="+- 0 1475 1475"/>
                                      <a:gd name="T11" fmla="*/ 1475 h 348"/>
                                      <a:gd name="T12" fmla="+- 0 3034 3034"/>
                                      <a:gd name="T13" fmla="*/ T12 w 4589"/>
                                      <a:gd name="T14" fmla="+- 0 1475 1475"/>
                                      <a:gd name="T15" fmla="*/ 1475 h 348"/>
                                      <a:gd name="T16" fmla="+- 0 3034 3034"/>
                                      <a:gd name="T17" fmla="*/ T16 w 4589"/>
                                      <a:gd name="T18" fmla="+- 0 1823 1475"/>
                                      <a:gd name="T19" fmla="*/ 1823 h 348"/>
                                    </a:gdLst>
                                    <a:ahLst/>
                                    <a:cxnLst>
                                      <a:cxn ang="0">
                                        <a:pos x="T1" y="T3"/>
                                      </a:cxn>
                                      <a:cxn ang="0">
                                        <a:pos x="T5" y="T7"/>
                                      </a:cxn>
                                      <a:cxn ang="0">
                                        <a:pos x="T9" y="T11"/>
                                      </a:cxn>
                                      <a:cxn ang="0">
                                        <a:pos x="T13" y="T15"/>
                                      </a:cxn>
                                      <a:cxn ang="0">
                                        <a:pos x="T17" y="T19"/>
                                      </a:cxn>
                                    </a:cxnLst>
                                    <a:rect l="0" t="0" r="r" b="b"/>
                                    <a:pathLst>
                                      <a:path w="4589" h="348">
                                        <a:moveTo>
                                          <a:pt x="0" y="348"/>
                                        </a:moveTo>
                                        <a:lnTo>
                                          <a:pt x="4588" y="348"/>
                                        </a:lnTo>
                                        <a:lnTo>
                                          <a:pt x="4588" y="0"/>
                                        </a:lnTo>
                                        <a:lnTo>
                                          <a:pt x="0" y="0"/>
                                        </a:lnTo>
                                        <a:lnTo>
                                          <a:pt x="0" y="348"/>
                                        </a:lnTo>
                                        <a:close/>
                                      </a:path>
                                    </a:pathLst>
                                  </a:custGeom>
                                  <a:solidFill>
                                    <a:srgbClr val="70AD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3"/>
                              <wpg:cNvGrpSpPr>
                                <a:grpSpLocks/>
                              </wpg:cNvGrpSpPr>
                              <wpg:grpSpPr bwMode="auto">
                                <a:xfrm>
                                  <a:off x="1200" y="1437"/>
                                  <a:ext cx="6557" cy="2"/>
                                  <a:chOff x="1200" y="1437"/>
                                  <a:chExt cx="6557" cy="2"/>
                                </a:xfrm>
                              </wpg:grpSpPr>
                              <wps:wsp>
                                <wps:cNvPr id="39" name="Freeform 24"/>
                                <wps:cNvSpPr>
                                  <a:spLocks/>
                                </wps:cNvSpPr>
                                <wps:spPr bwMode="auto">
                                  <a:xfrm>
                                    <a:off x="1200" y="1437"/>
                                    <a:ext cx="6557" cy="2"/>
                                  </a:xfrm>
                                  <a:custGeom>
                                    <a:avLst/>
                                    <a:gdLst>
                                      <a:gd name="T0" fmla="+- 0 1200 1200"/>
                                      <a:gd name="T1" fmla="*/ T0 w 6557"/>
                                      <a:gd name="T2" fmla="+- 0 7757 1200"/>
                                      <a:gd name="T3" fmla="*/ T2 w 6557"/>
                                    </a:gdLst>
                                    <a:ahLst/>
                                    <a:cxnLst>
                                      <a:cxn ang="0">
                                        <a:pos x="T1" y="0"/>
                                      </a:cxn>
                                      <a:cxn ang="0">
                                        <a:pos x="T3" y="0"/>
                                      </a:cxn>
                                    </a:cxnLst>
                                    <a:rect l="0" t="0" r="r" b="b"/>
                                    <a:pathLst>
                                      <a:path w="6557">
                                        <a:moveTo>
                                          <a:pt x="0" y="0"/>
                                        </a:moveTo>
                                        <a:lnTo>
                                          <a:pt x="6557" y="0"/>
                                        </a:lnTo>
                                      </a:path>
                                    </a:pathLst>
                                  </a:custGeom>
                                  <a:noFill/>
                                  <a:ln w="46990">
                                    <a:solidFill>
                                      <a:srgbClr val="70A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1"/>
                              <wpg:cNvGrpSpPr>
                                <a:grpSpLocks/>
                              </wpg:cNvGrpSpPr>
                              <wpg:grpSpPr bwMode="auto">
                                <a:xfrm>
                                  <a:off x="1190" y="1859"/>
                                  <a:ext cx="6576" cy="2"/>
                                  <a:chOff x="1190" y="1859"/>
                                  <a:chExt cx="6576" cy="2"/>
                                </a:xfrm>
                              </wpg:grpSpPr>
                              <wps:wsp>
                                <wps:cNvPr id="41" name="Freeform 22"/>
                                <wps:cNvSpPr>
                                  <a:spLocks/>
                                </wps:cNvSpPr>
                                <wps:spPr bwMode="auto">
                                  <a:xfrm>
                                    <a:off x="1190" y="1859"/>
                                    <a:ext cx="6576" cy="2"/>
                                  </a:xfrm>
                                  <a:custGeom>
                                    <a:avLst/>
                                    <a:gdLst>
                                      <a:gd name="T0" fmla="+- 0 1190 1190"/>
                                      <a:gd name="T1" fmla="*/ T0 w 6576"/>
                                      <a:gd name="T2" fmla="+- 0 7766 1190"/>
                                      <a:gd name="T3" fmla="*/ T2 w 6576"/>
                                    </a:gdLst>
                                    <a:ahLst/>
                                    <a:cxnLst>
                                      <a:cxn ang="0">
                                        <a:pos x="T1" y="0"/>
                                      </a:cxn>
                                      <a:cxn ang="0">
                                        <a:pos x="T3" y="0"/>
                                      </a:cxn>
                                    </a:cxnLst>
                                    <a:rect l="0" t="0" r="r" b="b"/>
                                    <a:pathLst>
                                      <a:path w="6576">
                                        <a:moveTo>
                                          <a:pt x="0" y="0"/>
                                        </a:moveTo>
                                        <a:lnTo>
                                          <a:pt x="6576" y="0"/>
                                        </a:lnTo>
                                      </a:path>
                                    </a:pathLst>
                                  </a:custGeom>
                                  <a:noFill/>
                                  <a:ln w="46990">
                                    <a:solidFill>
                                      <a:srgbClr val="70AD4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9A291D" id="Group 20" o:spid="_x0000_s1026" style="position:absolute;margin-left:-88.95pt;margin-top:3.05pt;width:332.5pt;height:24.85pt;z-index:-23512;mso-position-horizontal-relative:page" coordorigin="1153,1400" coordsize="665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">
                      <v:group id="Group 31" o:spid="_x0000_s1027" style="position:absolute;left:1200;top:1403;width:1680;height:492" coordorigin="1200,1403" coordsize="168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28" style="position:absolute;left:1200;top:1403;width:1680;height:492;visibility:visible;mso-wrap-style:square;v-text-anchor:top" coordsize="168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" path="m,492r1680,l1680,,,,,492xe" fillcolor="#70ad47" stroked="f">
                          <v:path arrowok="t" o:connecttype="custom" o:connectlocs="0,1895;1680,1895;1680,1403;0,1403;0,1895" o:connectangles="0,0,0,0,0"/>
                        </v:shape>
                      </v:group>
                      <v:group id="Group 29" o:spid="_x0000_s1029" style="position:absolute;left:1332;top:1475;width:1414;height:348" coordorigin="1332,1475" coordsize="14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0" o:spid="_x0000_s1030" style="position:absolute;left:1332;top:1475;width:1414;height:348;visibility:visible;mso-wrap-style:square;v-text-anchor:top" coordsize="141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" path="m,348r1414,l1414,,,,,348xe" fillcolor="#70ad47" stroked="f">
                          <v:path arrowok="t" o:connecttype="custom" o:connectlocs="0,1823;1414,1823;1414,1475;0,1475;0,1823" o:connectangles="0,0,0,0,0"/>
                        </v:shape>
                      </v:group>
                      <v:group id="Group 27" o:spid="_x0000_s1031" style="position:absolute;left:2899;top:1403;width:4858;height:492" coordorigin="2899,1403" coordsize="48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8" o:spid="_x0000_s1032" style="position:absolute;left:2899;top:1403;width:4858;height:492;visibility:visible;mso-wrap-style:square;v-text-anchor:top" coordsize="485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" path="m,492r4858,l4858,,,,,492xe" fillcolor="#70ad47" stroked="f">
                          <v:path arrowok="t" o:connecttype="custom" o:connectlocs="0,1895;4858,1895;4858,1403;0,1403;0,1895" o:connectangles="0,0,0,0,0"/>
                        </v:shape>
                      </v:group>
                      <v:group id="Group 25" o:spid="_x0000_s1033" style="position:absolute;left:3034;top:1475;width:4589;height:348" coordorigin="3034,1475" coordsize="458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6" o:spid="_x0000_s1034" style="position:absolute;left:3034;top:1475;width:4589;height:348;visibility:visible;mso-wrap-style:square;v-text-anchor:top" coordsize="4589,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" path="m,348r4588,l4588,,,,,348xe" fillcolor="#70ad47" stroked="f">
                          <v:path arrowok="t" o:connecttype="custom" o:connectlocs="0,1823;4588,1823;4588,1475;0,1475;0,1823" o:connectangles="0,0,0,0,0"/>
                        </v:shape>
                      </v:group>
                      <v:group id="Group 23" o:spid="_x0000_s1035" style="position:absolute;left:1200;top:1437;width:6557;height:2" coordorigin="1200,1437" coordsize="6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4" o:spid="_x0000_s1036" style="position:absolute;left:1200;top:1437;width:6557;height:2;visibility:visible;mso-wrap-style:square;v-text-anchor:top" coordsize="65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" path="m,l6557,e" filled="f" strokecolor="#70ad47" strokeweight="3.7pt">
                          <v:path arrowok="t" o:connecttype="custom" o:connectlocs="0,0;6557,0" o:connectangles="0,0"/>
                        </v:shape>
                      </v:group>
                      <v:group id="Group 21" o:spid="_x0000_s1037" style="position:absolute;left:1190;top:1859;width:6576;height:2" coordorigin="1190,1859" coordsize="6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2" o:spid="_x0000_s1038" style="position:absolute;left:1190;top:1859;width:6576;height:2;visibility:visible;mso-wrap-style:square;v-text-anchor:top" coordsize="6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" path="m,l6576,e" filled="f" strokecolor="#70ad47" strokeweight="3.7pt">
                          <v:path arrowok="t" o:connecttype="custom" o:connectlocs="0,0;6576,0" o:connectangles="0,0"/>
                        </v:shape>
                      </v:group>
                      <w10:wrap anchorx="page"/>
                    </v:group>
                  </w:pict>
                </mc:Fallback>
              </mc:AlternateContent>
            </w:r>
            <w:r w:rsidR="00915347" w:rsidRPr="00D96438">
              <w:rPr>
                <w:rFonts w:ascii="Arial Narrow"/>
                <w:b/>
                <w:sz w:val="20"/>
              </w:rPr>
              <w:t>AANWYSER</w:t>
            </w:r>
          </w:p>
        </w:tc>
      </w:tr>
      <w:tr w:rsidR="009E5208" w:rsidRPr="00D96438" w14:paraId="3B2CE2DB" w14:textId="77777777">
        <w:trPr>
          <w:trHeight w:hRule="exact" w:val="528"/>
        </w:trPr>
        <w:tc>
          <w:tcPr>
            <w:tcW w:w="1702" w:type="dxa"/>
            <w:tcBorders>
              <w:top w:val="nil"/>
              <w:left w:val="nil"/>
              <w:bottom w:val="nil"/>
              <w:right w:val="nil"/>
            </w:tcBorders>
            <w:shd w:val="clear" w:color="auto" w:fill="B4C7E7"/>
          </w:tcPr>
          <w:p w14:paraId="6BA312B8" w14:textId="77777777" w:rsidR="009E5208" w:rsidRPr="00D96438" w:rsidRDefault="00915347">
            <w:pPr>
              <w:pStyle w:val="TableParagraph"/>
              <w:spacing w:before="91"/>
              <w:ind w:left="141"/>
              <w:rPr>
                <w:rFonts w:ascii="Arial Narrow" w:eastAsia="Arial Narrow" w:hAnsi="Arial Narrow" w:cs="Arial Narrow"/>
                <w:sz w:val="20"/>
                <w:szCs w:val="20"/>
              </w:rPr>
            </w:pPr>
            <w:r w:rsidRPr="00D96438">
              <w:rPr>
                <w:rFonts w:ascii="Arial Narrow"/>
                <w:b/>
                <w:sz w:val="20"/>
              </w:rPr>
              <w:t>PLEK</w:t>
            </w:r>
            <w:r w:rsidR="00395D19">
              <w:rPr>
                <w:rFonts w:ascii="Arial Narrow"/>
                <w:b/>
                <w:sz w:val="20"/>
              </w:rPr>
              <w:t>KE</w:t>
            </w:r>
          </w:p>
        </w:tc>
        <w:tc>
          <w:tcPr>
            <w:tcW w:w="1133" w:type="dxa"/>
            <w:tcBorders>
              <w:top w:val="single" w:sz="54" w:space="0" w:color="D5E3CF"/>
              <w:left w:val="nil"/>
              <w:bottom w:val="single" w:sz="66" w:space="0" w:color="EBF1E9"/>
              <w:right w:val="single" w:sz="8" w:space="0" w:color="FFFFFF"/>
            </w:tcBorders>
            <w:shd w:val="clear" w:color="auto" w:fill="D5E3CF"/>
          </w:tcPr>
          <w:p w14:paraId="6A1215B3" w14:textId="77777777" w:rsidR="009E5208" w:rsidRPr="00D96438" w:rsidRDefault="00915347">
            <w:pPr>
              <w:pStyle w:val="TableParagraph"/>
              <w:spacing w:before="24"/>
              <w:ind w:left="141"/>
              <w:rPr>
                <w:rFonts w:ascii="Arial Narrow" w:eastAsia="Arial Narrow" w:hAnsi="Arial Narrow" w:cs="Arial Narrow"/>
                <w:sz w:val="20"/>
                <w:szCs w:val="20"/>
              </w:rPr>
            </w:pPr>
            <w:r w:rsidRPr="00D96438">
              <w:rPr>
                <w:rFonts w:ascii="Arial Narrow"/>
                <w:sz w:val="20"/>
              </w:rPr>
              <w:t>Proses</w:t>
            </w:r>
          </w:p>
        </w:tc>
        <w:tc>
          <w:tcPr>
            <w:tcW w:w="1135" w:type="dxa"/>
            <w:tcBorders>
              <w:top w:val="single" w:sz="30" w:space="0" w:color="D5E3CF"/>
              <w:left w:val="single" w:sz="8" w:space="0" w:color="FFFFFF"/>
              <w:bottom w:val="single" w:sz="66" w:space="0" w:color="EBF1E9"/>
              <w:right w:val="single" w:sz="8" w:space="0" w:color="FFFFFF"/>
            </w:tcBorders>
            <w:shd w:val="clear" w:color="auto" w:fill="D5E3CF"/>
          </w:tcPr>
          <w:p w14:paraId="52D773C7" w14:textId="77777777" w:rsidR="009E5208" w:rsidRPr="00D96438" w:rsidRDefault="00915347">
            <w:pPr>
              <w:pStyle w:val="TableParagraph"/>
              <w:spacing w:before="54"/>
              <w:ind w:left="133"/>
              <w:rPr>
                <w:rFonts w:ascii="Arial Narrow" w:eastAsia="Arial Narrow" w:hAnsi="Arial Narrow" w:cs="Arial Narrow"/>
                <w:sz w:val="20"/>
                <w:szCs w:val="20"/>
              </w:rPr>
            </w:pPr>
            <w:r w:rsidRPr="00D96438">
              <w:rPr>
                <w:rFonts w:ascii="Arial Narrow"/>
                <w:sz w:val="20"/>
              </w:rPr>
              <w:t>Praktyke</w:t>
            </w:r>
          </w:p>
        </w:tc>
        <w:tc>
          <w:tcPr>
            <w:tcW w:w="2606" w:type="dxa"/>
            <w:tcBorders>
              <w:top w:val="single" w:sz="30" w:space="0" w:color="D5E3CF"/>
              <w:left w:val="single" w:sz="8" w:space="0" w:color="FFFFFF"/>
              <w:bottom w:val="single" w:sz="66" w:space="0" w:color="EBF1E9"/>
              <w:right w:val="nil"/>
            </w:tcBorders>
            <w:shd w:val="clear" w:color="auto" w:fill="D5E3CF"/>
          </w:tcPr>
          <w:p w14:paraId="2E818DE2" w14:textId="77777777" w:rsidR="009E5208" w:rsidRPr="00D96438" w:rsidRDefault="00915347">
            <w:pPr>
              <w:pStyle w:val="TableParagraph"/>
              <w:spacing w:before="54"/>
              <w:ind w:left="131"/>
              <w:rPr>
                <w:rFonts w:ascii="Arial Narrow" w:eastAsia="Arial Narrow" w:hAnsi="Arial Narrow" w:cs="Arial Narrow"/>
                <w:sz w:val="20"/>
                <w:szCs w:val="20"/>
              </w:rPr>
            </w:pPr>
            <w:r w:rsidRPr="00D96438">
              <w:rPr>
                <w:rFonts w:ascii="Arial Narrow"/>
                <w:sz w:val="20"/>
              </w:rPr>
              <w:t>Prestasieaanwysers/-teikens</w:t>
            </w:r>
          </w:p>
        </w:tc>
      </w:tr>
      <w:tr w:rsidR="009E5208" w:rsidRPr="00D96438" w14:paraId="709CDDB4" w14:textId="77777777">
        <w:trPr>
          <w:trHeight w:hRule="exact" w:val="574"/>
        </w:trPr>
        <w:tc>
          <w:tcPr>
            <w:tcW w:w="1702" w:type="dxa"/>
            <w:tcBorders>
              <w:top w:val="nil"/>
              <w:left w:val="nil"/>
              <w:bottom w:val="nil"/>
              <w:right w:val="nil"/>
            </w:tcBorders>
            <w:shd w:val="clear" w:color="auto" w:fill="B4C7E7"/>
          </w:tcPr>
          <w:p w14:paraId="4407B789" w14:textId="77777777" w:rsidR="009E5208" w:rsidRPr="00D96438" w:rsidRDefault="00915347">
            <w:pPr>
              <w:pStyle w:val="TableParagraph"/>
              <w:spacing w:before="136"/>
              <w:ind w:left="141"/>
              <w:rPr>
                <w:rFonts w:ascii="Arial Narrow" w:eastAsia="Arial Narrow" w:hAnsi="Arial Narrow" w:cs="Arial Narrow"/>
                <w:sz w:val="20"/>
                <w:szCs w:val="20"/>
              </w:rPr>
            </w:pPr>
            <w:r w:rsidRPr="00D96438">
              <w:rPr>
                <w:rFonts w:ascii="Arial Narrow"/>
                <w:b/>
                <w:sz w:val="20"/>
              </w:rPr>
              <w:t>PROGRAMME</w:t>
            </w:r>
          </w:p>
        </w:tc>
        <w:tc>
          <w:tcPr>
            <w:tcW w:w="1133" w:type="dxa"/>
            <w:tcBorders>
              <w:top w:val="single" w:sz="66" w:space="0" w:color="EBF1E9"/>
              <w:left w:val="nil"/>
              <w:bottom w:val="single" w:sz="66" w:space="0" w:color="D5E3CF"/>
              <w:right w:val="single" w:sz="8" w:space="0" w:color="FFFFFF"/>
            </w:tcBorders>
            <w:shd w:val="clear" w:color="auto" w:fill="EBF1E9"/>
          </w:tcPr>
          <w:p w14:paraId="7718E3A6" w14:textId="77777777" w:rsidR="009E5208" w:rsidRPr="00D96438" w:rsidRDefault="00915347">
            <w:pPr>
              <w:pStyle w:val="TableParagraph"/>
              <w:spacing w:before="54"/>
              <w:ind w:left="141"/>
              <w:rPr>
                <w:rFonts w:ascii="Arial Narrow" w:eastAsia="Arial Narrow" w:hAnsi="Arial Narrow" w:cs="Arial Narrow"/>
                <w:sz w:val="20"/>
                <w:szCs w:val="20"/>
              </w:rPr>
            </w:pPr>
            <w:r w:rsidRPr="00D96438">
              <w:rPr>
                <w:rFonts w:ascii="Arial Narrow"/>
                <w:sz w:val="20"/>
              </w:rPr>
              <w:t>Proses</w:t>
            </w:r>
          </w:p>
        </w:tc>
        <w:tc>
          <w:tcPr>
            <w:tcW w:w="1135" w:type="dxa"/>
            <w:tcBorders>
              <w:top w:val="single" w:sz="66" w:space="0" w:color="EBF1E9"/>
              <w:left w:val="single" w:sz="8" w:space="0" w:color="FFFFFF"/>
              <w:bottom w:val="single" w:sz="66" w:space="0" w:color="D5E3CF"/>
              <w:right w:val="single" w:sz="8" w:space="0" w:color="FFFFFF"/>
            </w:tcBorders>
            <w:shd w:val="clear" w:color="auto" w:fill="EBF1E9"/>
          </w:tcPr>
          <w:p w14:paraId="10E25231" w14:textId="77777777" w:rsidR="009E5208" w:rsidRPr="00D96438" w:rsidRDefault="00915347">
            <w:pPr>
              <w:pStyle w:val="TableParagraph"/>
              <w:spacing w:before="54"/>
              <w:ind w:left="133"/>
              <w:rPr>
                <w:rFonts w:ascii="Arial Narrow" w:eastAsia="Arial Narrow" w:hAnsi="Arial Narrow" w:cs="Arial Narrow"/>
                <w:sz w:val="20"/>
                <w:szCs w:val="20"/>
              </w:rPr>
            </w:pPr>
            <w:r w:rsidRPr="00D96438">
              <w:rPr>
                <w:rFonts w:ascii="Arial Narrow"/>
                <w:sz w:val="20"/>
              </w:rPr>
              <w:t>Praktyke</w:t>
            </w:r>
          </w:p>
        </w:tc>
        <w:tc>
          <w:tcPr>
            <w:tcW w:w="2606" w:type="dxa"/>
            <w:tcBorders>
              <w:top w:val="single" w:sz="66" w:space="0" w:color="EBF1E9"/>
              <w:left w:val="single" w:sz="8" w:space="0" w:color="FFFFFF"/>
              <w:bottom w:val="single" w:sz="66" w:space="0" w:color="D5E3CF"/>
              <w:right w:val="nil"/>
            </w:tcBorders>
            <w:shd w:val="clear" w:color="auto" w:fill="EBF1E9"/>
          </w:tcPr>
          <w:p w14:paraId="5577D114" w14:textId="77777777" w:rsidR="009E5208" w:rsidRPr="00D96438" w:rsidRDefault="00915347">
            <w:pPr>
              <w:pStyle w:val="TableParagraph"/>
              <w:spacing w:before="54"/>
              <w:ind w:left="131"/>
              <w:rPr>
                <w:rFonts w:ascii="Arial Narrow" w:eastAsia="Arial Narrow" w:hAnsi="Arial Narrow" w:cs="Arial Narrow"/>
                <w:sz w:val="20"/>
                <w:szCs w:val="20"/>
              </w:rPr>
            </w:pPr>
            <w:r w:rsidRPr="00D96438">
              <w:rPr>
                <w:rFonts w:ascii="Arial Narrow"/>
                <w:sz w:val="20"/>
              </w:rPr>
              <w:t>Prestasieaanwysers/-teikens</w:t>
            </w:r>
          </w:p>
        </w:tc>
      </w:tr>
      <w:tr w:rsidR="009E5208" w:rsidRPr="00D96438" w14:paraId="5A75D3BB" w14:textId="77777777">
        <w:trPr>
          <w:trHeight w:hRule="exact" w:val="565"/>
        </w:trPr>
        <w:tc>
          <w:tcPr>
            <w:tcW w:w="1702" w:type="dxa"/>
            <w:tcBorders>
              <w:top w:val="nil"/>
              <w:left w:val="nil"/>
              <w:bottom w:val="nil"/>
              <w:right w:val="nil"/>
            </w:tcBorders>
            <w:shd w:val="clear" w:color="auto" w:fill="B4C7E7"/>
          </w:tcPr>
          <w:p w14:paraId="4CF242BE" w14:textId="77777777" w:rsidR="009E5208" w:rsidRPr="00D96438" w:rsidRDefault="00915347">
            <w:pPr>
              <w:pStyle w:val="TableParagraph"/>
              <w:spacing w:before="136"/>
              <w:ind w:left="141"/>
              <w:rPr>
                <w:rFonts w:ascii="Arial Narrow" w:eastAsia="Arial Narrow" w:hAnsi="Arial Narrow" w:cs="Arial Narrow"/>
                <w:sz w:val="20"/>
                <w:szCs w:val="20"/>
              </w:rPr>
            </w:pPr>
            <w:r w:rsidRPr="00D96438">
              <w:rPr>
                <w:rFonts w:ascii="Arial Narrow"/>
                <w:b/>
                <w:sz w:val="20"/>
              </w:rPr>
              <w:t>MENSE</w:t>
            </w:r>
          </w:p>
        </w:tc>
        <w:tc>
          <w:tcPr>
            <w:tcW w:w="1133" w:type="dxa"/>
            <w:tcBorders>
              <w:top w:val="single" w:sz="66" w:space="0" w:color="D5E3CF"/>
              <w:left w:val="nil"/>
              <w:bottom w:val="single" w:sz="30" w:space="0" w:color="D5E3CF"/>
              <w:right w:val="single" w:sz="8" w:space="0" w:color="FFFFFF"/>
            </w:tcBorders>
            <w:shd w:val="clear" w:color="auto" w:fill="D5E3CF"/>
          </w:tcPr>
          <w:p w14:paraId="04F752B6" w14:textId="77777777" w:rsidR="009E5208" w:rsidRPr="00D96438" w:rsidRDefault="00915347">
            <w:pPr>
              <w:pStyle w:val="TableParagraph"/>
              <w:spacing w:before="54"/>
              <w:ind w:left="141"/>
              <w:rPr>
                <w:rFonts w:ascii="Arial Narrow" w:eastAsia="Arial Narrow" w:hAnsi="Arial Narrow" w:cs="Arial Narrow"/>
                <w:sz w:val="20"/>
                <w:szCs w:val="20"/>
              </w:rPr>
            </w:pPr>
            <w:r w:rsidRPr="00D96438">
              <w:rPr>
                <w:rFonts w:ascii="Arial Narrow"/>
                <w:sz w:val="20"/>
              </w:rPr>
              <w:t>Proses</w:t>
            </w:r>
          </w:p>
        </w:tc>
        <w:tc>
          <w:tcPr>
            <w:tcW w:w="1135" w:type="dxa"/>
            <w:tcBorders>
              <w:top w:val="single" w:sz="66" w:space="0" w:color="D5E3CF"/>
              <w:left w:val="single" w:sz="8" w:space="0" w:color="FFFFFF"/>
              <w:bottom w:val="single" w:sz="30" w:space="0" w:color="D5E3CF"/>
              <w:right w:val="single" w:sz="8" w:space="0" w:color="FFFFFF"/>
            </w:tcBorders>
            <w:shd w:val="clear" w:color="auto" w:fill="D5E3CF"/>
          </w:tcPr>
          <w:p w14:paraId="1F2CC1DF" w14:textId="77777777" w:rsidR="009E5208" w:rsidRPr="00D96438" w:rsidRDefault="00915347">
            <w:pPr>
              <w:pStyle w:val="TableParagraph"/>
              <w:spacing w:before="54"/>
              <w:ind w:left="133"/>
              <w:rPr>
                <w:rFonts w:ascii="Arial Narrow" w:eastAsia="Arial Narrow" w:hAnsi="Arial Narrow" w:cs="Arial Narrow"/>
                <w:sz w:val="20"/>
                <w:szCs w:val="20"/>
              </w:rPr>
            </w:pPr>
            <w:r w:rsidRPr="00D96438">
              <w:rPr>
                <w:rFonts w:ascii="Arial Narrow"/>
                <w:sz w:val="20"/>
              </w:rPr>
              <w:t>Praktyke</w:t>
            </w:r>
          </w:p>
        </w:tc>
        <w:tc>
          <w:tcPr>
            <w:tcW w:w="2606" w:type="dxa"/>
            <w:tcBorders>
              <w:top w:val="single" w:sz="66" w:space="0" w:color="D5E3CF"/>
              <w:left w:val="single" w:sz="8" w:space="0" w:color="FFFFFF"/>
              <w:bottom w:val="single" w:sz="30" w:space="0" w:color="D5E3CF"/>
              <w:right w:val="nil"/>
            </w:tcBorders>
            <w:shd w:val="clear" w:color="auto" w:fill="D5E3CF"/>
          </w:tcPr>
          <w:p w14:paraId="131652DE" w14:textId="77777777" w:rsidR="009E5208" w:rsidRPr="00D96438" w:rsidRDefault="00915347">
            <w:pPr>
              <w:pStyle w:val="TableParagraph"/>
              <w:spacing w:before="54"/>
              <w:ind w:left="131"/>
              <w:rPr>
                <w:rFonts w:ascii="Arial Narrow" w:eastAsia="Arial Narrow" w:hAnsi="Arial Narrow" w:cs="Arial Narrow"/>
                <w:sz w:val="20"/>
                <w:szCs w:val="20"/>
              </w:rPr>
            </w:pPr>
            <w:r w:rsidRPr="00D96438">
              <w:rPr>
                <w:rFonts w:ascii="Arial Narrow"/>
                <w:sz w:val="20"/>
              </w:rPr>
              <w:t>Prestasieaanwysers/-teikens</w:t>
            </w:r>
          </w:p>
        </w:tc>
      </w:tr>
    </w:tbl>
    <w:p w14:paraId="754898E7" w14:textId="77777777" w:rsidR="000F6D5A" w:rsidRPr="00D96438" w:rsidRDefault="000F6D5A">
      <w:pPr>
        <w:spacing w:before="3"/>
        <w:rPr>
          <w:rFonts w:ascii="Arial" w:eastAsia="Arial" w:hAnsi="Arial" w:cs="Arial"/>
          <w:sz w:val="16"/>
          <w:szCs w:val="16"/>
        </w:rPr>
      </w:pPr>
    </w:p>
    <w:p w14:paraId="7D1ECC4D" w14:textId="77777777" w:rsidR="000F6D5A" w:rsidRPr="00D96438" w:rsidRDefault="000F6D5A">
      <w:pPr>
        <w:spacing w:before="3"/>
        <w:rPr>
          <w:rFonts w:ascii="Arial" w:eastAsia="Arial" w:hAnsi="Arial" w:cs="Arial"/>
          <w:sz w:val="16"/>
          <w:szCs w:val="16"/>
        </w:rPr>
      </w:pPr>
    </w:p>
    <w:p w14:paraId="2190A5E1" w14:textId="77777777" w:rsidR="000F6D5A" w:rsidRPr="00D96438" w:rsidRDefault="000F6D5A" w:rsidP="009249CC">
      <w:pPr>
        <w:spacing w:before="3"/>
        <w:ind w:right="808"/>
        <w:rPr>
          <w:rFonts w:ascii="Arial" w:eastAsia="Arial" w:hAnsi="Arial" w:cs="Arial"/>
          <w:sz w:val="16"/>
          <w:szCs w:val="16"/>
        </w:rPr>
      </w:pPr>
    </w:p>
    <w:p w14:paraId="45385E9D" w14:textId="77777777" w:rsidR="00395D19" w:rsidRDefault="00395D19">
      <w:pPr>
        <w:rPr>
          <w:rFonts w:ascii="Arial" w:eastAsia="Arial" w:hAnsi="Arial"/>
          <w:b/>
          <w:bCs/>
          <w:sz w:val="24"/>
          <w:szCs w:val="24"/>
        </w:rPr>
      </w:pPr>
      <w:bookmarkStart w:id="7" w:name="4.1_Place:_Social_inclusion_that_facilit"/>
      <w:bookmarkEnd w:id="7"/>
      <w:r>
        <w:br w:type="page"/>
      </w:r>
    </w:p>
    <w:p w14:paraId="1E927784" w14:textId="77777777" w:rsidR="009E5208" w:rsidRPr="00D96438" w:rsidRDefault="00915347" w:rsidP="009249CC">
      <w:pPr>
        <w:pStyle w:val="Heading1"/>
        <w:numPr>
          <w:ilvl w:val="1"/>
          <w:numId w:val="17"/>
        </w:numPr>
        <w:tabs>
          <w:tab w:val="left" w:pos="1134"/>
        </w:tabs>
        <w:spacing w:before="69"/>
        <w:ind w:left="1134" w:right="808" w:hanging="567"/>
        <w:rPr>
          <w:b w:val="0"/>
          <w:bCs w:val="0"/>
        </w:rPr>
      </w:pPr>
      <w:r w:rsidRPr="00D96438">
        <w:lastRenderedPageBreak/>
        <w:t xml:space="preserve">Plekke: Sosiale inklusiwiteit wat </w:t>
      </w:r>
      <w:r w:rsidR="00395D19">
        <w:t>’</w:t>
      </w:r>
      <w:r w:rsidRPr="00D96438">
        <w:t xml:space="preserve">n sin van </w:t>
      </w:r>
      <w:r w:rsidR="0084267F">
        <w:t>tuis</w:t>
      </w:r>
      <w:r w:rsidRPr="00D96438">
        <w:t>hoort fasiliteer en in Afrika gewortel is</w:t>
      </w:r>
    </w:p>
    <w:p w14:paraId="73FFCB8E" w14:textId="77777777" w:rsidR="009E5208" w:rsidRPr="00D96438" w:rsidRDefault="009E5208" w:rsidP="009249CC">
      <w:pPr>
        <w:spacing w:before="6"/>
        <w:ind w:right="808"/>
        <w:rPr>
          <w:rFonts w:ascii="Arial" w:eastAsia="Arial" w:hAnsi="Arial" w:cs="Arial"/>
          <w:b/>
          <w:bCs/>
        </w:rPr>
      </w:pPr>
    </w:p>
    <w:p w14:paraId="3731072A" w14:textId="77777777" w:rsidR="009E5208" w:rsidRPr="00D96438" w:rsidRDefault="00915347" w:rsidP="009249CC">
      <w:pPr>
        <w:pStyle w:val="BodyText"/>
        <w:numPr>
          <w:ilvl w:val="2"/>
          <w:numId w:val="17"/>
        </w:numPr>
        <w:spacing w:line="359" w:lineRule="auto"/>
        <w:ind w:left="1985" w:right="808" w:hanging="851"/>
        <w:jc w:val="both"/>
      </w:pPr>
      <w:r w:rsidRPr="00D96438">
        <w:t xml:space="preserve">Prioritiseer en verbreed intervensies vir sosiale inklusiwiteit wat die grondslag lê vir </w:t>
      </w:r>
      <w:r w:rsidR="00395D19">
        <w:t>’</w:t>
      </w:r>
      <w:r w:rsidRPr="00D96438">
        <w:t>n verwelkomende institusionele kultuur, groter sukses, fasiliteite wat die geldigheid van diverse</w:t>
      </w:r>
      <w:r w:rsidRPr="00D96438">
        <w:rPr>
          <w:rFonts w:ascii="Times New Roman"/>
        </w:rPr>
        <w:t xml:space="preserve"> </w:t>
      </w:r>
      <w:r w:rsidRPr="00D96438">
        <w:t xml:space="preserve">identiteite en behoeftes erken, en </w:t>
      </w:r>
      <w:r w:rsidR="00395D19">
        <w:t>’</w:t>
      </w:r>
      <w:r w:rsidRPr="00D96438">
        <w:t xml:space="preserve">n strategie vir visuele regstelling wat met </w:t>
      </w:r>
      <w:r w:rsidR="00395D19">
        <w:t>’</w:t>
      </w:r>
      <w:r w:rsidRPr="00D96438">
        <w:t xml:space="preserve">n </w:t>
      </w:r>
      <w:r w:rsidR="00395D19">
        <w:t xml:space="preserve">eietydse </w:t>
      </w:r>
      <w:r w:rsidRPr="00D96438">
        <w:t>Afrika-universiteit belyn is.</w:t>
      </w:r>
    </w:p>
    <w:p w14:paraId="6EECA468" w14:textId="77777777" w:rsidR="009E5208" w:rsidRPr="00D96438" w:rsidRDefault="00915347" w:rsidP="009249CC">
      <w:pPr>
        <w:pStyle w:val="BodyText"/>
        <w:numPr>
          <w:ilvl w:val="2"/>
          <w:numId w:val="17"/>
        </w:numPr>
        <w:spacing w:before="123"/>
        <w:ind w:left="1985" w:right="808" w:hanging="851"/>
      </w:pPr>
      <w:r w:rsidRPr="00D96438">
        <w:t xml:space="preserve">Bevorder </w:t>
      </w:r>
      <w:r w:rsidR="00077BF4">
        <w:t>’</w:t>
      </w:r>
      <w:r w:rsidRPr="00D96438">
        <w:t>n verwelkomende en instaatstellende kultuur teenoor personeel, belanghebbendes en eksterne vennote.</w:t>
      </w:r>
    </w:p>
    <w:p w14:paraId="076C14EF" w14:textId="77777777" w:rsidR="009E5208" w:rsidRPr="00D96438" w:rsidRDefault="009E5208" w:rsidP="009249CC">
      <w:pPr>
        <w:spacing w:before="5"/>
        <w:ind w:left="1985" w:right="808" w:hanging="851"/>
        <w:rPr>
          <w:rFonts w:ascii="Arial" w:eastAsia="Arial" w:hAnsi="Arial" w:cs="Arial"/>
          <w:sz w:val="21"/>
          <w:szCs w:val="21"/>
        </w:rPr>
      </w:pPr>
    </w:p>
    <w:p w14:paraId="586BBEB5" w14:textId="77777777" w:rsidR="009E5208" w:rsidRPr="00D96438" w:rsidRDefault="00915347" w:rsidP="009249CC">
      <w:pPr>
        <w:pStyle w:val="BodyText"/>
        <w:numPr>
          <w:ilvl w:val="2"/>
          <w:numId w:val="17"/>
        </w:numPr>
        <w:spacing w:line="359" w:lineRule="auto"/>
        <w:ind w:left="1985" w:right="808" w:hanging="851"/>
        <w:jc w:val="both"/>
      </w:pPr>
      <w:r w:rsidRPr="00D96438">
        <w:t xml:space="preserve">Vernuwe voortdurend die US se studenteverwelkomingsprogram ten einde </w:t>
      </w:r>
      <w:r w:rsidR="00077BF4">
        <w:t>’</w:t>
      </w:r>
      <w:r w:rsidRPr="00D96438">
        <w:t>n verwelkomende kultuur van inklusiwiteit en mede-eienaarskap te fasiliteer, in die eerste sowel as</w:t>
      </w:r>
      <w:r w:rsidRPr="00D96438">
        <w:rPr>
          <w:rFonts w:ascii="Times New Roman"/>
        </w:rPr>
        <w:t xml:space="preserve"> </w:t>
      </w:r>
      <w:r w:rsidRPr="00D96438">
        <w:t>daaropvolgende studiejare.</w:t>
      </w:r>
    </w:p>
    <w:p w14:paraId="38801433" w14:textId="77777777" w:rsidR="001D53DE" w:rsidRPr="00D96438" w:rsidRDefault="00915347" w:rsidP="009249CC">
      <w:pPr>
        <w:pStyle w:val="BodyText"/>
        <w:numPr>
          <w:ilvl w:val="2"/>
          <w:numId w:val="17"/>
        </w:numPr>
        <w:spacing w:before="123" w:line="360" w:lineRule="auto"/>
        <w:ind w:left="1985" w:right="808" w:hanging="851"/>
        <w:jc w:val="both"/>
      </w:pPr>
      <w:r w:rsidRPr="00D96438">
        <w:t>Vernuwe die openbare semiotiek – d.w.s. die openbare betekenis en simboliek van die US se fisieke infrastruktuur (geboue, inligtingsbordjies, standbeelde, foto’s,</w:t>
      </w:r>
      <w:r w:rsidRPr="00D96438">
        <w:rPr>
          <w:rFonts w:ascii="Times New Roman"/>
        </w:rPr>
        <w:t xml:space="preserve"> </w:t>
      </w:r>
      <w:r w:rsidRPr="00D96438">
        <w:t xml:space="preserve">ens.) – by wyse van </w:t>
      </w:r>
      <w:r w:rsidR="00077BF4">
        <w:t>oortuigde</w:t>
      </w:r>
      <w:r w:rsidRPr="00D96438">
        <w:t>, doel</w:t>
      </w:r>
      <w:r w:rsidR="004459D8">
        <w:t>gerig</w:t>
      </w:r>
      <w:r w:rsidRPr="00D96438">
        <w:t xml:space="preserve">te en gekoördineerde optrede. </w:t>
      </w:r>
    </w:p>
    <w:p w14:paraId="2493B854" w14:textId="77777777" w:rsidR="009E5208" w:rsidRPr="00D96438" w:rsidRDefault="00915347" w:rsidP="009249CC">
      <w:pPr>
        <w:pStyle w:val="BodyText"/>
        <w:numPr>
          <w:ilvl w:val="2"/>
          <w:numId w:val="17"/>
        </w:numPr>
        <w:spacing w:before="123" w:line="360" w:lineRule="auto"/>
        <w:ind w:left="1985" w:right="808" w:hanging="851"/>
        <w:jc w:val="both"/>
      </w:pPr>
      <w:r w:rsidRPr="00D96438">
        <w:t xml:space="preserve">Herbelyn en implementeer omkeringstrategieë </w:t>
      </w:r>
      <w:r w:rsidR="00077BF4">
        <w:t xml:space="preserve">ten einde aan </w:t>
      </w:r>
      <w:r w:rsidRPr="00D96438">
        <w:t xml:space="preserve">die </w:t>
      </w:r>
      <w:r w:rsidR="00077BF4">
        <w:t xml:space="preserve">eis om </w:t>
      </w:r>
      <w:r w:rsidRPr="00D96438">
        <w:t xml:space="preserve">transformasie vanuit die US en in die Suid-Afrikaanse Grondwet </w:t>
      </w:r>
      <w:r w:rsidR="00077BF4">
        <w:t>te voldoen</w:t>
      </w:r>
      <w:r w:rsidRPr="00D96438">
        <w:t>.</w:t>
      </w:r>
    </w:p>
    <w:p w14:paraId="52133326" w14:textId="77777777" w:rsidR="009E5208" w:rsidRPr="00D96438" w:rsidRDefault="00915347" w:rsidP="009249CC">
      <w:pPr>
        <w:pStyle w:val="BodyText"/>
        <w:numPr>
          <w:ilvl w:val="2"/>
          <w:numId w:val="17"/>
        </w:numPr>
        <w:spacing w:before="122"/>
        <w:ind w:left="1985" w:right="808" w:hanging="851"/>
      </w:pPr>
      <w:r w:rsidRPr="00D96438">
        <w:t xml:space="preserve">Bevorder geslagsgeregtigheid en vernuwe fasiliteite </w:t>
      </w:r>
      <w:r w:rsidR="00FC52CE">
        <w:t xml:space="preserve">met die oog op </w:t>
      </w:r>
      <w:r w:rsidRPr="00D96438">
        <w:t>universele toegang (bv. badkamers).</w:t>
      </w:r>
    </w:p>
    <w:p w14:paraId="459E2154" w14:textId="77777777" w:rsidR="009E5208" w:rsidRPr="00D96438" w:rsidRDefault="009E5208" w:rsidP="009249CC">
      <w:pPr>
        <w:spacing w:before="3"/>
        <w:ind w:left="1985" w:right="808" w:hanging="851"/>
        <w:rPr>
          <w:rFonts w:ascii="Arial" w:eastAsia="Arial" w:hAnsi="Arial" w:cs="Arial"/>
          <w:sz w:val="14"/>
          <w:szCs w:val="14"/>
        </w:rPr>
      </w:pPr>
    </w:p>
    <w:p w14:paraId="5E717C44" w14:textId="77777777" w:rsidR="009E5208" w:rsidRPr="00D96438" w:rsidRDefault="00915347" w:rsidP="009249CC">
      <w:pPr>
        <w:pStyle w:val="BodyText"/>
        <w:numPr>
          <w:ilvl w:val="2"/>
          <w:numId w:val="17"/>
        </w:numPr>
        <w:spacing w:before="72"/>
        <w:ind w:left="1985" w:right="808" w:hanging="851"/>
        <w:jc w:val="both"/>
      </w:pPr>
      <w:r w:rsidRPr="00D96438">
        <w:t>Verander geboue om universele toegang en geregtigheid vir persone met gestremdhede te verseker.</w:t>
      </w:r>
    </w:p>
    <w:p w14:paraId="42B913FF" w14:textId="77777777" w:rsidR="009E5208" w:rsidRPr="00D96438" w:rsidRDefault="009E5208" w:rsidP="009249CC">
      <w:pPr>
        <w:spacing w:before="10"/>
        <w:ind w:right="808"/>
        <w:rPr>
          <w:rFonts w:ascii="Arial" w:eastAsia="Arial" w:hAnsi="Arial" w:cs="Arial"/>
          <w:sz w:val="31"/>
          <w:szCs w:val="31"/>
        </w:rPr>
      </w:pPr>
    </w:p>
    <w:p w14:paraId="5140E890" w14:textId="77777777" w:rsidR="009E5208" w:rsidRPr="00367F6C" w:rsidRDefault="00915347" w:rsidP="009249CC">
      <w:pPr>
        <w:pStyle w:val="Heading1"/>
        <w:numPr>
          <w:ilvl w:val="1"/>
          <w:numId w:val="17"/>
        </w:numPr>
        <w:tabs>
          <w:tab w:val="left" w:pos="1134"/>
        </w:tabs>
        <w:spacing w:before="69"/>
        <w:ind w:left="1134" w:right="808" w:hanging="567"/>
      </w:pPr>
      <w:bookmarkStart w:id="8" w:name="4.2_Transformation_programmes"/>
      <w:bookmarkEnd w:id="8"/>
      <w:r w:rsidRPr="00D96438">
        <w:t>Transformasieprogramme</w:t>
      </w:r>
    </w:p>
    <w:p w14:paraId="4226CEBA" w14:textId="77777777" w:rsidR="009E5208" w:rsidRPr="00D96438" w:rsidRDefault="009E5208" w:rsidP="009249CC">
      <w:pPr>
        <w:spacing w:before="6"/>
        <w:ind w:right="808"/>
        <w:rPr>
          <w:rFonts w:ascii="Arial" w:eastAsia="Arial" w:hAnsi="Arial" w:cs="Arial"/>
          <w:b/>
          <w:bCs/>
        </w:rPr>
      </w:pPr>
    </w:p>
    <w:p w14:paraId="65D59D6B" w14:textId="77777777" w:rsidR="009E5208" w:rsidRPr="00D96438" w:rsidRDefault="00915347" w:rsidP="009249CC">
      <w:pPr>
        <w:pStyle w:val="BodyText"/>
        <w:spacing w:line="359" w:lineRule="auto"/>
        <w:ind w:left="1134" w:right="808"/>
        <w:jc w:val="both"/>
      </w:pPr>
      <w:r w:rsidRPr="00D96438">
        <w:t xml:space="preserve">Die US se transformasieprogramme behels nie net </w:t>
      </w:r>
      <w:r w:rsidR="00FC52CE">
        <w:t xml:space="preserve">dat </w:t>
      </w:r>
      <w:r w:rsidR="00FC52CE" w:rsidRPr="00D96438">
        <w:t xml:space="preserve">bestaande kernprogramme van die Universiteit </w:t>
      </w:r>
      <w:r w:rsidRPr="00D96438">
        <w:t>uit</w:t>
      </w:r>
      <w:r w:rsidR="00FC52CE">
        <w:t>ge</w:t>
      </w:r>
      <w:r w:rsidRPr="00D96438">
        <w:t>brei</w:t>
      </w:r>
      <w:r w:rsidR="00FC52CE">
        <w:t xml:space="preserve"> en ontwikkel</w:t>
      </w:r>
      <w:r w:rsidRPr="00D96438">
        <w:t xml:space="preserve"> </w:t>
      </w:r>
      <w:r w:rsidR="00FC52CE">
        <w:t xml:space="preserve">word </w:t>
      </w:r>
      <w:r w:rsidRPr="00D96438">
        <w:t xml:space="preserve">nie, maar ook </w:t>
      </w:r>
      <w:r w:rsidR="00FC52CE">
        <w:t xml:space="preserve">dat </w:t>
      </w:r>
      <w:r w:rsidRPr="00D96438">
        <w:t>nuwe programme wat met die VSR belyn is</w:t>
      </w:r>
      <w:r w:rsidR="00FC52CE">
        <w:t>, ontwikkel word</w:t>
      </w:r>
      <w:r w:rsidRPr="00D96438">
        <w:t xml:space="preserve"> en </w:t>
      </w:r>
      <w:r w:rsidR="00FC52CE">
        <w:t>in die hoofstroom ge</w:t>
      </w:r>
      <w:r w:rsidRPr="00D96438">
        <w:t>assimil</w:t>
      </w:r>
      <w:r w:rsidR="00FC52CE">
        <w:t>eer word</w:t>
      </w:r>
      <w:r w:rsidRPr="00D96438">
        <w:t>. Dit sluit programme oor leer en onderrig, navorsing en innovasie sowel as sosiale impak in,</w:t>
      </w:r>
      <w:r w:rsidRPr="00D96438">
        <w:rPr>
          <w:rFonts w:ascii="Times New Roman"/>
        </w:rPr>
        <w:t xml:space="preserve"> </w:t>
      </w:r>
      <w:r w:rsidRPr="00D96438">
        <w:t xml:space="preserve">programme wat daarop gerig is om transformasiebevoegdhede onder studente en personeel </w:t>
      </w:r>
      <w:r w:rsidR="00FC52CE">
        <w:t xml:space="preserve">op </w:t>
      </w:r>
      <w:r w:rsidRPr="00D96438">
        <w:t>te bou, steunprogramme met die oog op studente- en personeelsukses,</w:t>
      </w:r>
      <w:r w:rsidRPr="00D96438">
        <w:rPr>
          <w:rFonts w:ascii="Times New Roman"/>
        </w:rPr>
        <w:t xml:space="preserve"> </w:t>
      </w:r>
      <w:r w:rsidRPr="00D96438">
        <w:t>programme oor kommunikasie en skakeling, en programme oor sosiale inklusiwiteit.</w:t>
      </w:r>
    </w:p>
    <w:p w14:paraId="4F0508A2" w14:textId="77777777" w:rsidR="009E5208" w:rsidRPr="00D96438" w:rsidRDefault="009E5208" w:rsidP="009249CC">
      <w:pPr>
        <w:spacing w:before="11"/>
        <w:ind w:right="808"/>
        <w:rPr>
          <w:rFonts w:ascii="Arial" w:eastAsia="Arial" w:hAnsi="Arial" w:cs="Arial"/>
          <w:sz w:val="20"/>
          <w:szCs w:val="20"/>
        </w:rPr>
      </w:pPr>
    </w:p>
    <w:p w14:paraId="0F2904DF" w14:textId="77777777" w:rsidR="006A7BB0" w:rsidRDefault="006A7BB0">
      <w:pPr>
        <w:rPr>
          <w:rFonts w:ascii="Arial" w:eastAsia="Arial" w:hAnsi="Arial"/>
          <w:b/>
          <w:bCs/>
        </w:rPr>
      </w:pPr>
      <w:bookmarkStart w:id="9" w:name="4.2.1_Transformation_competencies_progra"/>
      <w:bookmarkEnd w:id="9"/>
      <w:r>
        <w:br w:type="page"/>
      </w:r>
    </w:p>
    <w:p w14:paraId="33ACA692" w14:textId="77777777" w:rsidR="009E5208" w:rsidRPr="00D96438" w:rsidRDefault="00915347" w:rsidP="009249CC">
      <w:pPr>
        <w:pStyle w:val="Heading2"/>
        <w:numPr>
          <w:ilvl w:val="2"/>
          <w:numId w:val="17"/>
        </w:numPr>
        <w:ind w:left="1985" w:right="808" w:hanging="851"/>
        <w:jc w:val="both"/>
        <w:rPr>
          <w:b w:val="0"/>
          <w:bCs w:val="0"/>
        </w:rPr>
      </w:pPr>
      <w:r w:rsidRPr="00D96438">
        <w:lastRenderedPageBreak/>
        <w:t>Programme oor transformasiebevoegdhede</w:t>
      </w:r>
    </w:p>
    <w:p w14:paraId="017EF46D" w14:textId="77777777" w:rsidR="009E5208" w:rsidRPr="00D96438" w:rsidRDefault="009E5208" w:rsidP="009249CC">
      <w:pPr>
        <w:spacing w:before="7"/>
        <w:ind w:right="808"/>
        <w:rPr>
          <w:rFonts w:ascii="Arial" w:eastAsia="Arial" w:hAnsi="Arial" w:cs="Arial"/>
          <w:b/>
          <w:bCs/>
          <w:sz w:val="21"/>
          <w:szCs w:val="21"/>
        </w:rPr>
      </w:pPr>
    </w:p>
    <w:p w14:paraId="7E73B4B6" w14:textId="77777777" w:rsidR="009E5208" w:rsidRPr="00D96438" w:rsidRDefault="00915347" w:rsidP="009249CC">
      <w:pPr>
        <w:pStyle w:val="BodyText"/>
        <w:spacing w:line="359" w:lineRule="auto"/>
        <w:ind w:left="1985" w:right="808"/>
        <w:jc w:val="both"/>
      </w:pPr>
      <w:r w:rsidRPr="00D96438">
        <w:t>Die oogmerk met hierdie programme is om institusionele opleiding, skakeling en leierskapsontwikkeling te bevorder wat sleutelbevoegdhede vir</w:t>
      </w:r>
      <w:r w:rsidRPr="00D96438">
        <w:rPr>
          <w:rFonts w:ascii="Times New Roman"/>
        </w:rPr>
        <w:t xml:space="preserve"> </w:t>
      </w:r>
      <w:r w:rsidRPr="00D96438">
        <w:t xml:space="preserve">transformasie en veranderingsbestuur onder studente en personeel </w:t>
      </w:r>
      <w:r w:rsidR="006A7BB0">
        <w:t>op</w:t>
      </w:r>
      <w:r w:rsidRPr="00D96438">
        <w:t xml:space="preserve">bou. </w:t>
      </w:r>
      <w:r w:rsidR="006A7BB0">
        <w:t>Dit sluit die volgende in:</w:t>
      </w:r>
    </w:p>
    <w:p w14:paraId="37E8B663" w14:textId="77777777" w:rsidR="009E5208" w:rsidRPr="00D96438" w:rsidRDefault="006A7BB0" w:rsidP="009249CC">
      <w:pPr>
        <w:pStyle w:val="BodyText"/>
        <w:numPr>
          <w:ilvl w:val="3"/>
          <w:numId w:val="17"/>
        </w:numPr>
        <w:spacing w:before="123" w:line="359" w:lineRule="auto"/>
        <w:ind w:left="2977" w:right="808" w:hanging="992"/>
        <w:jc w:val="both"/>
      </w:pPr>
      <w:r>
        <w:t xml:space="preserve">die bevordering, ontwikkeling en versterking van </w:t>
      </w:r>
      <w:r w:rsidR="00625B00" w:rsidRPr="00D96438">
        <w:t xml:space="preserve">transformasiebevoegdhede onder personeel deur middel van kursusse wat vir personeellede </w:t>
      </w:r>
      <w:r w:rsidRPr="00D96438">
        <w:t xml:space="preserve">toepaslik </w:t>
      </w:r>
      <w:r>
        <w:t>is; en</w:t>
      </w:r>
    </w:p>
    <w:p w14:paraId="75A9B42D" w14:textId="77777777" w:rsidR="009E5208" w:rsidRPr="00D96438" w:rsidRDefault="00625B00" w:rsidP="009249CC">
      <w:pPr>
        <w:pStyle w:val="BodyText"/>
        <w:numPr>
          <w:ilvl w:val="3"/>
          <w:numId w:val="17"/>
        </w:numPr>
        <w:spacing w:before="6" w:line="359" w:lineRule="auto"/>
        <w:ind w:left="2977" w:right="808" w:hanging="992"/>
        <w:jc w:val="both"/>
      </w:pPr>
      <w:r w:rsidRPr="00D96438">
        <w:t xml:space="preserve">die bevordering, ontwikkeling en versterking van transformasiebevoegdhede onder studente deur middel van </w:t>
      </w:r>
      <w:r w:rsidR="006A7BB0">
        <w:t>’</w:t>
      </w:r>
      <w:r w:rsidRPr="00D96438">
        <w:t>n gekoördineerde kern-</w:t>
      </w:r>
      <w:r w:rsidRPr="00D96438">
        <w:rPr>
          <w:rFonts w:ascii="Times New Roman" w:hAnsi="Times New Roman"/>
        </w:rPr>
        <w:t xml:space="preserve"> </w:t>
      </w:r>
      <w:r w:rsidRPr="00D96438">
        <w:t>akademiese en kokurrikulêre program wat informeel as die sentrale “Maties 101”-kenmerke van US-gegradueerdes bekend staan, en kursusse oor leierskap en</w:t>
      </w:r>
      <w:r w:rsidRPr="00D96438">
        <w:rPr>
          <w:rFonts w:ascii="Times New Roman" w:hAnsi="Times New Roman"/>
        </w:rPr>
        <w:t xml:space="preserve"> </w:t>
      </w:r>
      <w:r w:rsidRPr="00D96438">
        <w:t>transformasie.</w:t>
      </w:r>
    </w:p>
    <w:p w14:paraId="0A7215BE" w14:textId="77777777" w:rsidR="009E5208" w:rsidRPr="00D96438" w:rsidRDefault="009E5208" w:rsidP="009249CC">
      <w:pPr>
        <w:spacing w:before="11"/>
        <w:ind w:right="808"/>
        <w:rPr>
          <w:rFonts w:ascii="Arial" w:eastAsia="Arial" w:hAnsi="Arial" w:cs="Arial"/>
          <w:sz w:val="20"/>
          <w:szCs w:val="20"/>
        </w:rPr>
      </w:pPr>
    </w:p>
    <w:p w14:paraId="55B8C302" w14:textId="77777777" w:rsidR="009E5208" w:rsidRPr="00D96438" w:rsidRDefault="00915347" w:rsidP="009249CC">
      <w:pPr>
        <w:pStyle w:val="Heading2"/>
        <w:numPr>
          <w:ilvl w:val="2"/>
          <w:numId w:val="17"/>
        </w:numPr>
        <w:ind w:left="1985" w:right="808" w:hanging="851"/>
        <w:jc w:val="both"/>
        <w:rPr>
          <w:b w:val="0"/>
          <w:bCs w:val="0"/>
        </w:rPr>
      </w:pPr>
      <w:bookmarkStart w:id="10" w:name="4.2.2_Transformative_learning_and_teachi"/>
      <w:bookmarkEnd w:id="10"/>
      <w:r w:rsidRPr="00D96438">
        <w:t xml:space="preserve">Transformatiewe programme </w:t>
      </w:r>
      <w:r w:rsidR="00C837B6">
        <w:t xml:space="preserve">in verband met </w:t>
      </w:r>
      <w:r w:rsidRPr="00D96438">
        <w:t>leer en onderrig</w:t>
      </w:r>
    </w:p>
    <w:p w14:paraId="2C1E0B47" w14:textId="77777777" w:rsidR="009E5208" w:rsidRPr="00D96438" w:rsidRDefault="009E5208" w:rsidP="009249CC">
      <w:pPr>
        <w:spacing w:before="7"/>
        <w:ind w:right="808"/>
        <w:rPr>
          <w:rFonts w:ascii="Arial" w:eastAsia="Arial" w:hAnsi="Arial" w:cs="Arial"/>
          <w:b/>
          <w:bCs/>
          <w:sz w:val="21"/>
          <w:szCs w:val="21"/>
        </w:rPr>
      </w:pPr>
    </w:p>
    <w:p w14:paraId="17A37DAF" w14:textId="77777777" w:rsidR="009E5208" w:rsidRPr="00D96438" w:rsidRDefault="00915347" w:rsidP="009249CC">
      <w:pPr>
        <w:pStyle w:val="BodyText"/>
        <w:spacing w:line="359" w:lineRule="auto"/>
        <w:ind w:left="1985" w:right="808" w:hanging="1"/>
        <w:jc w:val="both"/>
      </w:pPr>
      <w:r w:rsidRPr="00D96438">
        <w:t>Die oogmerk met hierdie kurrikulêre en kokurrikulêre programme is om kurrikulumvernuwing en onderrigmetodologieë te prioritiseer, te evalueer, te assesseer, uit te brei en te ontwikkel</w:t>
      </w:r>
      <w:r w:rsidRPr="00D96438">
        <w:rPr>
          <w:rFonts w:ascii="Times New Roman" w:hAnsi="Times New Roman"/>
        </w:rPr>
        <w:t xml:space="preserve"> </w:t>
      </w:r>
      <w:r w:rsidRPr="00D96438">
        <w:t xml:space="preserve">om te verseker dat onderrig- en leerprogramme toepaslik is </w:t>
      </w:r>
      <w:r w:rsidR="00C837B6">
        <w:t xml:space="preserve">op </w:t>
      </w:r>
      <w:r w:rsidRPr="00D96438">
        <w:t>behoeftes van sosiale transformasie in die konteks van Afrikanisering,</w:t>
      </w:r>
      <w:r w:rsidRPr="00D96438">
        <w:rPr>
          <w:rFonts w:ascii="Times New Roman" w:hAnsi="Times New Roman"/>
        </w:rPr>
        <w:t xml:space="preserve"> </w:t>
      </w:r>
      <w:r w:rsidRPr="00D96438">
        <w:t>dekolonisasie, gestremdheid, die “inligtingsera” en globale mededingendheid.</w:t>
      </w:r>
    </w:p>
    <w:p w14:paraId="761962B6" w14:textId="77777777" w:rsidR="009E5208" w:rsidRPr="00D96438" w:rsidRDefault="009E5208" w:rsidP="009249CC">
      <w:pPr>
        <w:spacing w:before="11"/>
        <w:ind w:right="808"/>
        <w:rPr>
          <w:rFonts w:ascii="Arial" w:eastAsia="Arial" w:hAnsi="Arial" w:cs="Arial"/>
          <w:sz w:val="20"/>
          <w:szCs w:val="20"/>
        </w:rPr>
      </w:pPr>
    </w:p>
    <w:p w14:paraId="46ECCC8A" w14:textId="77777777" w:rsidR="009E5208" w:rsidRPr="00D96438" w:rsidRDefault="00915347" w:rsidP="009249CC">
      <w:pPr>
        <w:pStyle w:val="Heading2"/>
        <w:numPr>
          <w:ilvl w:val="2"/>
          <w:numId w:val="17"/>
        </w:numPr>
        <w:tabs>
          <w:tab w:val="left" w:pos="1417"/>
        </w:tabs>
        <w:ind w:left="1985" w:right="808" w:hanging="851"/>
        <w:jc w:val="both"/>
        <w:rPr>
          <w:b w:val="0"/>
          <w:bCs w:val="0"/>
        </w:rPr>
      </w:pPr>
      <w:bookmarkStart w:id="11" w:name="4.2.3__Transformative_research_and_innov"/>
      <w:bookmarkEnd w:id="11"/>
      <w:r w:rsidRPr="00D96438">
        <w:t xml:space="preserve">Transformatiewe programme </w:t>
      </w:r>
      <w:r w:rsidR="00C837B6">
        <w:t>in verband met</w:t>
      </w:r>
      <w:r w:rsidRPr="00D96438">
        <w:t xml:space="preserve"> navorsing en innovasie</w:t>
      </w:r>
    </w:p>
    <w:p w14:paraId="056F9DAF" w14:textId="77777777" w:rsidR="009E5208" w:rsidRPr="00D96438" w:rsidRDefault="009E5208" w:rsidP="009249CC">
      <w:pPr>
        <w:spacing w:before="7"/>
        <w:ind w:right="808"/>
        <w:rPr>
          <w:rFonts w:ascii="Arial" w:eastAsia="Arial" w:hAnsi="Arial" w:cs="Arial"/>
          <w:b/>
          <w:bCs/>
          <w:sz w:val="21"/>
          <w:szCs w:val="21"/>
        </w:rPr>
      </w:pPr>
    </w:p>
    <w:p w14:paraId="2600E3FF" w14:textId="77777777" w:rsidR="009E5208" w:rsidRPr="00D96438" w:rsidRDefault="00C837B6" w:rsidP="009249CC">
      <w:pPr>
        <w:pStyle w:val="BodyText"/>
        <w:spacing w:line="359" w:lineRule="auto"/>
        <w:ind w:left="1985" w:right="808"/>
        <w:jc w:val="both"/>
      </w:pPr>
      <w:r>
        <w:t xml:space="preserve">Hierdie programme het die volgende </w:t>
      </w:r>
      <w:r w:rsidR="00915347" w:rsidRPr="00D96438">
        <w:t>oogm</w:t>
      </w:r>
      <w:r>
        <w:t>erke:</w:t>
      </w:r>
    </w:p>
    <w:p w14:paraId="0B376191" w14:textId="77777777" w:rsidR="009E5208" w:rsidRPr="00D96438" w:rsidRDefault="00C837B6" w:rsidP="009249CC">
      <w:pPr>
        <w:pStyle w:val="BodyText"/>
        <w:numPr>
          <w:ilvl w:val="3"/>
          <w:numId w:val="17"/>
        </w:numPr>
        <w:spacing w:before="126" w:line="359" w:lineRule="auto"/>
        <w:ind w:left="2977" w:right="808" w:hanging="992"/>
      </w:pPr>
      <w:r>
        <w:t xml:space="preserve">om </w:t>
      </w:r>
      <w:r w:rsidR="00CC5D8B" w:rsidRPr="00D96438">
        <w:t xml:space="preserve">navorsingsuitsette en -temas te prioritiseer en te verdiep wat op die transformasiebehoeftes van plaaslike gemeenskappe, sowel as wyer in Afrika, ingestel is; </w:t>
      </w:r>
    </w:p>
    <w:p w14:paraId="66A6A66E" w14:textId="77777777" w:rsidR="009E5208" w:rsidRPr="00D96438" w:rsidRDefault="00F5007F" w:rsidP="009249CC">
      <w:pPr>
        <w:pStyle w:val="BodyText"/>
        <w:numPr>
          <w:ilvl w:val="3"/>
          <w:numId w:val="17"/>
        </w:numPr>
        <w:spacing w:before="126" w:line="359" w:lineRule="auto"/>
        <w:ind w:left="2977" w:right="808" w:hanging="992"/>
      </w:pPr>
      <w:r>
        <w:t xml:space="preserve">om </w:t>
      </w:r>
      <w:r w:rsidR="00CC5D8B" w:rsidRPr="00D96438">
        <w:t xml:space="preserve">bestaande inisiatiewe en strategieë te versterk, en nuwes te ontwikkel, om die poel kundigheid en navorsers te vergroot en te diversifiseer; </w:t>
      </w:r>
      <w:r>
        <w:t>en</w:t>
      </w:r>
    </w:p>
    <w:p w14:paraId="224BB0FD" w14:textId="77777777" w:rsidR="009E5208" w:rsidRPr="00D96438" w:rsidRDefault="00CC5D8B" w:rsidP="009249CC">
      <w:pPr>
        <w:pStyle w:val="BodyText"/>
        <w:numPr>
          <w:ilvl w:val="3"/>
          <w:numId w:val="17"/>
        </w:numPr>
        <w:spacing w:before="126" w:line="359" w:lineRule="auto"/>
        <w:ind w:left="2977" w:right="808" w:hanging="992"/>
      </w:pPr>
      <w:r w:rsidRPr="00D96438">
        <w:t xml:space="preserve">om toegangskriteria te ontwikkel wat die sinergie </w:t>
      </w:r>
      <w:r w:rsidR="00F5007F">
        <w:t>sal rig, aan</w:t>
      </w:r>
      <w:r w:rsidRPr="00D96438">
        <w:t xml:space="preserve">spoor en meet wat daar tussen navorsingstemas en </w:t>
      </w:r>
      <w:r w:rsidR="00F5007F">
        <w:noBreakHyphen/>
      </w:r>
      <w:r w:rsidRPr="00D96438">
        <w:t>uitsette enersyds en die</w:t>
      </w:r>
      <w:r w:rsidRPr="00625B00">
        <w:t xml:space="preserve"> </w:t>
      </w:r>
      <w:r w:rsidRPr="00D96438">
        <w:t>transformasietemas van die VSR en die Grondwet</w:t>
      </w:r>
      <w:r w:rsidR="00F5007F">
        <w:t xml:space="preserve"> andersyds bestaan</w:t>
      </w:r>
      <w:r w:rsidRPr="00D96438">
        <w:t>.</w:t>
      </w:r>
    </w:p>
    <w:p w14:paraId="4CD1AA62" w14:textId="77777777" w:rsidR="009E5208" w:rsidRPr="00D96438" w:rsidRDefault="009E5208" w:rsidP="009249CC">
      <w:pPr>
        <w:spacing w:before="11"/>
        <w:ind w:right="808"/>
        <w:rPr>
          <w:rFonts w:ascii="Arial" w:eastAsia="Arial" w:hAnsi="Arial" w:cs="Arial"/>
          <w:sz w:val="20"/>
          <w:szCs w:val="20"/>
        </w:rPr>
      </w:pPr>
    </w:p>
    <w:p w14:paraId="22824E97" w14:textId="77777777" w:rsidR="00F5007F" w:rsidRDefault="00F5007F">
      <w:pPr>
        <w:rPr>
          <w:rFonts w:ascii="Arial" w:eastAsia="Arial" w:hAnsi="Arial"/>
          <w:b/>
          <w:bCs/>
        </w:rPr>
      </w:pPr>
      <w:bookmarkStart w:id="12" w:name="4.2.4__Transformative_social_impact_prog"/>
      <w:bookmarkEnd w:id="12"/>
      <w:r>
        <w:br w:type="page"/>
      </w:r>
    </w:p>
    <w:p w14:paraId="7C0DBA4A" w14:textId="77777777" w:rsidR="009E5208" w:rsidRPr="00D96438" w:rsidRDefault="00915347" w:rsidP="009249CC">
      <w:pPr>
        <w:pStyle w:val="Heading2"/>
        <w:numPr>
          <w:ilvl w:val="2"/>
          <w:numId w:val="17"/>
        </w:numPr>
        <w:tabs>
          <w:tab w:val="left" w:pos="1417"/>
        </w:tabs>
        <w:ind w:left="1985" w:right="808" w:hanging="851"/>
        <w:rPr>
          <w:b w:val="0"/>
          <w:bCs w:val="0"/>
        </w:rPr>
      </w:pPr>
      <w:r w:rsidRPr="00D96438">
        <w:lastRenderedPageBreak/>
        <w:t>Transformatiewe programme oor sosiale impak</w:t>
      </w:r>
    </w:p>
    <w:p w14:paraId="35B09501" w14:textId="77777777" w:rsidR="009E5208" w:rsidRPr="00D96438" w:rsidRDefault="009E5208" w:rsidP="009249CC">
      <w:pPr>
        <w:spacing w:before="7"/>
        <w:ind w:right="808"/>
        <w:rPr>
          <w:rFonts w:ascii="Arial" w:eastAsia="Arial" w:hAnsi="Arial" w:cs="Arial"/>
          <w:b/>
          <w:bCs/>
          <w:sz w:val="21"/>
          <w:szCs w:val="21"/>
        </w:rPr>
      </w:pPr>
    </w:p>
    <w:p w14:paraId="52512566" w14:textId="77777777" w:rsidR="009E5208" w:rsidRPr="00D96438" w:rsidRDefault="00F5007F" w:rsidP="009249CC">
      <w:pPr>
        <w:pStyle w:val="BodyText"/>
        <w:spacing w:line="359" w:lineRule="auto"/>
        <w:ind w:left="1985" w:right="808"/>
        <w:jc w:val="both"/>
      </w:pPr>
      <w:r>
        <w:t>H</w:t>
      </w:r>
      <w:r w:rsidR="00915347" w:rsidRPr="00D96438">
        <w:t xml:space="preserve">ierdie programme </w:t>
      </w:r>
      <w:r>
        <w:t>het die volgende oogmerke:</w:t>
      </w:r>
    </w:p>
    <w:p w14:paraId="0E149253" w14:textId="77777777" w:rsidR="009E5208" w:rsidRPr="00D96438" w:rsidRDefault="00F5007F" w:rsidP="009249CC">
      <w:pPr>
        <w:pStyle w:val="BodyText"/>
        <w:numPr>
          <w:ilvl w:val="3"/>
          <w:numId w:val="17"/>
        </w:numPr>
        <w:spacing w:before="126" w:line="359" w:lineRule="auto"/>
        <w:ind w:left="2977" w:right="808" w:hanging="992"/>
      </w:pPr>
      <w:r>
        <w:t xml:space="preserve">om </w:t>
      </w:r>
      <w:r w:rsidR="00973905" w:rsidRPr="00D96438">
        <w:t>steun met die assessering en gerigtheid van programme oor leer en onderrig en oor navorsing en innovasie te verleen ten einde</w:t>
      </w:r>
      <w:r w:rsidR="00973905" w:rsidRPr="00625B00">
        <w:t xml:space="preserve"> </w:t>
      </w:r>
      <w:r w:rsidR="00973905" w:rsidRPr="00D96438">
        <w:t>die transformatiewe impak van hierdie programme op die samelewing aan te help;</w:t>
      </w:r>
      <w:r>
        <w:t xml:space="preserve"> en</w:t>
      </w:r>
    </w:p>
    <w:p w14:paraId="463E2C94" w14:textId="77777777" w:rsidR="009E5208" w:rsidRPr="00D96438" w:rsidRDefault="00973905" w:rsidP="009249CC">
      <w:pPr>
        <w:pStyle w:val="BodyText"/>
        <w:numPr>
          <w:ilvl w:val="3"/>
          <w:numId w:val="17"/>
        </w:numPr>
        <w:spacing w:before="126" w:line="359" w:lineRule="auto"/>
        <w:ind w:left="2977" w:right="808" w:hanging="992"/>
      </w:pPr>
      <w:r w:rsidRPr="00D96438">
        <w:t>om wedersydse interaksie en vennootskappe tussen US-afdelings en samelewingsinstellings te fasiliteer ten einde die impak te verhoog wat</w:t>
      </w:r>
      <w:r w:rsidRPr="00625B00">
        <w:t xml:space="preserve"> </w:t>
      </w:r>
      <w:r w:rsidRPr="00D96438">
        <w:t>die samelewing se behoeftes, ervarings en kennis op die US se programme het</w:t>
      </w:r>
      <w:r w:rsidR="007F7012">
        <w:t>,</w:t>
      </w:r>
      <w:r w:rsidRPr="00D96438">
        <w:t xml:space="preserve"> en terselfdertyd die transformatiewe impak te verryk wat die Universiteit op die samelewing het.</w:t>
      </w:r>
    </w:p>
    <w:p w14:paraId="5A410CF8" w14:textId="77777777" w:rsidR="009E5208" w:rsidRPr="00D96438" w:rsidRDefault="009E5208" w:rsidP="009249CC">
      <w:pPr>
        <w:spacing w:before="11"/>
        <w:ind w:right="808"/>
        <w:rPr>
          <w:rFonts w:ascii="Arial" w:eastAsia="Arial" w:hAnsi="Arial" w:cs="Arial"/>
          <w:sz w:val="20"/>
          <w:szCs w:val="20"/>
        </w:rPr>
      </w:pPr>
    </w:p>
    <w:p w14:paraId="0C9B72D1" w14:textId="77777777" w:rsidR="009E5208" w:rsidRPr="00D96438" w:rsidRDefault="00915347" w:rsidP="009249CC">
      <w:pPr>
        <w:pStyle w:val="Heading2"/>
        <w:numPr>
          <w:ilvl w:val="2"/>
          <w:numId w:val="17"/>
        </w:numPr>
        <w:tabs>
          <w:tab w:val="left" w:pos="1354"/>
        </w:tabs>
        <w:ind w:left="1985" w:right="808" w:hanging="851"/>
        <w:rPr>
          <w:b w:val="0"/>
          <w:bCs w:val="0"/>
        </w:rPr>
      </w:pPr>
      <w:bookmarkStart w:id="13" w:name="4.2.5_Transformation_support_programmes_"/>
      <w:bookmarkEnd w:id="13"/>
      <w:r w:rsidRPr="00D96438">
        <w:t>Transformasiesteunprogramme vir studente- en personeelsukses</w:t>
      </w:r>
    </w:p>
    <w:p w14:paraId="429084E8" w14:textId="77777777" w:rsidR="009E5208" w:rsidRPr="00D96438" w:rsidRDefault="009E5208" w:rsidP="009249CC">
      <w:pPr>
        <w:spacing w:before="7"/>
        <w:ind w:right="808"/>
        <w:rPr>
          <w:rFonts w:ascii="Arial" w:eastAsia="Arial" w:hAnsi="Arial" w:cs="Arial"/>
          <w:b/>
          <w:bCs/>
          <w:sz w:val="21"/>
          <w:szCs w:val="21"/>
        </w:rPr>
      </w:pPr>
    </w:p>
    <w:p w14:paraId="3D478EF9" w14:textId="77777777" w:rsidR="009E5208" w:rsidRDefault="00915347" w:rsidP="009249CC">
      <w:pPr>
        <w:pStyle w:val="BodyText"/>
        <w:spacing w:line="359" w:lineRule="auto"/>
        <w:ind w:left="1985" w:right="808"/>
        <w:jc w:val="both"/>
      </w:pPr>
      <w:r w:rsidRPr="00D96438">
        <w:t xml:space="preserve">Een van die vernaamste eise van kwalitatiewe transformasie is dat die vernuwing van die institusionele kultuur aan die SU onder die loep </w:t>
      </w:r>
      <w:r w:rsidR="007F7012">
        <w:t xml:space="preserve">moet </w:t>
      </w:r>
      <w:r w:rsidRPr="00D96438">
        <w:t>kom om te verseker dat dit vry is van alle</w:t>
      </w:r>
      <w:r w:rsidRPr="00625B00">
        <w:t xml:space="preserve"> </w:t>
      </w:r>
      <w:r w:rsidRPr="00D96438">
        <w:t xml:space="preserve">vorme van ooglopende sowel as – veral – bedekte </w:t>
      </w:r>
      <w:r w:rsidRPr="00625B00">
        <w:t>diskriminasie, waarvan die volgende enkele voorbeelde is: rassisme, klassisme, seksisme, patriargieë, vrouehaat, homofobie, heteronormatiwiteit, validisme en</w:t>
      </w:r>
      <w:r w:rsidR="00AA30A0">
        <w:t xml:space="preserve"> </w:t>
      </w:r>
      <w:r w:rsidRPr="00D96438">
        <w:t>ouderdomsdiskriminasie.</w:t>
      </w:r>
    </w:p>
    <w:p w14:paraId="7D44C65D" w14:textId="77777777" w:rsidR="00973905" w:rsidRPr="00D96438" w:rsidRDefault="00973905" w:rsidP="009249CC">
      <w:pPr>
        <w:pStyle w:val="BodyText"/>
        <w:spacing w:line="359" w:lineRule="auto"/>
        <w:ind w:left="1985" w:right="808"/>
        <w:jc w:val="both"/>
      </w:pPr>
    </w:p>
    <w:p w14:paraId="527ACACE" w14:textId="77777777" w:rsidR="009E5208" w:rsidRPr="00D96438" w:rsidRDefault="00915347" w:rsidP="009249CC">
      <w:pPr>
        <w:pStyle w:val="BodyText"/>
        <w:spacing w:line="359" w:lineRule="auto"/>
        <w:ind w:left="1985" w:right="808"/>
        <w:jc w:val="both"/>
      </w:pPr>
      <w:r w:rsidRPr="00D96438">
        <w:t>Die transformasie van die institusionele kultuur behels vordering in die oorkoming van vooroordele</w:t>
      </w:r>
      <w:r w:rsidR="007F7012">
        <w:t>,</w:t>
      </w:r>
      <w:r w:rsidRPr="00D96438">
        <w:t xml:space="preserve"> wat op kreatiewe maniere gemoniteer word</w:t>
      </w:r>
      <w:r w:rsidR="007F7012">
        <w:t xml:space="preserve"> –</w:t>
      </w:r>
      <w:r w:rsidRPr="00D96438">
        <w:t xml:space="preserve"> onder meer deur middel van klimaats- en</w:t>
      </w:r>
      <w:r w:rsidRPr="00625B00">
        <w:t xml:space="preserve"> </w:t>
      </w:r>
      <w:r w:rsidRPr="00D96438">
        <w:t>kultuuropnames en narratiewe diskoers.</w:t>
      </w:r>
    </w:p>
    <w:p w14:paraId="4BC325C4" w14:textId="77777777" w:rsidR="00973905" w:rsidRDefault="00973905" w:rsidP="009249CC">
      <w:pPr>
        <w:pStyle w:val="BodyText"/>
        <w:spacing w:line="359" w:lineRule="auto"/>
        <w:ind w:left="1985" w:right="808"/>
        <w:jc w:val="both"/>
      </w:pPr>
    </w:p>
    <w:p w14:paraId="188C9D62" w14:textId="77777777" w:rsidR="009E5208" w:rsidRPr="00D96438" w:rsidRDefault="00915347" w:rsidP="009249CC">
      <w:pPr>
        <w:pStyle w:val="BodyText"/>
        <w:spacing w:line="359" w:lineRule="auto"/>
        <w:ind w:left="1985" w:right="808"/>
        <w:jc w:val="both"/>
      </w:pPr>
      <w:r w:rsidRPr="00D96438">
        <w:t xml:space="preserve">Die </w:t>
      </w:r>
      <w:r w:rsidR="007F7012">
        <w:t xml:space="preserve">totstandkoming van </w:t>
      </w:r>
      <w:r w:rsidR="00AA30A0">
        <w:t>’</w:t>
      </w:r>
      <w:r w:rsidR="007F7012" w:rsidRPr="00D96438">
        <w:t>n institusionele kultuur van waardigheid, heling, geregtigheid,</w:t>
      </w:r>
      <w:r w:rsidR="007F7012" w:rsidRPr="00625B00">
        <w:t xml:space="preserve"> </w:t>
      </w:r>
      <w:r w:rsidR="007F7012" w:rsidRPr="00D96438">
        <w:t xml:space="preserve">vryheid en gelykwaardigheid </w:t>
      </w:r>
      <w:r w:rsidR="007F7012">
        <w:t>vereis dat ’</w:t>
      </w:r>
      <w:r w:rsidRPr="00D96438">
        <w:t xml:space="preserve">n kultuur van openlike gesprek in veilige ruimtes </w:t>
      </w:r>
      <w:r w:rsidR="007F7012">
        <w:t>gekweek word</w:t>
      </w:r>
      <w:r w:rsidRPr="00D96438">
        <w:t>.</w:t>
      </w:r>
    </w:p>
    <w:p w14:paraId="657E6F86" w14:textId="77777777" w:rsidR="00973905" w:rsidRDefault="00973905" w:rsidP="009249CC">
      <w:pPr>
        <w:pStyle w:val="BodyText"/>
        <w:spacing w:line="359" w:lineRule="auto"/>
        <w:ind w:left="1985" w:right="808"/>
        <w:jc w:val="both"/>
      </w:pPr>
    </w:p>
    <w:p w14:paraId="3E8946FD" w14:textId="77777777" w:rsidR="009E5208" w:rsidRPr="00D96438" w:rsidRDefault="00915347" w:rsidP="009249CC">
      <w:pPr>
        <w:pStyle w:val="BodyText"/>
        <w:spacing w:line="359" w:lineRule="auto"/>
        <w:ind w:left="1985" w:right="808"/>
        <w:jc w:val="both"/>
      </w:pPr>
      <w:r w:rsidRPr="00D96438">
        <w:t>Voorbeelde van sulke ondersteunende strategieë:</w:t>
      </w:r>
    </w:p>
    <w:p w14:paraId="3375338C" w14:textId="77777777" w:rsidR="009E5208" w:rsidRPr="00D96438" w:rsidRDefault="007F7012" w:rsidP="009249CC">
      <w:pPr>
        <w:pStyle w:val="BodyText"/>
        <w:numPr>
          <w:ilvl w:val="3"/>
          <w:numId w:val="17"/>
        </w:numPr>
        <w:spacing w:before="126" w:line="359" w:lineRule="auto"/>
        <w:ind w:left="2977" w:right="808" w:hanging="992"/>
      </w:pPr>
      <w:r>
        <w:t xml:space="preserve">Prioritiseer en verbreed </w:t>
      </w:r>
      <w:r w:rsidR="00915347" w:rsidRPr="00D96438">
        <w:t xml:space="preserve">programme wat transformasie ondersteun </w:t>
      </w:r>
      <w:r w:rsidR="00147DE6">
        <w:t>om</w:t>
      </w:r>
      <w:r w:rsidR="00915347" w:rsidRPr="00D96438">
        <w:t>dat dit studente- en personeelsukses moontlik maak deur te fokus op welwees</w:t>
      </w:r>
      <w:r w:rsidR="00147DE6">
        <w:t>,</w:t>
      </w:r>
      <w:r w:rsidR="00915347" w:rsidRPr="00973905">
        <w:t xml:space="preserve"> </w:t>
      </w:r>
      <w:r w:rsidR="00915347" w:rsidRPr="00D96438">
        <w:t>akademiese steun</w:t>
      </w:r>
      <w:r w:rsidR="00147DE6">
        <w:t>,</w:t>
      </w:r>
      <w:r w:rsidR="00915347" w:rsidRPr="00D96438">
        <w:t xml:space="preserve"> mentorskap</w:t>
      </w:r>
      <w:r w:rsidR="00147DE6">
        <w:t>,</w:t>
      </w:r>
      <w:r w:rsidR="00915347" w:rsidRPr="00D96438">
        <w:t xml:space="preserve"> sielkundige ondersteuning</w:t>
      </w:r>
      <w:r w:rsidR="00147DE6">
        <w:t>,</w:t>
      </w:r>
      <w:r w:rsidR="00915347" w:rsidRPr="00D96438">
        <w:t xml:space="preserve"> ontvallingsondersteuning</w:t>
      </w:r>
      <w:r w:rsidR="00147DE6">
        <w:t>,</w:t>
      </w:r>
      <w:r w:rsidR="00915347" w:rsidRPr="00D96438">
        <w:t xml:space="preserve"> en die voorkoming en aanmelding van dissiplinêre oortredings en van seksuele</w:t>
      </w:r>
      <w:r w:rsidR="00915347" w:rsidRPr="00973905">
        <w:t xml:space="preserve"> </w:t>
      </w:r>
      <w:r w:rsidR="00915347" w:rsidRPr="00D96438">
        <w:t>teistering en ander v</w:t>
      </w:r>
      <w:r w:rsidR="00147DE6">
        <w:t>erwante vorme van diskriminasie.</w:t>
      </w:r>
    </w:p>
    <w:p w14:paraId="32476152" w14:textId="77777777" w:rsidR="00147DE6" w:rsidRDefault="00147DE6">
      <w:pPr>
        <w:rPr>
          <w:rFonts w:ascii="Arial" w:eastAsia="Arial" w:hAnsi="Arial"/>
        </w:rPr>
      </w:pPr>
      <w:r>
        <w:br w:type="page"/>
      </w:r>
    </w:p>
    <w:p w14:paraId="776D49FF" w14:textId="77777777" w:rsidR="009E5208" w:rsidRPr="00D96438" w:rsidRDefault="00147DE6" w:rsidP="009249CC">
      <w:pPr>
        <w:pStyle w:val="BodyText"/>
        <w:numPr>
          <w:ilvl w:val="3"/>
          <w:numId w:val="17"/>
        </w:numPr>
        <w:spacing w:before="126" w:line="359" w:lineRule="auto"/>
        <w:ind w:left="2977" w:right="808" w:hanging="992"/>
      </w:pPr>
      <w:r>
        <w:lastRenderedPageBreak/>
        <w:t xml:space="preserve">Versterk </w:t>
      </w:r>
      <w:r w:rsidR="00915347" w:rsidRPr="00D96438">
        <w:t xml:space="preserve">en brei </w:t>
      </w:r>
      <w:r w:rsidRPr="00D96438">
        <w:t xml:space="preserve">inisiatiewe </w:t>
      </w:r>
      <w:r>
        <w:t>uit om aan ’</w:t>
      </w:r>
      <w:r w:rsidR="00915347" w:rsidRPr="00D96438">
        <w:t>n diverse studente</w:t>
      </w:r>
      <w:r w:rsidR="00410377">
        <w:t>kohort</w:t>
      </w:r>
      <w:r w:rsidR="00915347" w:rsidRPr="00D96438">
        <w:t xml:space="preserve"> toe</w:t>
      </w:r>
      <w:r>
        <w:t>lating</w:t>
      </w:r>
      <w:r w:rsidR="00915347" w:rsidRPr="00D96438">
        <w:t xml:space="preserve"> te </w:t>
      </w:r>
      <w:r>
        <w:t xml:space="preserve">gee </w:t>
      </w:r>
      <w:r w:rsidR="00915347" w:rsidRPr="00D96438">
        <w:t>en om in die toenemende behoefte aan voldoende sosio-ekonomiese ondersteuning en ander befondsingsmodelle vir studente</w:t>
      </w:r>
      <w:r>
        <w:t xml:space="preserve"> </w:t>
      </w:r>
      <w:r w:rsidRPr="00D96438">
        <w:t>te voorsien</w:t>
      </w:r>
      <w:r>
        <w:t>.</w:t>
      </w:r>
    </w:p>
    <w:p w14:paraId="36BCB938" w14:textId="77777777" w:rsidR="009E5208" w:rsidRPr="00D96438" w:rsidRDefault="00147DE6" w:rsidP="009249CC">
      <w:pPr>
        <w:pStyle w:val="BodyText"/>
        <w:numPr>
          <w:ilvl w:val="3"/>
          <w:numId w:val="17"/>
        </w:numPr>
        <w:spacing w:before="126" w:line="359" w:lineRule="auto"/>
        <w:ind w:left="2977" w:right="808" w:hanging="992"/>
      </w:pPr>
      <w:r>
        <w:t>V</w:t>
      </w:r>
      <w:r w:rsidR="00915347" w:rsidRPr="00D96438">
        <w:t xml:space="preserve">erseker geregtigheid en gelykwaardigheid wat personeelvergoeding en -talentbestuur betref, </w:t>
      </w:r>
      <w:r>
        <w:t xml:space="preserve">en doen weg </w:t>
      </w:r>
      <w:r w:rsidR="00915347" w:rsidRPr="00D96438">
        <w:t>met alle ongelykheid en</w:t>
      </w:r>
      <w:r w:rsidR="00915347" w:rsidRPr="00973905">
        <w:t xml:space="preserve"> </w:t>
      </w:r>
      <w:r w:rsidR="00915347" w:rsidRPr="00D96438">
        <w:t>diskriminerende vergoedings- en talentbestuurspraktyke</w:t>
      </w:r>
      <w:r>
        <w:t>,</w:t>
      </w:r>
      <w:r w:rsidR="00915347" w:rsidRPr="00D96438">
        <w:t xml:space="preserve"> onder meer wat verband hou met vroue, geslagsnonkonformisme onder personeel en</w:t>
      </w:r>
      <w:r w:rsidR="00D96438">
        <w:t xml:space="preserve"> </w:t>
      </w:r>
      <w:r w:rsidR="00915347" w:rsidRPr="00D96438">
        <w:t>mense wat met gestremdhede saamleef.</w:t>
      </w:r>
    </w:p>
    <w:p w14:paraId="011A5D4F" w14:textId="77777777" w:rsidR="009E5208" w:rsidRPr="00D96438" w:rsidRDefault="009E5208" w:rsidP="009249CC">
      <w:pPr>
        <w:spacing w:before="10"/>
        <w:ind w:right="808"/>
        <w:rPr>
          <w:rFonts w:ascii="Arial" w:eastAsia="Arial" w:hAnsi="Arial" w:cs="Arial"/>
          <w:sz w:val="20"/>
          <w:szCs w:val="20"/>
        </w:rPr>
      </w:pPr>
    </w:p>
    <w:p w14:paraId="6B7A4982" w14:textId="77777777" w:rsidR="009E5208" w:rsidRPr="00D96438" w:rsidRDefault="00915347" w:rsidP="009249CC">
      <w:pPr>
        <w:pStyle w:val="Heading2"/>
        <w:numPr>
          <w:ilvl w:val="2"/>
          <w:numId w:val="17"/>
        </w:numPr>
        <w:tabs>
          <w:tab w:val="left" w:pos="1297"/>
        </w:tabs>
        <w:ind w:left="1985" w:right="808" w:hanging="851"/>
        <w:rPr>
          <w:b w:val="0"/>
          <w:bCs w:val="0"/>
        </w:rPr>
      </w:pPr>
      <w:bookmarkStart w:id="14" w:name="4.2.6_Transformative_communication_and_e"/>
      <w:bookmarkEnd w:id="14"/>
      <w:r w:rsidRPr="00D96438">
        <w:t>Transformatiewe programme oor kommunikasie en skakeling</w:t>
      </w:r>
    </w:p>
    <w:p w14:paraId="4D62E7B4" w14:textId="77777777" w:rsidR="009E5208" w:rsidRPr="00D96438" w:rsidRDefault="009E5208" w:rsidP="009249CC">
      <w:pPr>
        <w:spacing w:before="7"/>
        <w:ind w:right="808"/>
        <w:rPr>
          <w:rFonts w:ascii="Arial" w:eastAsia="Arial" w:hAnsi="Arial" w:cs="Arial"/>
          <w:b/>
          <w:bCs/>
          <w:sz w:val="21"/>
          <w:szCs w:val="21"/>
        </w:rPr>
      </w:pPr>
    </w:p>
    <w:p w14:paraId="665FC3EC" w14:textId="77777777" w:rsidR="009E5208" w:rsidRPr="00D96438" w:rsidRDefault="00915347" w:rsidP="009249CC">
      <w:pPr>
        <w:pStyle w:val="BodyText"/>
        <w:spacing w:line="359" w:lineRule="auto"/>
        <w:ind w:left="1985" w:right="808"/>
        <w:jc w:val="both"/>
      </w:pPr>
      <w:r w:rsidRPr="00D96438">
        <w:t>Programme oor kommunikasie en skakeling wat kritiese gesprek institusionaliseer, deursigtigheid fasiliteer en sosiale inklusiwiteit, die VSR</w:t>
      </w:r>
      <w:r w:rsidRPr="00625B00">
        <w:t xml:space="preserve"> </w:t>
      </w:r>
      <w:r w:rsidRPr="00D96438">
        <w:t xml:space="preserve">se waardes en </w:t>
      </w:r>
      <w:r w:rsidR="0059612E">
        <w:t>’</w:t>
      </w:r>
      <w:r w:rsidRPr="00D96438">
        <w:t>n kultuur van luister</w:t>
      </w:r>
      <w:r w:rsidR="0059612E">
        <w:t xml:space="preserve"> modelleer</w:t>
      </w:r>
      <w:r w:rsidRPr="00D96438">
        <w:t xml:space="preserve">, </w:t>
      </w:r>
      <w:r w:rsidR="0059612E">
        <w:t xml:space="preserve">moet </w:t>
      </w:r>
      <w:r w:rsidRPr="00D96438">
        <w:t>ontwikkel en uitgebrei word. Sodanige kommunikasie en skakeling behels onder meer die volgende:</w:t>
      </w:r>
    </w:p>
    <w:p w14:paraId="02EC2548" w14:textId="77777777" w:rsidR="009E5208" w:rsidRPr="00D96438" w:rsidRDefault="00915347" w:rsidP="009249CC">
      <w:pPr>
        <w:pStyle w:val="BodyText"/>
        <w:numPr>
          <w:ilvl w:val="3"/>
          <w:numId w:val="17"/>
        </w:numPr>
        <w:spacing w:before="126" w:line="359" w:lineRule="auto"/>
        <w:ind w:left="2977" w:right="808" w:hanging="992"/>
      </w:pPr>
      <w:r w:rsidRPr="00D96438">
        <w:t>gereelde artikels oor transformasie in kampusmedia, asook inligtings- en meningsartikels;</w:t>
      </w:r>
    </w:p>
    <w:p w14:paraId="385EE7E4" w14:textId="77777777" w:rsidR="009E5208" w:rsidRPr="00D96438" w:rsidRDefault="0059612E" w:rsidP="009249CC">
      <w:pPr>
        <w:pStyle w:val="BodyText"/>
        <w:numPr>
          <w:ilvl w:val="3"/>
          <w:numId w:val="17"/>
        </w:numPr>
        <w:spacing w:before="126" w:line="359" w:lineRule="auto"/>
        <w:ind w:left="2977" w:right="808" w:hanging="992"/>
      </w:pPr>
      <w:r>
        <w:t>’</w:t>
      </w:r>
      <w:r w:rsidR="00915347" w:rsidRPr="00D96438">
        <w:t>n transformasiewebblad; en</w:t>
      </w:r>
    </w:p>
    <w:p w14:paraId="2BF2DA2B" w14:textId="77777777" w:rsidR="009E5208" w:rsidRPr="00D96438" w:rsidRDefault="00915347" w:rsidP="009249CC">
      <w:pPr>
        <w:pStyle w:val="BodyText"/>
        <w:numPr>
          <w:ilvl w:val="3"/>
          <w:numId w:val="17"/>
        </w:numPr>
        <w:spacing w:before="126" w:line="359" w:lineRule="auto"/>
        <w:ind w:left="2977" w:right="808" w:hanging="992"/>
      </w:pPr>
      <w:r w:rsidRPr="00D96438">
        <w:t>programme vir kritiese gesprek en skakeling wat belyn is met belangrike godsdienstige en kulturele geleenthede,</w:t>
      </w:r>
      <w:r w:rsidR="00D96438">
        <w:t xml:space="preserve"> </w:t>
      </w:r>
      <w:r w:rsidRPr="00D96438">
        <w:t>en nasionale en wêreldwye</w:t>
      </w:r>
      <w:r w:rsidRPr="00973905">
        <w:t xml:space="preserve"> </w:t>
      </w:r>
      <w:r w:rsidRPr="00D96438">
        <w:t>skakeling en debatvoering oor transformasie.</w:t>
      </w:r>
    </w:p>
    <w:p w14:paraId="1EA860EA" w14:textId="77777777" w:rsidR="009E5208" w:rsidRPr="00D96438" w:rsidRDefault="009E5208" w:rsidP="009249CC">
      <w:pPr>
        <w:spacing w:before="6"/>
        <w:ind w:right="808"/>
        <w:rPr>
          <w:rFonts w:ascii="Arial" w:eastAsia="Arial" w:hAnsi="Arial" w:cs="Arial"/>
          <w:sz w:val="21"/>
          <w:szCs w:val="21"/>
        </w:rPr>
      </w:pPr>
    </w:p>
    <w:p w14:paraId="3C9ABAD0" w14:textId="77777777" w:rsidR="009E5208" w:rsidRPr="00367F6C" w:rsidRDefault="00915347" w:rsidP="009249CC">
      <w:pPr>
        <w:pStyle w:val="Heading1"/>
        <w:numPr>
          <w:ilvl w:val="1"/>
          <w:numId w:val="17"/>
        </w:numPr>
        <w:tabs>
          <w:tab w:val="left" w:pos="1134"/>
        </w:tabs>
        <w:spacing w:before="69"/>
        <w:ind w:left="1134" w:right="808" w:hanging="567"/>
      </w:pPr>
      <w:bookmarkStart w:id="15" w:name="4.3_People_and_associated_transformation"/>
      <w:bookmarkEnd w:id="15"/>
      <w:r w:rsidRPr="00D96438">
        <w:t>Mense en verwante transformasieprosesse, -praktyke en -prestasieteikens</w:t>
      </w:r>
    </w:p>
    <w:p w14:paraId="16FD942F" w14:textId="77777777" w:rsidR="009E5208" w:rsidRPr="00D96438" w:rsidRDefault="009E5208" w:rsidP="009249CC">
      <w:pPr>
        <w:spacing w:before="3"/>
        <w:ind w:right="808"/>
        <w:rPr>
          <w:rFonts w:ascii="Arial" w:eastAsia="Arial" w:hAnsi="Arial" w:cs="Arial"/>
          <w:b/>
          <w:bCs/>
        </w:rPr>
      </w:pPr>
    </w:p>
    <w:p w14:paraId="192A81A7" w14:textId="77777777" w:rsidR="009E5208" w:rsidRPr="00D96438" w:rsidRDefault="00915347" w:rsidP="009249CC">
      <w:pPr>
        <w:pStyle w:val="BodyText"/>
        <w:numPr>
          <w:ilvl w:val="2"/>
          <w:numId w:val="17"/>
        </w:numPr>
        <w:ind w:left="1985" w:right="808" w:hanging="851"/>
      </w:pPr>
      <w:r w:rsidRPr="00D96438">
        <w:t>Die Universiteit se mense sluit die personeel, studente, alumni en institusionele vennote asook tersaaklike belanghebbendes en rolspelers in.</w:t>
      </w:r>
    </w:p>
    <w:p w14:paraId="0EBCAE73" w14:textId="77777777" w:rsidR="009E5208" w:rsidRPr="00D96438" w:rsidRDefault="009E5208" w:rsidP="009249CC">
      <w:pPr>
        <w:spacing w:before="5"/>
        <w:ind w:right="808"/>
        <w:rPr>
          <w:rFonts w:ascii="Arial" w:eastAsia="Arial" w:hAnsi="Arial" w:cs="Arial"/>
          <w:sz w:val="21"/>
          <w:szCs w:val="21"/>
        </w:rPr>
      </w:pPr>
    </w:p>
    <w:p w14:paraId="777D2FE4" w14:textId="77777777" w:rsidR="009E5208" w:rsidRPr="00D96438" w:rsidRDefault="00915347" w:rsidP="009249CC">
      <w:pPr>
        <w:pStyle w:val="BodyText"/>
        <w:numPr>
          <w:ilvl w:val="2"/>
          <w:numId w:val="17"/>
        </w:numPr>
        <w:tabs>
          <w:tab w:val="left" w:pos="1355"/>
        </w:tabs>
        <w:ind w:left="1985" w:right="808" w:hanging="851"/>
      </w:pPr>
      <w:r w:rsidRPr="00D96438">
        <w:t>Die transformasie van die US se mense behels die volgende:</w:t>
      </w:r>
    </w:p>
    <w:p w14:paraId="18A32DEC" w14:textId="77777777" w:rsidR="009E5208" w:rsidRPr="00973905" w:rsidRDefault="00915347" w:rsidP="009249CC">
      <w:pPr>
        <w:pStyle w:val="BodyText"/>
        <w:numPr>
          <w:ilvl w:val="3"/>
          <w:numId w:val="17"/>
        </w:numPr>
        <w:spacing w:before="126" w:line="359" w:lineRule="auto"/>
        <w:ind w:left="2977" w:right="808" w:hanging="992"/>
      </w:pPr>
      <w:r w:rsidRPr="00D96438">
        <w:t>diversifisering van die personeelkorps deur duidelike, gepaste en uitdagende hoewel haalbare teikens te stel en deur uitvoering aan die eise ingevolge die US se</w:t>
      </w:r>
      <w:r w:rsidRPr="00973905">
        <w:t xml:space="preserve"> </w:t>
      </w:r>
      <w:r w:rsidRPr="00D96438">
        <w:t xml:space="preserve">Diensbillikheidsbeleid en </w:t>
      </w:r>
      <w:r w:rsidR="0059612E">
        <w:noBreakHyphen/>
      </w:r>
      <w:r w:rsidRPr="00D96438">
        <w:t>plan</w:t>
      </w:r>
      <w:r w:rsidR="0059612E">
        <w:t xml:space="preserve"> </w:t>
      </w:r>
      <w:r w:rsidR="0059612E" w:rsidRPr="00D96438">
        <w:t>te gee</w:t>
      </w:r>
      <w:r w:rsidRPr="00D96438">
        <w:t xml:space="preserve">; </w:t>
      </w:r>
    </w:p>
    <w:p w14:paraId="47258662" w14:textId="77777777" w:rsidR="009E5208" w:rsidRPr="00D96438" w:rsidRDefault="00915347" w:rsidP="009249CC">
      <w:pPr>
        <w:pStyle w:val="BodyText"/>
        <w:numPr>
          <w:ilvl w:val="3"/>
          <w:numId w:val="17"/>
        </w:numPr>
        <w:spacing w:before="126" w:line="359" w:lineRule="auto"/>
        <w:ind w:left="2977" w:right="808" w:hanging="992"/>
      </w:pPr>
      <w:r w:rsidRPr="00D96438">
        <w:t xml:space="preserve">diversifisering van die studenteprofiel deur duidelike, gepaste en uitdagende hoewel haalbare teikens te stel; </w:t>
      </w:r>
    </w:p>
    <w:p w14:paraId="05A13AAB" w14:textId="77777777" w:rsidR="009E5208" w:rsidRPr="00D96438" w:rsidRDefault="00915347" w:rsidP="009249CC">
      <w:pPr>
        <w:pStyle w:val="BodyText"/>
        <w:numPr>
          <w:ilvl w:val="3"/>
          <w:numId w:val="17"/>
        </w:numPr>
        <w:spacing w:before="126" w:line="359" w:lineRule="auto"/>
        <w:ind w:left="2977" w:right="808" w:hanging="992"/>
      </w:pPr>
      <w:r w:rsidRPr="00D96438">
        <w:t>diversifisering van sleutelstrukture vir bestuursbeheer;</w:t>
      </w:r>
    </w:p>
    <w:p w14:paraId="1554562A" w14:textId="77777777" w:rsidR="009E5208" w:rsidRPr="00D96438" w:rsidRDefault="00915347" w:rsidP="009249CC">
      <w:pPr>
        <w:pStyle w:val="BodyText"/>
        <w:numPr>
          <w:ilvl w:val="3"/>
          <w:numId w:val="17"/>
        </w:numPr>
        <w:spacing w:before="126" w:line="359" w:lineRule="auto"/>
        <w:ind w:left="2977" w:right="808" w:hanging="992"/>
      </w:pPr>
      <w:r w:rsidRPr="00D96438">
        <w:t>instaatstelling tot groter deelname deur middel van doelgerigte prosesse en praktyke om te verseker dat institusionele diversiteit saamval met</w:t>
      </w:r>
      <w:r w:rsidRPr="00973905">
        <w:t xml:space="preserve"> </w:t>
      </w:r>
      <w:r w:rsidRPr="00D96438">
        <w:t xml:space="preserve">groter agentskap vir die Universiteit se mense, aangesien die bevordering van institusionele </w:t>
      </w:r>
      <w:r w:rsidRPr="00D96438">
        <w:lastRenderedPageBreak/>
        <w:t xml:space="preserve">deelname studente en personeel sal </w:t>
      </w:r>
      <w:r w:rsidR="0059612E">
        <w:t xml:space="preserve">in staat stel </w:t>
      </w:r>
      <w:r w:rsidRPr="00D96438">
        <w:t>om</w:t>
      </w:r>
      <w:r w:rsidRPr="00973905">
        <w:t xml:space="preserve"> </w:t>
      </w:r>
      <w:r w:rsidRPr="00D96438">
        <w:t xml:space="preserve">institusionele besluite en strategieë </w:t>
      </w:r>
      <w:r w:rsidR="0059612E">
        <w:t xml:space="preserve">te </w:t>
      </w:r>
      <w:r w:rsidRPr="00D96438">
        <w:t xml:space="preserve">help vorm </w:t>
      </w:r>
      <w:r w:rsidR="0059612E">
        <w:t xml:space="preserve">gee </w:t>
      </w:r>
      <w:r w:rsidRPr="00D96438">
        <w:t xml:space="preserve">– </w:t>
      </w:r>
      <w:r w:rsidR="00460CF0">
        <w:t xml:space="preserve">onder meer deur </w:t>
      </w:r>
      <w:r w:rsidRPr="00D96438">
        <w:t>besluitnemingsprosesse en -strukture</w:t>
      </w:r>
      <w:r w:rsidRPr="00973905">
        <w:t xml:space="preserve"> </w:t>
      </w:r>
      <w:r w:rsidR="00460CF0">
        <w:t xml:space="preserve">te assesseer </w:t>
      </w:r>
      <w:r w:rsidRPr="00D96438">
        <w:t>in om te bepaal of dit aan die vereistes en waardes in die VSR voldoen;</w:t>
      </w:r>
    </w:p>
    <w:p w14:paraId="5F7A4AE5" w14:textId="77777777" w:rsidR="009E5208" w:rsidRPr="00D96438" w:rsidRDefault="00915347" w:rsidP="009249CC">
      <w:pPr>
        <w:pStyle w:val="BodyText"/>
        <w:numPr>
          <w:ilvl w:val="3"/>
          <w:numId w:val="17"/>
        </w:numPr>
        <w:spacing w:before="126" w:line="359" w:lineRule="auto"/>
        <w:ind w:left="2977" w:right="808" w:hanging="992"/>
      </w:pPr>
      <w:r w:rsidRPr="00D96438">
        <w:t xml:space="preserve">die onderneming van </w:t>
      </w:r>
      <w:r w:rsidR="00460CF0">
        <w:t>’</w:t>
      </w:r>
      <w:r w:rsidRPr="00D96438">
        <w:t>n moniteringsproses en die ontleding van longitudinale diversiteitstendense binne institusionele bestuursbeheerstrukture –</w:t>
      </w:r>
      <w:r w:rsidRPr="00973905">
        <w:t xml:space="preserve"> </w:t>
      </w:r>
      <w:r w:rsidRPr="00D96438">
        <w:t>onder meer die Studenteraad (SR), huiskomitees en privaatstudenteorganisasies (PSO’s), die Institusionele</w:t>
      </w:r>
      <w:r w:rsidRPr="00973905">
        <w:t xml:space="preserve"> </w:t>
      </w:r>
      <w:r w:rsidRPr="00D96438">
        <w:t>Forum, die Senaat, die Raad</w:t>
      </w:r>
      <w:r w:rsidR="00460CF0">
        <w:t>,</w:t>
      </w:r>
      <w:r w:rsidRPr="00D96438">
        <w:t xml:space="preserve"> die onderskeie subkomitees van die Senaat en die Raad, die Konvokasie en ander leierskapstrukture – met die uiteindelike oogmerk dat hierdie data toekomstige strategieë en intervensies sal help vorm;</w:t>
      </w:r>
    </w:p>
    <w:p w14:paraId="71981186" w14:textId="77777777" w:rsidR="009E5208" w:rsidRPr="00D96438" w:rsidRDefault="00915347" w:rsidP="009249CC">
      <w:pPr>
        <w:pStyle w:val="BodyText"/>
        <w:numPr>
          <w:ilvl w:val="3"/>
          <w:numId w:val="17"/>
        </w:numPr>
        <w:spacing w:before="126" w:line="359" w:lineRule="auto"/>
        <w:ind w:left="2977" w:right="808" w:hanging="992"/>
      </w:pPr>
      <w:r w:rsidRPr="00D96438">
        <w:t>die ontwikkeling van institusionele vennootskappe met alumni, belanghebbendes en rolspelers wat die Universiteit se strategies</w:t>
      </w:r>
      <w:r w:rsidR="00460CF0">
        <w:t>e</w:t>
      </w:r>
      <w:r w:rsidRPr="00D96438">
        <w:t xml:space="preserve"> prioriteite en waardes onderskryf; en</w:t>
      </w:r>
    </w:p>
    <w:p w14:paraId="71E535D1" w14:textId="77777777" w:rsidR="009E5208" w:rsidRPr="00D96438" w:rsidRDefault="00915347" w:rsidP="009249CC">
      <w:pPr>
        <w:pStyle w:val="BodyText"/>
        <w:numPr>
          <w:ilvl w:val="3"/>
          <w:numId w:val="17"/>
        </w:numPr>
        <w:spacing w:before="126" w:line="359" w:lineRule="auto"/>
        <w:ind w:left="2977" w:right="808" w:hanging="992"/>
      </w:pPr>
      <w:r w:rsidRPr="00D96438">
        <w:t>die ontwikkeling van prosedures, praktyke en vennootskappe vir dienslewering en verkryging wat die US se waardes en transformasieprioriteite</w:t>
      </w:r>
      <w:r w:rsidRPr="00973905">
        <w:t xml:space="preserve"> </w:t>
      </w:r>
      <w:r w:rsidRPr="00D96438">
        <w:t>ondersteun.</w:t>
      </w:r>
    </w:p>
    <w:p w14:paraId="014E81C0" w14:textId="77777777" w:rsidR="009E5208" w:rsidRPr="00D96438" w:rsidRDefault="009E5208" w:rsidP="009249CC">
      <w:pPr>
        <w:spacing w:before="4"/>
        <w:ind w:right="808"/>
        <w:rPr>
          <w:rFonts w:ascii="Arial" w:eastAsia="Arial" w:hAnsi="Arial" w:cs="Arial"/>
          <w:sz w:val="21"/>
          <w:szCs w:val="21"/>
        </w:rPr>
      </w:pPr>
    </w:p>
    <w:p w14:paraId="3BD448BD" w14:textId="77777777" w:rsidR="009E5208" w:rsidRPr="00D96438" w:rsidRDefault="00915347" w:rsidP="009249CC">
      <w:pPr>
        <w:pStyle w:val="Heading1"/>
        <w:numPr>
          <w:ilvl w:val="0"/>
          <w:numId w:val="21"/>
        </w:numPr>
        <w:ind w:left="567" w:right="808" w:hanging="567"/>
        <w:jc w:val="left"/>
        <w:rPr>
          <w:b w:val="0"/>
          <w:bCs w:val="0"/>
        </w:rPr>
      </w:pPr>
      <w:bookmarkStart w:id="16" w:name="5._Transformation_Policies"/>
      <w:bookmarkEnd w:id="16"/>
      <w:r w:rsidRPr="00D96438">
        <w:t>Transformasiebeleide</w:t>
      </w:r>
    </w:p>
    <w:p w14:paraId="59F75805" w14:textId="77777777" w:rsidR="009E5208" w:rsidRPr="00D96438" w:rsidRDefault="009E5208" w:rsidP="009249CC">
      <w:pPr>
        <w:spacing w:before="6"/>
        <w:ind w:right="808"/>
        <w:rPr>
          <w:rFonts w:ascii="Arial" w:eastAsia="Arial" w:hAnsi="Arial" w:cs="Arial"/>
          <w:b/>
          <w:bCs/>
        </w:rPr>
      </w:pPr>
    </w:p>
    <w:p w14:paraId="00F8A990" w14:textId="77777777" w:rsidR="009E5208" w:rsidRPr="00D96438" w:rsidRDefault="00915347" w:rsidP="009249CC">
      <w:pPr>
        <w:pStyle w:val="BodyText"/>
        <w:spacing w:line="359" w:lineRule="auto"/>
        <w:ind w:left="567" w:right="808"/>
        <w:jc w:val="both"/>
      </w:pPr>
      <w:r w:rsidRPr="00D96438">
        <w:t xml:space="preserve">Alle beleide, planne, prosedures en protokolle van die US moet aan die transformasieparameters van die VSR en die Grondwet voldoen. Sommige </w:t>
      </w:r>
      <w:r w:rsidRPr="00AA30A0">
        <w:t>bel</w:t>
      </w:r>
      <w:r w:rsidR="00460CF0" w:rsidRPr="00AA30A0">
        <w:t>e</w:t>
      </w:r>
      <w:r w:rsidRPr="00AA30A0">
        <w:t>ide</w:t>
      </w:r>
      <w:r w:rsidRPr="00AA30A0">
        <w:rPr>
          <w:rFonts w:ascii="Times New Roman"/>
        </w:rPr>
        <w:t xml:space="preserve"> </w:t>
      </w:r>
      <w:r w:rsidRPr="00AA30A0">
        <w:t>bevorder die US se transforma</w:t>
      </w:r>
      <w:r w:rsidR="00460CF0" w:rsidRPr="00AA30A0">
        <w:t>sie</w:t>
      </w:r>
      <w:r w:rsidRPr="00AA30A0">
        <w:t>prioriteite meer uitdruklik as ander, en dit is belangrik dat die prosesse en praktyke wat in</w:t>
      </w:r>
      <w:r w:rsidRPr="00D96438">
        <w:t xml:space="preserve"> transformasieprogramme uitgewys word,</w:t>
      </w:r>
      <w:r w:rsidRPr="00D96438">
        <w:rPr>
          <w:rFonts w:ascii="Times New Roman"/>
        </w:rPr>
        <w:t xml:space="preserve"> </w:t>
      </w:r>
      <w:r w:rsidRPr="00D96438">
        <w:t xml:space="preserve">beleide voortdurend sal belig. Die onderstaande is voorbeelde van die beleide, planne en kodes wat </w:t>
      </w:r>
      <w:r w:rsidR="00AA30A0">
        <w:t>’</w:t>
      </w:r>
      <w:r w:rsidRPr="00D96438">
        <w:t>n sleutel- transformatiewe funksie het:</w:t>
      </w:r>
    </w:p>
    <w:p w14:paraId="5E8DA272" w14:textId="77777777" w:rsidR="009E5208" w:rsidRPr="00D96438" w:rsidRDefault="00915347" w:rsidP="009249CC">
      <w:pPr>
        <w:numPr>
          <w:ilvl w:val="1"/>
          <w:numId w:val="21"/>
        </w:numPr>
        <w:spacing w:line="360" w:lineRule="auto"/>
        <w:ind w:left="1134" w:right="808" w:hanging="568"/>
        <w:jc w:val="both"/>
        <w:rPr>
          <w:rFonts w:ascii="Arial" w:eastAsia="Arial" w:hAnsi="Arial" w:cs="Arial"/>
        </w:rPr>
      </w:pPr>
      <w:r w:rsidRPr="00D96438">
        <w:rPr>
          <w:rFonts w:ascii="Arial"/>
        </w:rPr>
        <w:t>Diensbillikheidsbeleid</w:t>
      </w:r>
    </w:p>
    <w:p w14:paraId="7A9DE4E6" w14:textId="77777777" w:rsidR="009E5208" w:rsidRPr="00D96438" w:rsidRDefault="00915347" w:rsidP="009249CC">
      <w:pPr>
        <w:numPr>
          <w:ilvl w:val="1"/>
          <w:numId w:val="21"/>
        </w:numPr>
        <w:spacing w:line="360" w:lineRule="auto"/>
        <w:ind w:left="1134" w:right="808" w:hanging="568"/>
        <w:jc w:val="both"/>
        <w:rPr>
          <w:rFonts w:ascii="Arial" w:eastAsia="Arial" w:hAnsi="Arial" w:cs="Arial"/>
        </w:rPr>
      </w:pPr>
      <w:r w:rsidRPr="00D96438">
        <w:rPr>
          <w:rFonts w:ascii="Arial"/>
        </w:rPr>
        <w:t>Diensbillikheidsplan</w:t>
      </w:r>
    </w:p>
    <w:p w14:paraId="16635008" w14:textId="77777777" w:rsidR="009E5208" w:rsidRPr="00D96438" w:rsidRDefault="00915347" w:rsidP="009249CC">
      <w:pPr>
        <w:numPr>
          <w:ilvl w:val="1"/>
          <w:numId w:val="21"/>
        </w:numPr>
        <w:spacing w:line="360" w:lineRule="auto"/>
        <w:ind w:left="1134" w:right="808" w:hanging="568"/>
        <w:jc w:val="both"/>
        <w:rPr>
          <w:rFonts w:ascii="Arial" w:eastAsia="Arial" w:hAnsi="Arial" w:cs="Arial"/>
        </w:rPr>
      </w:pPr>
      <w:r w:rsidRPr="00D96438">
        <w:rPr>
          <w:rFonts w:ascii="Arial"/>
        </w:rPr>
        <w:t>Beleid oor Diskriminasie en Teistering</w:t>
      </w:r>
    </w:p>
    <w:p w14:paraId="7B01FBC6" w14:textId="77777777" w:rsidR="009E5208" w:rsidRPr="00D96438" w:rsidRDefault="00915347" w:rsidP="009249CC">
      <w:pPr>
        <w:numPr>
          <w:ilvl w:val="1"/>
          <w:numId w:val="21"/>
        </w:numPr>
        <w:spacing w:line="360" w:lineRule="auto"/>
        <w:ind w:left="1134" w:right="808" w:hanging="568"/>
        <w:jc w:val="both"/>
        <w:rPr>
          <w:rFonts w:ascii="Arial" w:eastAsia="Arial" w:hAnsi="Arial" w:cs="Arial"/>
        </w:rPr>
      </w:pPr>
      <w:r w:rsidRPr="00D96438">
        <w:rPr>
          <w:rFonts w:ascii="Arial"/>
        </w:rPr>
        <w:t>Taalbeleid</w:t>
      </w:r>
    </w:p>
    <w:p w14:paraId="1624D5F7" w14:textId="77777777" w:rsidR="009E5208" w:rsidRPr="00D96438" w:rsidRDefault="00750275" w:rsidP="009249CC">
      <w:pPr>
        <w:numPr>
          <w:ilvl w:val="1"/>
          <w:numId w:val="21"/>
        </w:numPr>
        <w:spacing w:line="360" w:lineRule="auto"/>
        <w:ind w:left="1134" w:right="808" w:hanging="568"/>
        <w:jc w:val="both"/>
        <w:rPr>
          <w:rFonts w:ascii="Arial" w:eastAsia="Arial" w:hAnsi="Arial" w:cs="Arial"/>
        </w:rPr>
      </w:pPr>
      <w:r>
        <w:rPr>
          <w:rFonts w:ascii="Arial"/>
        </w:rPr>
        <w:t>Toelatingsbeleid</w:t>
      </w:r>
    </w:p>
    <w:p w14:paraId="1E312219"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Koshuisplasingsbeleid</w:t>
      </w:r>
    </w:p>
    <w:p w14:paraId="5DF5E9DA" w14:textId="77777777" w:rsidR="00A56B3F" w:rsidRPr="00D96438" w:rsidRDefault="00A56B3F" w:rsidP="009249CC">
      <w:pPr>
        <w:numPr>
          <w:ilvl w:val="1"/>
          <w:numId w:val="21"/>
        </w:numPr>
        <w:spacing w:line="360" w:lineRule="auto"/>
        <w:ind w:left="1134" w:right="808" w:hanging="568"/>
        <w:rPr>
          <w:rFonts w:ascii="Arial" w:eastAsia="Arial" w:hAnsi="Arial" w:cs="Arial"/>
        </w:rPr>
      </w:pPr>
      <w:r w:rsidRPr="00D96438">
        <w:rPr>
          <w:rFonts w:ascii="Arial"/>
        </w:rPr>
        <w:t>Model vir Transformatiewe Studentebefondsing</w:t>
      </w:r>
    </w:p>
    <w:p w14:paraId="3E19490E"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Beleid oor Sosiale Impak</w:t>
      </w:r>
    </w:p>
    <w:p w14:paraId="6B147766"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lastRenderedPageBreak/>
        <w:t>Plan vir Sosiale Impak</w:t>
      </w:r>
    </w:p>
    <w:p w14:paraId="0B3571AE"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Beleid oor Onderrig en Leer</w:t>
      </w:r>
    </w:p>
    <w:p w14:paraId="1C56C9CC"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Navorsingsbeleid</w:t>
      </w:r>
    </w:p>
    <w:p w14:paraId="488869AE"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 xml:space="preserve">Beleide oor </w:t>
      </w:r>
      <w:r w:rsidR="00750275">
        <w:rPr>
          <w:rFonts w:ascii="Arial"/>
        </w:rPr>
        <w:t>m</w:t>
      </w:r>
      <w:r w:rsidRPr="00D96438">
        <w:rPr>
          <w:rFonts w:ascii="Arial"/>
        </w:rPr>
        <w:t xml:space="preserve">enslike </w:t>
      </w:r>
      <w:r w:rsidR="00750275">
        <w:rPr>
          <w:rFonts w:ascii="Arial"/>
        </w:rPr>
        <w:t>h</w:t>
      </w:r>
      <w:r w:rsidRPr="00D96438">
        <w:rPr>
          <w:rFonts w:ascii="Arial"/>
        </w:rPr>
        <w:t>ulpbronne</w:t>
      </w:r>
    </w:p>
    <w:p w14:paraId="344B187F"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Beleide en Prosedures oor Verkryging</w:t>
      </w:r>
    </w:p>
    <w:p w14:paraId="3FF78346"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Dissiplin</w:t>
      </w:r>
      <w:r w:rsidRPr="00D96438">
        <w:rPr>
          <w:rFonts w:ascii="Arial"/>
        </w:rPr>
        <w:t>ê</w:t>
      </w:r>
      <w:r w:rsidRPr="00D96438">
        <w:rPr>
          <w:rFonts w:ascii="Arial"/>
        </w:rPr>
        <w:t>re Kode vir Studente</w:t>
      </w:r>
    </w:p>
    <w:p w14:paraId="1573E4AE"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Statuut van die Universiteit Stellenbosch</w:t>
      </w:r>
    </w:p>
    <w:p w14:paraId="1A18AF4B"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Gedragskode vir Personeel</w:t>
      </w:r>
    </w:p>
    <w:p w14:paraId="4009A00C"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Gedragskode vir Lede van die Raad</w:t>
      </w:r>
    </w:p>
    <w:p w14:paraId="4C4DB0FE"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Protokol vir Gesprekvoering op Kampus</w:t>
      </w:r>
    </w:p>
    <w:p w14:paraId="5B8BE8CC"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 xml:space="preserve">Protokol vir Konstruktiewe </w:t>
      </w:r>
      <w:r w:rsidR="000B02CF">
        <w:rPr>
          <w:rFonts w:ascii="Arial"/>
        </w:rPr>
        <w:t>Protesoptrede</w:t>
      </w:r>
    </w:p>
    <w:p w14:paraId="216EC2DC" w14:textId="77777777" w:rsidR="009E5208" w:rsidRPr="00D96438" w:rsidRDefault="00915347" w:rsidP="009249CC">
      <w:pPr>
        <w:numPr>
          <w:ilvl w:val="1"/>
          <w:numId w:val="21"/>
        </w:numPr>
        <w:spacing w:line="360" w:lineRule="auto"/>
        <w:ind w:left="1134" w:right="808" w:hanging="568"/>
        <w:rPr>
          <w:rFonts w:ascii="Arial" w:eastAsia="Arial" w:hAnsi="Arial" w:cs="Arial"/>
        </w:rPr>
      </w:pPr>
      <w:r w:rsidRPr="00D96438">
        <w:rPr>
          <w:rFonts w:ascii="Arial"/>
        </w:rPr>
        <w:t>Institusionele MIV-beleid</w:t>
      </w:r>
    </w:p>
    <w:p w14:paraId="31364937" w14:textId="77777777" w:rsidR="009E5208" w:rsidRPr="00D96438" w:rsidRDefault="00915347" w:rsidP="009249CC">
      <w:pPr>
        <w:numPr>
          <w:ilvl w:val="1"/>
          <w:numId w:val="21"/>
        </w:numPr>
        <w:spacing w:line="360" w:lineRule="auto"/>
        <w:ind w:left="1134" w:right="808" w:hanging="568"/>
        <w:rPr>
          <w:rFonts w:ascii="Arial" w:eastAsia="Arial" w:hAnsi="Arial" w:cs="Arial"/>
          <w:sz w:val="25"/>
          <w:szCs w:val="25"/>
        </w:rPr>
      </w:pPr>
      <w:r w:rsidRPr="00D96438">
        <w:rPr>
          <w:rFonts w:ascii="Arial"/>
        </w:rPr>
        <w:t>Beleid oor Studente met Spesiale Leerbehoeftes of Gestremdhede</w:t>
      </w:r>
    </w:p>
    <w:p w14:paraId="0AA38DEA" w14:textId="77777777" w:rsidR="00625FCC" w:rsidRPr="00D96438" w:rsidRDefault="00625FCC" w:rsidP="009249CC">
      <w:pPr>
        <w:tabs>
          <w:tab w:val="left" w:pos="873"/>
        </w:tabs>
        <w:spacing w:line="360" w:lineRule="auto"/>
        <w:ind w:left="635" w:right="808"/>
        <w:rPr>
          <w:rFonts w:ascii="Arial" w:eastAsia="Arial" w:hAnsi="Arial" w:cs="Arial"/>
          <w:sz w:val="25"/>
          <w:szCs w:val="25"/>
        </w:rPr>
      </w:pPr>
    </w:p>
    <w:p w14:paraId="3F87EFB2" w14:textId="77777777" w:rsidR="009E5208" w:rsidRPr="00973905" w:rsidRDefault="00915347" w:rsidP="009249CC">
      <w:pPr>
        <w:pStyle w:val="Heading1"/>
        <w:numPr>
          <w:ilvl w:val="0"/>
          <w:numId w:val="21"/>
        </w:numPr>
        <w:spacing w:before="5"/>
        <w:ind w:left="567" w:right="808" w:hanging="567"/>
        <w:jc w:val="left"/>
        <w:rPr>
          <w:rFonts w:cs="Arial"/>
        </w:rPr>
      </w:pPr>
      <w:bookmarkStart w:id="17" w:name="6._Transformation_Key_Performance_Areas_"/>
      <w:bookmarkEnd w:id="17"/>
      <w:r w:rsidRPr="00D96438">
        <w:t xml:space="preserve">Sleutelprestasie-areas en -aanwysers </w:t>
      </w:r>
      <w:r w:rsidR="0084267F">
        <w:t xml:space="preserve">van </w:t>
      </w:r>
      <w:r w:rsidRPr="00D96438">
        <w:t>transformasie</w:t>
      </w:r>
    </w:p>
    <w:p w14:paraId="5D036783" w14:textId="77777777" w:rsidR="00973905" w:rsidRPr="00D96438" w:rsidRDefault="00973905" w:rsidP="00973905">
      <w:pPr>
        <w:pStyle w:val="Heading1"/>
        <w:spacing w:before="5"/>
        <w:ind w:left="567" w:firstLine="0"/>
        <w:jc w:val="right"/>
        <w:rPr>
          <w:rFonts w:cs="Arial"/>
        </w:rPr>
      </w:pPr>
    </w:p>
    <w:p w14:paraId="66A70359" w14:textId="77777777" w:rsidR="009E5208" w:rsidRPr="00D96438" w:rsidRDefault="009E5208">
      <w:pPr>
        <w:spacing w:before="3"/>
        <w:rPr>
          <w:rFonts w:ascii="Times New Roman" w:eastAsia="Times New Roman" w:hAnsi="Times New Roman" w:cs="Times New Roman"/>
          <w:sz w:val="2"/>
          <w:szCs w:val="2"/>
        </w:rPr>
      </w:pPr>
    </w:p>
    <w:p w14:paraId="303869B7" w14:textId="77777777" w:rsidR="009E5208" w:rsidRPr="00D96438" w:rsidRDefault="009E5208">
      <w:pPr>
        <w:spacing w:line="20" w:lineRule="atLeast"/>
        <w:ind w:left="177"/>
        <w:rPr>
          <w:rFonts w:ascii="Times New Roman" w:eastAsia="Times New Roman" w:hAnsi="Times New Roman" w:cs="Times New Roman"/>
          <w:sz w:val="2"/>
          <w:szCs w:val="2"/>
        </w:rPr>
      </w:pPr>
    </w:p>
    <w:tbl>
      <w:tblPr>
        <w:tblStyle w:val="TableNormal1"/>
        <w:tblW w:w="0" w:type="auto"/>
        <w:jc w:val="center"/>
        <w:tblLayout w:type="fixed"/>
        <w:tblLook w:val="01E0" w:firstRow="1" w:lastRow="1" w:firstColumn="1" w:lastColumn="1" w:noHBand="0" w:noVBand="0"/>
      </w:tblPr>
      <w:tblGrid>
        <w:gridCol w:w="10"/>
        <w:gridCol w:w="10"/>
        <w:gridCol w:w="2947"/>
        <w:gridCol w:w="3544"/>
        <w:gridCol w:w="10"/>
        <w:gridCol w:w="4526"/>
        <w:gridCol w:w="3260"/>
        <w:gridCol w:w="10"/>
        <w:gridCol w:w="10"/>
        <w:gridCol w:w="18"/>
      </w:tblGrid>
      <w:tr w:rsidR="009F400C" w:rsidRPr="00D96438" w14:paraId="1E557864" w14:textId="77777777" w:rsidTr="00EE0BEC">
        <w:trPr>
          <w:gridBefore w:val="2"/>
          <w:wBefore w:w="20" w:type="dxa"/>
          <w:cantSplit/>
          <w:tblHeader/>
          <w:jc w:val="center"/>
        </w:trPr>
        <w:tc>
          <w:tcPr>
            <w:tcW w:w="2947"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7F3C5909" w14:textId="77777777" w:rsidR="009F400C" w:rsidRPr="00E20F8D" w:rsidRDefault="009F400C" w:rsidP="009F0066">
            <w:pPr>
              <w:pStyle w:val="TableParagraph"/>
              <w:spacing w:before="40" w:after="40"/>
              <w:ind w:right="135"/>
              <w:jc w:val="center"/>
              <w:rPr>
                <w:rFonts w:ascii="Arial Narrow" w:eastAsia="Arial Narrow" w:hAnsi="Arial Narrow" w:cs="Arial Narrow"/>
                <w:sz w:val="20"/>
                <w:szCs w:val="20"/>
              </w:rPr>
            </w:pPr>
            <w:r w:rsidRPr="00E20F8D">
              <w:rPr>
                <w:rFonts w:ascii="Arial Narrow" w:hAnsi="Arial Narrow"/>
                <w:b/>
                <w:sz w:val="20"/>
              </w:rPr>
              <w:lastRenderedPageBreak/>
              <w:t xml:space="preserve">TRANSFORMASIETEMAS EN </w:t>
            </w:r>
            <w:r w:rsidR="009F0066" w:rsidRPr="00E20F8D">
              <w:rPr>
                <w:rFonts w:ascii="Arial Narrow" w:hAnsi="Arial Narrow"/>
                <w:b/>
                <w:sz w:val="20"/>
              </w:rPr>
              <w:noBreakHyphen/>
            </w:r>
            <w:r w:rsidRPr="00E20F8D">
              <w:rPr>
                <w:rFonts w:ascii="Arial Narrow" w:hAnsi="Arial Narrow"/>
                <w:b/>
                <w:sz w:val="20"/>
              </w:rPr>
              <w:t>SUBTEMAS</w:t>
            </w:r>
          </w:p>
        </w:tc>
        <w:tc>
          <w:tcPr>
            <w:tcW w:w="3554" w:type="dxa"/>
            <w:gridSpan w:val="2"/>
            <w:tcBorders>
              <w:top w:val="single" w:sz="8" w:space="0" w:color="000000"/>
              <w:left w:val="single" w:sz="8" w:space="0" w:color="000000"/>
              <w:bottom w:val="single" w:sz="8" w:space="0" w:color="000000"/>
              <w:right w:val="single" w:sz="8" w:space="0" w:color="000000"/>
            </w:tcBorders>
            <w:shd w:val="clear" w:color="auto" w:fill="CCC0D9"/>
            <w:vAlign w:val="center"/>
          </w:tcPr>
          <w:p w14:paraId="49309A04" w14:textId="77777777" w:rsidR="009F400C" w:rsidRPr="00E20F8D" w:rsidRDefault="009F400C" w:rsidP="009F0066">
            <w:pPr>
              <w:pStyle w:val="TableParagraph"/>
              <w:spacing w:before="40" w:after="40"/>
              <w:ind w:left="7" w:right="4"/>
              <w:jc w:val="center"/>
              <w:rPr>
                <w:rFonts w:ascii="Arial Narrow" w:eastAsia="Arial Narrow" w:hAnsi="Arial Narrow" w:cs="Arial Narrow"/>
                <w:sz w:val="20"/>
                <w:szCs w:val="20"/>
              </w:rPr>
            </w:pPr>
            <w:r w:rsidRPr="00E20F8D">
              <w:rPr>
                <w:rFonts w:ascii="Arial Narrow" w:hAnsi="Arial Narrow"/>
                <w:b/>
                <w:sz w:val="20"/>
              </w:rPr>
              <w:t>STRATEGIESE PRIORITEIT EN TEIKEN</w:t>
            </w:r>
          </w:p>
        </w:tc>
        <w:tc>
          <w:tcPr>
            <w:tcW w:w="4526" w:type="dxa"/>
            <w:tcBorders>
              <w:top w:val="single" w:sz="8" w:space="0" w:color="000000"/>
              <w:left w:val="single" w:sz="8" w:space="0" w:color="000000"/>
              <w:bottom w:val="single" w:sz="8" w:space="0" w:color="000000"/>
              <w:right w:val="single" w:sz="8" w:space="0" w:color="000000"/>
            </w:tcBorders>
            <w:shd w:val="clear" w:color="auto" w:fill="CCC0D9"/>
            <w:vAlign w:val="center"/>
          </w:tcPr>
          <w:p w14:paraId="68916D15" w14:textId="77777777" w:rsidR="009F400C" w:rsidRPr="00E20F8D" w:rsidRDefault="009F400C" w:rsidP="009F0066">
            <w:pPr>
              <w:pStyle w:val="TableParagraph"/>
              <w:spacing w:before="40" w:after="40"/>
              <w:jc w:val="center"/>
              <w:rPr>
                <w:rFonts w:ascii="Arial Narrow" w:eastAsia="Arial Narrow" w:hAnsi="Arial Narrow" w:cs="Arial Narrow"/>
                <w:sz w:val="20"/>
                <w:szCs w:val="20"/>
              </w:rPr>
            </w:pPr>
            <w:r w:rsidRPr="00E20F8D">
              <w:rPr>
                <w:rFonts w:ascii="Arial Narrow" w:hAnsi="Arial Narrow"/>
                <w:b/>
                <w:sz w:val="20"/>
              </w:rPr>
              <w:t>AANWYSERS RAKENDE PROSESSE</w:t>
            </w:r>
          </w:p>
        </w:tc>
        <w:tc>
          <w:tcPr>
            <w:tcW w:w="3298" w:type="dxa"/>
            <w:gridSpan w:val="4"/>
            <w:tcBorders>
              <w:top w:val="single" w:sz="8" w:space="0" w:color="000000"/>
              <w:left w:val="single" w:sz="8" w:space="0" w:color="000000"/>
              <w:bottom w:val="single" w:sz="8" w:space="0" w:color="000000"/>
              <w:right w:val="single" w:sz="8" w:space="0" w:color="000000"/>
            </w:tcBorders>
            <w:shd w:val="clear" w:color="auto" w:fill="CCC0D9"/>
            <w:vAlign w:val="center"/>
          </w:tcPr>
          <w:p w14:paraId="2E12B278" w14:textId="77777777" w:rsidR="009F400C" w:rsidRPr="00E20F8D" w:rsidRDefault="009F400C" w:rsidP="009F0066">
            <w:pPr>
              <w:pStyle w:val="TableParagraph"/>
              <w:spacing w:before="40" w:after="40"/>
              <w:ind w:right="24"/>
              <w:jc w:val="center"/>
              <w:rPr>
                <w:rFonts w:ascii="Arial Narrow" w:eastAsia="Arial Narrow" w:hAnsi="Arial Narrow" w:cs="Arial Narrow"/>
                <w:sz w:val="20"/>
                <w:szCs w:val="20"/>
              </w:rPr>
            </w:pPr>
            <w:r w:rsidRPr="00E20F8D">
              <w:rPr>
                <w:rFonts w:ascii="Arial Narrow" w:hAnsi="Arial Narrow"/>
                <w:b/>
                <w:sz w:val="20"/>
              </w:rPr>
              <w:t>AANWYSERS RAKENDE INSTITUSIONELE PRAKTYKE</w:t>
            </w:r>
          </w:p>
        </w:tc>
      </w:tr>
      <w:tr w:rsidR="009F400C" w:rsidRPr="00D96438" w14:paraId="04613CCF" w14:textId="77777777" w:rsidTr="00EE0BEC">
        <w:trPr>
          <w:gridBefore w:val="2"/>
          <w:wBefore w:w="20" w:type="dxa"/>
          <w:cantSplit/>
          <w:jc w:val="center"/>
        </w:trPr>
        <w:tc>
          <w:tcPr>
            <w:tcW w:w="2947" w:type="dxa"/>
            <w:tcBorders>
              <w:top w:val="single" w:sz="8" w:space="0" w:color="000000"/>
              <w:left w:val="single" w:sz="8" w:space="0" w:color="000000"/>
              <w:bottom w:val="single" w:sz="8" w:space="0" w:color="000000"/>
              <w:right w:val="single" w:sz="8" w:space="0" w:color="000000"/>
            </w:tcBorders>
            <w:shd w:val="clear" w:color="auto" w:fill="F4FCD8"/>
          </w:tcPr>
          <w:p w14:paraId="4FF86327" w14:textId="77777777" w:rsidR="009F400C" w:rsidRPr="00E20F8D" w:rsidRDefault="009F0066" w:rsidP="00483D59">
            <w:pPr>
              <w:pStyle w:val="TableParagraph"/>
              <w:spacing w:before="40" w:after="40"/>
              <w:rPr>
                <w:rFonts w:ascii="Arial Narrow" w:eastAsia="Arial Narrow" w:hAnsi="Arial Narrow" w:cs="Arial Narrow"/>
                <w:sz w:val="20"/>
                <w:szCs w:val="20"/>
              </w:rPr>
            </w:pPr>
            <w:r w:rsidRPr="00E20F8D">
              <w:rPr>
                <w:rFonts w:ascii="Arial Narrow" w:hAnsi="Arial Narrow"/>
                <w:b/>
                <w:sz w:val="20"/>
              </w:rPr>
              <w:t>6.1</w:t>
            </w:r>
            <w:r w:rsidR="00483D59" w:rsidRPr="00E20F8D">
              <w:rPr>
                <w:rFonts w:ascii="Arial Narrow" w:hAnsi="Arial Narrow"/>
                <w:b/>
                <w:sz w:val="20"/>
              </w:rPr>
              <w:t xml:space="preserve"> </w:t>
            </w:r>
            <w:r w:rsidR="009F400C" w:rsidRPr="00E20F8D">
              <w:rPr>
                <w:rFonts w:ascii="Arial Narrow" w:hAnsi="Arial Narrow"/>
                <w:b/>
                <w:sz w:val="20"/>
              </w:rPr>
              <w:t>PLEKKE</w:t>
            </w:r>
          </w:p>
          <w:p w14:paraId="0700AC4F" w14:textId="77777777" w:rsidR="009F400C" w:rsidRPr="00E20F8D" w:rsidRDefault="009F400C" w:rsidP="00483D59">
            <w:pPr>
              <w:pStyle w:val="TableParagraph"/>
              <w:spacing w:before="40" w:after="40"/>
              <w:rPr>
                <w:rFonts w:ascii="Arial Narrow" w:eastAsia="Arial" w:hAnsi="Arial Narrow" w:cs="Arial"/>
                <w:b/>
                <w:bCs/>
                <w:sz w:val="20"/>
                <w:szCs w:val="20"/>
              </w:rPr>
            </w:pPr>
          </w:p>
          <w:p w14:paraId="3FDEFDB5" w14:textId="77777777" w:rsidR="009F400C" w:rsidRPr="00E20F8D" w:rsidRDefault="009F400C" w:rsidP="00483D59">
            <w:pPr>
              <w:pStyle w:val="TableParagraph"/>
              <w:spacing w:before="40" w:after="40"/>
              <w:ind w:left="679" w:hanging="425"/>
              <w:rPr>
                <w:rFonts w:ascii="Arial Narrow" w:eastAsia="Arial Narrow" w:hAnsi="Arial Narrow" w:cs="Arial Narrow"/>
                <w:sz w:val="20"/>
                <w:szCs w:val="20"/>
              </w:rPr>
            </w:pPr>
            <w:r w:rsidRPr="00E20F8D">
              <w:rPr>
                <w:rFonts w:ascii="Arial Narrow" w:hAnsi="Arial Narrow"/>
                <w:b/>
                <w:sz w:val="20"/>
              </w:rPr>
              <w:t>6.1.1</w:t>
            </w:r>
            <w:r w:rsidR="009F0066" w:rsidRPr="00E20F8D">
              <w:rPr>
                <w:rFonts w:ascii="Arial Narrow" w:hAnsi="Arial Narrow"/>
                <w:b/>
                <w:sz w:val="20"/>
              </w:rPr>
              <w:t xml:space="preserve"> </w:t>
            </w:r>
            <w:r w:rsidRPr="00E20F8D">
              <w:rPr>
                <w:rFonts w:ascii="Arial Narrow" w:hAnsi="Arial Narrow"/>
                <w:b/>
                <w:sz w:val="20"/>
              </w:rPr>
              <w:t>Programme oor sosiale inklusiwiteit</w:t>
            </w:r>
          </w:p>
        </w:tc>
        <w:tc>
          <w:tcPr>
            <w:tcW w:w="3554" w:type="dxa"/>
            <w:gridSpan w:val="2"/>
            <w:tcBorders>
              <w:top w:val="single" w:sz="8" w:space="0" w:color="000000"/>
              <w:left w:val="single" w:sz="8" w:space="0" w:color="000000"/>
              <w:bottom w:val="single" w:sz="8" w:space="0" w:color="000000"/>
              <w:right w:val="single" w:sz="8" w:space="0" w:color="000000"/>
            </w:tcBorders>
          </w:tcPr>
          <w:p w14:paraId="68B7ECA2" w14:textId="77777777" w:rsidR="009F400C" w:rsidRPr="00E20F8D" w:rsidRDefault="009F400C" w:rsidP="00AB439C">
            <w:pPr>
              <w:pStyle w:val="TableParagraph"/>
              <w:tabs>
                <w:tab w:val="left" w:pos="807"/>
              </w:tabs>
              <w:spacing w:before="40" w:after="40"/>
              <w:ind w:left="512" w:right="241" w:hanging="425"/>
              <w:rPr>
                <w:rFonts w:ascii="Arial Narrow" w:eastAsia="Arial Narrow" w:hAnsi="Arial Narrow" w:cs="Arial Narrow"/>
                <w:sz w:val="20"/>
                <w:szCs w:val="20"/>
              </w:rPr>
            </w:pPr>
            <w:r w:rsidRPr="00E20F8D">
              <w:rPr>
                <w:rFonts w:ascii="Arial Narrow" w:hAnsi="Arial Narrow"/>
                <w:sz w:val="20"/>
              </w:rPr>
              <w:t>6.1.1.1</w:t>
            </w:r>
            <w:r w:rsidRPr="00E20F8D">
              <w:rPr>
                <w:rFonts w:ascii="Arial Narrow" w:hAnsi="Arial Narrow"/>
                <w:sz w:val="20"/>
              </w:rPr>
              <w:tab/>
              <w:t xml:space="preserve">Prioritiseer en verbreed programme vir sosiale inklusiwiteit wat die grondslag lê vir </w:t>
            </w:r>
            <w:r w:rsidR="00AB439C" w:rsidRPr="00E20F8D">
              <w:rPr>
                <w:rFonts w:ascii="Arial Narrow" w:hAnsi="Arial Narrow"/>
                <w:sz w:val="20"/>
              </w:rPr>
              <w:t>’</w:t>
            </w:r>
            <w:r w:rsidRPr="00E20F8D">
              <w:rPr>
                <w:rFonts w:ascii="Arial Narrow" w:hAnsi="Arial Narrow"/>
                <w:sz w:val="20"/>
              </w:rPr>
              <w:t xml:space="preserve">n verwelkomende institusionele kultuur, groter sukses, fasiliteite wat die geldigheid van diverse identiteite en behoeftes erken, en </w:t>
            </w:r>
            <w:r w:rsidR="00AB439C" w:rsidRPr="00E20F8D">
              <w:rPr>
                <w:rFonts w:ascii="Arial Narrow" w:hAnsi="Arial Narrow"/>
                <w:sz w:val="20"/>
              </w:rPr>
              <w:t>’</w:t>
            </w:r>
            <w:r w:rsidRPr="00E20F8D">
              <w:rPr>
                <w:rFonts w:ascii="Arial Narrow" w:hAnsi="Arial Narrow"/>
                <w:sz w:val="20"/>
              </w:rPr>
              <w:t xml:space="preserve">n strategie vir visuele regstelling wat met </w:t>
            </w:r>
            <w:r w:rsidR="00AB439C" w:rsidRPr="00E20F8D">
              <w:rPr>
                <w:rFonts w:ascii="Arial Narrow" w:hAnsi="Arial Narrow"/>
                <w:sz w:val="20"/>
              </w:rPr>
              <w:t>’</w:t>
            </w:r>
            <w:r w:rsidRPr="00E20F8D">
              <w:rPr>
                <w:rFonts w:ascii="Arial Narrow" w:hAnsi="Arial Narrow"/>
                <w:sz w:val="20"/>
              </w:rPr>
              <w:t xml:space="preserve">n </w:t>
            </w:r>
            <w:r w:rsidR="00AB439C" w:rsidRPr="00E20F8D">
              <w:rPr>
                <w:rFonts w:ascii="Arial Narrow" w:hAnsi="Arial Narrow"/>
                <w:sz w:val="20"/>
              </w:rPr>
              <w:t>eietydse</w:t>
            </w:r>
            <w:r w:rsidRPr="00E20F8D">
              <w:rPr>
                <w:rFonts w:ascii="Arial Narrow" w:hAnsi="Arial Narrow"/>
                <w:sz w:val="20"/>
              </w:rPr>
              <w:t xml:space="preserve"> Afrika-universiteit belyn is.</w:t>
            </w:r>
          </w:p>
        </w:tc>
        <w:tc>
          <w:tcPr>
            <w:tcW w:w="4526" w:type="dxa"/>
            <w:tcBorders>
              <w:top w:val="single" w:sz="8" w:space="0" w:color="000000"/>
              <w:left w:val="single" w:sz="8" w:space="0" w:color="000000"/>
              <w:bottom w:val="single" w:sz="8" w:space="0" w:color="000000"/>
              <w:right w:val="single" w:sz="8" w:space="0" w:color="000000"/>
            </w:tcBorders>
          </w:tcPr>
          <w:p w14:paraId="72FDE18F" w14:textId="77777777" w:rsidR="009F400C" w:rsidRPr="00E20F8D" w:rsidRDefault="009F400C" w:rsidP="008558D1">
            <w:pPr>
              <w:pStyle w:val="ListParagraph"/>
              <w:numPr>
                <w:ilvl w:val="4"/>
                <w:numId w:val="16"/>
              </w:numPr>
              <w:tabs>
                <w:tab w:val="left" w:pos="818"/>
              </w:tabs>
              <w:spacing w:before="40" w:after="40"/>
              <w:ind w:right="313" w:hanging="566"/>
              <w:rPr>
                <w:rFonts w:ascii="Arial Narrow" w:eastAsia="Arial Narrow" w:hAnsi="Arial Narrow" w:cs="Arial Narrow"/>
                <w:sz w:val="20"/>
                <w:szCs w:val="20"/>
              </w:rPr>
            </w:pPr>
            <w:r w:rsidRPr="00E20F8D">
              <w:rPr>
                <w:rFonts w:ascii="Arial Narrow" w:hAnsi="Arial Narrow"/>
                <w:sz w:val="20"/>
              </w:rPr>
              <w:t xml:space="preserve">Ontwikkel en verbreed </w:t>
            </w:r>
            <w:r w:rsidR="00AB439C" w:rsidRPr="00E20F8D">
              <w:rPr>
                <w:rFonts w:ascii="Arial Narrow" w:hAnsi="Arial Narrow"/>
                <w:sz w:val="20"/>
              </w:rPr>
              <w:t>’</w:t>
            </w:r>
            <w:r w:rsidRPr="00E20F8D">
              <w:rPr>
                <w:rFonts w:ascii="Arial Narrow" w:hAnsi="Arial Narrow"/>
                <w:sz w:val="20"/>
              </w:rPr>
              <w:t>n strategie vir visuele regstelling, vernuwing en naamsveranderings wat historiese simbole binne verband plaas, versweë historiese narratiewe opnuut bekendmaak en simbole en gebouname met die VSR belyn.</w:t>
            </w:r>
          </w:p>
          <w:p w14:paraId="10C31B92"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280563D1" w14:textId="77777777" w:rsidR="009F400C" w:rsidRPr="00E20F8D" w:rsidRDefault="009F400C" w:rsidP="008558D1">
            <w:pPr>
              <w:pStyle w:val="ListParagraph"/>
              <w:numPr>
                <w:ilvl w:val="4"/>
                <w:numId w:val="16"/>
              </w:numPr>
              <w:tabs>
                <w:tab w:val="left" w:pos="818"/>
              </w:tabs>
              <w:spacing w:before="40" w:after="40"/>
              <w:ind w:left="664" w:right="480" w:hanging="567"/>
              <w:rPr>
                <w:rFonts w:ascii="Arial Narrow" w:eastAsia="Arial Narrow" w:hAnsi="Arial Narrow" w:cs="Arial Narrow"/>
                <w:sz w:val="20"/>
                <w:szCs w:val="20"/>
              </w:rPr>
            </w:pPr>
            <w:r w:rsidRPr="00E20F8D">
              <w:rPr>
                <w:rFonts w:ascii="Arial Narrow" w:hAnsi="Arial Narrow"/>
                <w:sz w:val="20"/>
              </w:rPr>
              <w:t>Verbreed fasiliteitsoudits oor universele ontwerp en sosiale inklusiwiteit, onder meer genderneutrale badkamers en toeganklike ontwerp van geboue.</w:t>
            </w:r>
          </w:p>
          <w:p w14:paraId="71D3101B"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491DCB14" w14:textId="77777777" w:rsidR="009F400C" w:rsidRPr="00E20F8D" w:rsidRDefault="009F400C" w:rsidP="008558D1">
            <w:pPr>
              <w:pStyle w:val="ListParagraph"/>
              <w:numPr>
                <w:ilvl w:val="4"/>
                <w:numId w:val="16"/>
              </w:numPr>
              <w:tabs>
                <w:tab w:val="left" w:pos="783"/>
              </w:tabs>
              <w:spacing w:before="40" w:after="40"/>
              <w:ind w:left="664" w:right="458" w:hanging="566"/>
              <w:rPr>
                <w:rFonts w:ascii="Arial Narrow" w:eastAsia="Arial Narrow" w:hAnsi="Arial Narrow" w:cs="Arial Narrow"/>
                <w:sz w:val="20"/>
                <w:szCs w:val="20"/>
              </w:rPr>
            </w:pPr>
            <w:r w:rsidRPr="00E20F8D">
              <w:rPr>
                <w:rFonts w:ascii="Arial Narrow" w:hAnsi="Arial Narrow"/>
                <w:sz w:val="20"/>
              </w:rPr>
              <w:t xml:space="preserve">Verrig oudits van inligtingsborde om </w:t>
            </w:r>
            <w:r w:rsidR="00AB439C" w:rsidRPr="00E20F8D">
              <w:rPr>
                <w:rFonts w:ascii="Arial Narrow" w:hAnsi="Arial Narrow"/>
                <w:sz w:val="20"/>
              </w:rPr>
              <w:t>’</w:t>
            </w:r>
            <w:r w:rsidRPr="00E20F8D">
              <w:rPr>
                <w:rFonts w:ascii="Arial Narrow" w:hAnsi="Arial Narrow"/>
                <w:sz w:val="20"/>
              </w:rPr>
              <w:t>n samehangende benadering tot inligtingsborde te belig wat aan die beginsels van universele ontwerp voldoen.</w:t>
            </w:r>
          </w:p>
          <w:p w14:paraId="17048E11"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24CAE6D0" w14:textId="77777777" w:rsidR="009F400C" w:rsidRPr="00E20F8D" w:rsidRDefault="009F400C" w:rsidP="008558D1">
            <w:pPr>
              <w:pStyle w:val="ListParagraph"/>
              <w:numPr>
                <w:ilvl w:val="4"/>
                <w:numId w:val="16"/>
              </w:numPr>
              <w:tabs>
                <w:tab w:val="left" w:pos="819"/>
              </w:tabs>
              <w:spacing w:before="40" w:after="40"/>
              <w:ind w:left="664" w:right="175" w:hanging="566"/>
              <w:rPr>
                <w:rFonts w:ascii="Arial Narrow" w:eastAsia="Arial Narrow" w:hAnsi="Arial Narrow" w:cs="Arial Narrow"/>
                <w:sz w:val="20"/>
                <w:szCs w:val="20"/>
              </w:rPr>
            </w:pPr>
            <w:r w:rsidRPr="00E20F8D">
              <w:rPr>
                <w:rFonts w:ascii="Arial Narrow" w:hAnsi="Arial Narrow"/>
                <w:sz w:val="20"/>
              </w:rPr>
              <w:t xml:space="preserve">Ondersoek metodologieë vir ouditering van die </w:t>
            </w:r>
            <w:r w:rsidR="003F4A12" w:rsidRPr="00E20F8D">
              <w:rPr>
                <w:rFonts w:ascii="Arial Narrow" w:hAnsi="Arial Narrow"/>
                <w:i/>
                <w:sz w:val="20"/>
              </w:rPr>
              <w:t>Jaarboek</w:t>
            </w:r>
            <w:r w:rsidR="003F4A12" w:rsidRPr="00E20F8D">
              <w:rPr>
                <w:rFonts w:ascii="Arial Narrow" w:hAnsi="Arial Narrow"/>
                <w:sz w:val="20"/>
              </w:rPr>
              <w:t xml:space="preserve"> </w:t>
            </w:r>
            <w:r w:rsidRPr="00E20F8D">
              <w:rPr>
                <w:rFonts w:ascii="Arial Narrow" w:hAnsi="Arial Narrow"/>
                <w:sz w:val="20"/>
              </w:rPr>
              <w:t>en kommunikasietekste om bestaande onbewustelike vooroordeel en mikroaggressie uit te wys en die toeganklikheid van inligting te beoordeel.</w:t>
            </w:r>
          </w:p>
          <w:p w14:paraId="17057BBA"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486850F5" w14:textId="77777777" w:rsidR="009F400C" w:rsidRPr="00E20F8D" w:rsidRDefault="009F400C" w:rsidP="008558D1">
            <w:pPr>
              <w:pStyle w:val="ListParagraph"/>
              <w:numPr>
                <w:ilvl w:val="4"/>
                <w:numId w:val="16"/>
              </w:numPr>
              <w:tabs>
                <w:tab w:val="left" w:pos="819"/>
              </w:tabs>
              <w:spacing w:before="40" w:after="40"/>
              <w:ind w:left="665" w:right="148" w:hanging="567"/>
              <w:rPr>
                <w:rFonts w:ascii="Arial Narrow" w:eastAsia="Arial Narrow" w:hAnsi="Arial Narrow" w:cs="Arial Narrow"/>
                <w:sz w:val="20"/>
                <w:szCs w:val="20"/>
              </w:rPr>
            </w:pPr>
            <w:r w:rsidRPr="00E20F8D">
              <w:rPr>
                <w:rFonts w:ascii="Arial Narrow" w:hAnsi="Arial Narrow"/>
                <w:sz w:val="20"/>
              </w:rPr>
              <w:t>Ondersteun kruisdissiplinêre programme oor sosiale inklusiwiteit deur middel van kollokwiums, fakulteitgebaseerde dinksentrums en studenteveldtogte.</w:t>
            </w:r>
          </w:p>
          <w:p w14:paraId="64F69E4B"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64239489" w14:textId="77777777" w:rsidR="009F400C" w:rsidRPr="00E20F8D" w:rsidRDefault="009F400C" w:rsidP="003F4A12">
            <w:pPr>
              <w:pStyle w:val="ListParagraph"/>
              <w:numPr>
                <w:ilvl w:val="4"/>
                <w:numId w:val="16"/>
              </w:numPr>
              <w:tabs>
                <w:tab w:val="left" w:pos="819"/>
              </w:tabs>
              <w:spacing w:before="40" w:after="40"/>
              <w:ind w:left="665" w:right="147" w:hanging="567"/>
              <w:rPr>
                <w:rFonts w:ascii="Arial Narrow" w:eastAsia="Arial Narrow" w:hAnsi="Arial Narrow" w:cs="Arial Narrow"/>
                <w:sz w:val="20"/>
                <w:szCs w:val="20"/>
              </w:rPr>
            </w:pPr>
            <w:r w:rsidRPr="00E20F8D">
              <w:rPr>
                <w:rFonts w:ascii="Arial Narrow" w:hAnsi="Arial Narrow"/>
                <w:sz w:val="20"/>
              </w:rPr>
              <w:t>Institusionaliseer gereelde klimaats- en kultuuropnames onder studente en personeel om geleefde ervarings en uitdagings rakende inklusiwiteit te hersi</w:t>
            </w:r>
            <w:r w:rsidR="003F4A12" w:rsidRPr="00E20F8D">
              <w:rPr>
                <w:rFonts w:ascii="Arial Narrow" w:hAnsi="Arial Narrow"/>
                <w:sz w:val="20"/>
              </w:rPr>
              <w:t>en.</w:t>
            </w:r>
          </w:p>
        </w:tc>
        <w:tc>
          <w:tcPr>
            <w:tcW w:w="3298" w:type="dxa"/>
            <w:gridSpan w:val="4"/>
            <w:tcBorders>
              <w:top w:val="single" w:sz="8" w:space="0" w:color="000000"/>
              <w:left w:val="single" w:sz="8" w:space="0" w:color="000000"/>
              <w:bottom w:val="single" w:sz="8" w:space="0" w:color="000000"/>
              <w:right w:val="single" w:sz="8" w:space="0" w:color="000000"/>
            </w:tcBorders>
          </w:tcPr>
          <w:p w14:paraId="44063E2F" w14:textId="77777777" w:rsidR="009F400C" w:rsidRPr="00E20F8D" w:rsidRDefault="009F400C" w:rsidP="008558D1">
            <w:pPr>
              <w:pStyle w:val="TableParagraph"/>
              <w:spacing w:before="40" w:after="40"/>
              <w:ind w:left="98" w:right="648"/>
              <w:rPr>
                <w:rFonts w:ascii="Arial Narrow" w:eastAsia="Arial Narrow" w:hAnsi="Arial Narrow" w:cs="Arial Narrow"/>
                <w:sz w:val="20"/>
                <w:szCs w:val="20"/>
              </w:rPr>
            </w:pPr>
            <w:r w:rsidRPr="00E20F8D">
              <w:rPr>
                <w:rFonts w:ascii="Arial Narrow" w:hAnsi="Arial Narrow"/>
                <w:sz w:val="20"/>
                <w:szCs w:val="20"/>
              </w:rPr>
              <w:t>Ontwikkel beste praktyk vir inligtingsborde op kampus en maak voorstelle oor regstelling en naamsveranderings.</w:t>
            </w:r>
          </w:p>
          <w:p w14:paraId="3E8C78ED"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2E07EC7F" w14:textId="77777777" w:rsidR="009F400C" w:rsidRPr="00E20F8D" w:rsidRDefault="009F400C" w:rsidP="008558D1">
            <w:pPr>
              <w:pStyle w:val="TableParagraph"/>
              <w:spacing w:before="40" w:after="40"/>
              <w:ind w:left="98" w:right="474"/>
              <w:rPr>
                <w:rFonts w:ascii="Arial Narrow" w:eastAsia="Arial Narrow" w:hAnsi="Arial Narrow" w:cs="Arial Narrow"/>
                <w:sz w:val="20"/>
                <w:szCs w:val="20"/>
              </w:rPr>
            </w:pPr>
            <w:r w:rsidRPr="00E20F8D">
              <w:rPr>
                <w:rFonts w:ascii="Arial Narrow" w:hAnsi="Arial Narrow"/>
                <w:sz w:val="20"/>
              </w:rPr>
              <w:t xml:space="preserve">Hersien en </w:t>
            </w:r>
            <w:r w:rsidR="003F4A12" w:rsidRPr="00E20F8D">
              <w:rPr>
                <w:rFonts w:ascii="Arial Narrow" w:hAnsi="Arial Narrow"/>
                <w:sz w:val="20"/>
              </w:rPr>
              <w:t>verbeter</w:t>
            </w:r>
            <w:r w:rsidRPr="00E20F8D">
              <w:rPr>
                <w:rFonts w:ascii="Arial Narrow" w:hAnsi="Arial Narrow"/>
                <w:sz w:val="20"/>
              </w:rPr>
              <w:t xml:space="preserve"> riglyne vir beste praktyk met die oog op </w:t>
            </w:r>
            <w:r w:rsidR="003F4A12" w:rsidRPr="00E20F8D">
              <w:rPr>
                <w:rFonts w:ascii="Arial Narrow" w:hAnsi="Arial Narrow"/>
                <w:sz w:val="20"/>
              </w:rPr>
              <w:t>’</w:t>
            </w:r>
            <w:r w:rsidRPr="00E20F8D">
              <w:rPr>
                <w:rFonts w:ascii="Arial Narrow" w:hAnsi="Arial Narrow"/>
                <w:sz w:val="20"/>
              </w:rPr>
              <w:t>n verwelkomende kultuur in studentegemeenskappe.</w:t>
            </w:r>
          </w:p>
          <w:p w14:paraId="01089A29"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420EB817" w14:textId="77777777" w:rsidR="009F400C" w:rsidRPr="00E20F8D" w:rsidRDefault="009F400C" w:rsidP="008558D1">
            <w:pPr>
              <w:pStyle w:val="TableParagraph"/>
              <w:spacing w:before="40" w:after="40"/>
              <w:ind w:left="98" w:right="208"/>
              <w:rPr>
                <w:rFonts w:ascii="Arial Narrow" w:eastAsia="Arial Narrow" w:hAnsi="Arial Narrow" w:cs="Arial Narrow"/>
                <w:sz w:val="20"/>
                <w:szCs w:val="20"/>
              </w:rPr>
            </w:pPr>
            <w:r w:rsidRPr="00E20F8D">
              <w:rPr>
                <w:rFonts w:ascii="Arial Narrow" w:hAnsi="Arial Narrow"/>
                <w:sz w:val="20"/>
              </w:rPr>
              <w:t>Ontwikkel riglyndokumente oor goeie praktyk met die oog op inklusiewe institusionele geleenthede, byvoorbeeld aanbevelings oor spyseniering, vermaak en gestremdheidsvriendelikheid.</w:t>
            </w:r>
          </w:p>
          <w:p w14:paraId="49B90FBD"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5B9DB29B" w14:textId="77777777" w:rsidR="009F400C" w:rsidRPr="00E20F8D" w:rsidRDefault="009F400C" w:rsidP="008558D1">
            <w:pPr>
              <w:pStyle w:val="TableParagraph"/>
              <w:spacing w:before="40" w:after="40"/>
              <w:ind w:left="98" w:right="156"/>
              <w:rPr>
                <w:rFonts w:ascii="Arial Narrow" w:hAnsi="Arial Narrow"/>
                <w:sz w:val="20"/>
              </w:rPr>
            </w:pPr>
            <w:r w:rsidRPr="00E20F8D">
              <w:rPr>
                <w:rFonts w:ascii="Arial Narrow" w:hAnsi="Arial Narrow"/>
                <w:sz w:val="20"/>
              </w:rPr>
              <w:t xml:space="preserve">Ontwikkel inklusiewe almanakke vir godsdienstige en gedenkdae, en institusionele praktyke wat </w:t>
            </w:r>
            <w:r w:rsidR="003F4A12" w:rsidRPr="00E20F8D">
              <w:rPr>
                <w:rFonts w:ascii="Arial Narrow" w:hAnsi="Arial Narrow"/>
                <w:sz w:val="20"/>
              </w:rPr>
              <w:t xml:space="preserve">bewustheid </w:t>
            </w:r>
            <w:r w:rsidRPr="00E20F8D">
              <w:rPr>
                <w:rFonts w:ascii="Arial Narrow" w:hAnsi="Arial Narrow"/>
                <w:sz w:val="20"/>
              </w:rPr>
              <w:t>onder die kampusgemeenskap kweek.</w:t>
            </w:r>
          </w:p>
          <w:p w14:paraId="4BD9C231" w14:textId="77777777" w:rsidR="009F400C" w:rsidRPr="00E20F8D" w:rsidRDefault="009F400C" w:rsidP="008558D1">
            <w:pPr>
              <w:pStyle w:val="TableParagraph"/>
              <w:spacing w:before="40" w:after="40"/>
              <w:rPr>
                <w:rFonts w:ascii="Arial Narrow" w:eastAsia="Arial" w:hAnsi="Arial Narrow" w:cs="Arial"/>
                <w:b/>
                <w:bCs/>
                <w:sz w:val="20"/>
                <w:szCs w:val="20"/>
              </w:rPr>
            </w:pPr>
          </w:p>
          <w:p w14:paraId="7BFBC27D" w14:textId="77777777" w:rsidR="009F400C" w:rsidRPr="00E20F8D" w:rsidRDefault="009F400C" w:rsidP="003F4A12">
            <w:pPr>
              <w:pStyle w:val="TableParagraph"/>
              <w:spacing w:before="40" w:after="40"/>
              <w:ind w:left="98" w:right="136"/>
              <w:rPr>
                <w:rFonts w:ascii="Arial Narrow" w:eastAsia="Arial Narrow" w:hAnsi="Arial Narrow" w:cs="Arial Narrow"/>
                <w:sz w:val="20"/>
                <w:szCs w:val="20"/>
              </w:rPr>
            </w:pPr>
            <w:r w:rsidRPr="00E20F8D">
              <w:rPr>
                <w:rFonts w:ascii="Arial Narrow" w:hAnsi="Arial Narrow"/>
                <w:sz w:val="20"/>
              </w:rPr>
              <w:t xml:space="preserve">Ontwikkel </w:t>
            </w:r>
            <w:r w:rsidR="003F4A12" w:rsidRPr="00E20F8D">
              <w:rPr>
                <w:rFonts w:ascii="Arial Narrow" w:hAnsi="Arial Narrow"/>
                <w:sz w:val="20"/>
              </w:rPr>
              <w:t>’</w:t>
            </w:r>
            <w:r w:rsidRPr="00E20F8D">
              <w:rPr>
                <w:rFonts w:ascii="Arial Narrow" w:hAnsi="Arial Narrow"/>
                <w:sz w:val="20"/>
              </w:rPr>
              <w:t xml:space="preserve">n protokol vir institusionele geleenthede met riglyne oor inklusiewe spyseniering, die verloop van </w:t>
            </w:r>
            <w:r w:rsidR="003F4A12" w:rsidRPr="00E20F8D">
              <w:rPr>
                <w:rFonts w:ascii="Arial Narrow" w:hAnsi="Arial Narrow"/>
                <w:sz w:val="20"/>
              </w:rPr>
              <w:t>’</w:t>
            </w:r>
            <w:r w:rsidRPr="00E20F8D">
              <w:rPr>
                <w:rFonts w:ascii="Arial Narrow" w:hAnsi="Arial Narrow"/>
                <w:sz w:val="20"/>
              </w:rPr>
              <w:t>n gebeurtenis, interkulturele gevoeligheid en diversiteit</w:t>
            </w:r>
            <w:r w:rsidR="003F4A12" w:rsidRPr="00E20F8D">
              <w:rPr>
                <w:rFonts w:ascii="Arial Narrow" w:hAnsi="Arial Narrow"/>
                <w:sz w:val="20"/>
              </w:rPr>
              <w:t xml:space="preserve"> –</w:t>
            </w:r>
            <w:r w:rsidRPr="00E20F8D">
              <w:rPr>
                <w:rFonts w:ascii="Arial Narrow" w:hAnsi="Arial Narrow"/>
                <w:sz w:val="20"/>
              </w:rPr>
              <w:t xml:space="preserve"> wat paneellede sowel as deelnemers betref.</w:t>
            </w:r>
          </w:p>
        </w:tc>
      </w:tr>
      <w:tr w:rsidR="009F400C" w:rsidRPr="00D96438" w14:paraId="496CB19C" w14:textId="77777777" w:rsidTr="00EE0BEC">
        <w:trPr>
          <w:gridBefore w:val="2"/>
          <w:wBefore w:w="20" w:type="dxa"/>
          <w:cantSplit/>
          <w:jc w:val="center"/>
        </w:trPr>
        <w:tc>
          <w:tcPr>
            <w:tcW w:w="2947" w:type="dxa"/>
            <w:tcBorders>
              <w:top w:val="single" w:sz="8" w:space="0" w:color="000000"/>
              <w:left w:val="single" w:sz="8" w:space="0" w:color="000000"/>
              <w:bottom w:val="single" w:sz="8" w:space="0" w:color="000000"/>
              <w:right w:val="single" w:sz="8" w:space="0" w:color="000000"/>
            </w:tcBorders>
            <w:shd w:val="clear" w:color="auto" w:fill="DBE5F1"/>
          </w:tcPr>
          <w:p w14:paraId="21668D5E" w14:textId="77777777" w:rsidR="009F400C" w:rsidRPr="000B7E44" w:rsidRDefault="009F400C" w:rsidP="00483D59">
            <w:pPr>
              <w:pStyle w:val="TableParagraph"/>
              <w:spacing w:before="40" w:after="40"/>
              <w:ind w:left="90"/>
              <w:rPr>
                <w:rFonts w:ascii="Arial Narrow" w:eastAsia="Arial Narrow" w:hAnsi="Arial Narrow" w:cs="Arial Narrow"/>
                <w:sz w:val="20"/>
                <w:szCs w:val="20"/>
              </w:rPr>
            </w:pPr>
            <w:r w:rsidRPr="000B7E44">
              <w:rPr>
                <w:rFonts w:ascii="Arial Narrow" w:hAnsi="Arial Narrow"/>
                <w:b/>
                <w:sz w:val="20"/>
              </w:rPr>
              <w:t>6.2</w:t>
            </w:r>
            <w:r w:rsidR="00483D59" w:rsidRPr="000B7E44">
              <w:rPr>
                <w:rFonts w:ascii="Arial Narrow" w:hAnsi="Arial Narrow"/>
                <w:b/>
                <w:sz w:val="20"/>
              </w:rPr>
              <w:t xml:space="preserve"> </w:t>
            </w:r>
            <w:r w:rsidRPr="000B7E44">
              <w:rPr>
                <w:rFonts w:ascii="Arial Narrow" w:hAnsi="Arial Narrow"/>
                <w:b/>
                <w:sz w:val="20"/>
              </w:rPr>
              <w:t>PROGRAMME</w:t>
            </w:r>
          </w:p>
        </w:tc>
        <w:tc>
          <w:tcPr>
            <w:tcW w:w="3554" w:type="dxa"/>
            <w:gridSpan w:val="2"/>
            <w:tcBorders>
              <w:top w:val="single" w:sz="8" w:space="0" w:color="000000"/>
              <w:left w:val="single" w:sz="8" w:space="0" w:color="000000"/>
              <w:bottom w:val="single" w:sz="8" w:space="0" w:color="000000"/>
              <w:right w:val="single" w:sz="8" w:space="0" w:color="000000"/>
            </w:tcBorders>
          </w:tcPr>
          <w:p w14:paraId="764A2384" w14:textId="77777777" w:rsidR="009F400C" w:rsidRPr="000B7E44" w:rsidRDefault="009F400C" w:rsidP="00E20F8D">
            <w:pPr>
              <w:pStyle w:val="TableParagraph"/>
              <w:tabs>
                <w:tab w:val="left" w:pos="807"/>
              </w:tabs>
              <w:spacing w:before="40" w:after="40"/>
              <w:ind w:left="512" w:right="167" w:hanging="425"/>
              <w:rPr>
                <w:rFonts w:ascii="Arial Narrow" w:eastAsia="Arial Narrow" w:hAnsi="Arial Narrow" w:cs="Arial Narrow"/>
                <w:sz w:val="20"/>
                <w:szCs w:val="20"/>
              </w:rPr>
            </w:pPr>
            <w:r w:rsidRPr="000B7E44">
              <w:rPr>
                <w:rFonts w:ascii="Arial Narrow" w:hAnsi="Arial Narrow"/>
                <w:sz w:val="20"/>
              </w:rPr>
              <w:t>6.2.1.1</w:t>
            </w:r>
            <w:r w:rsidRPr="000B7E44">
              <w:rPr>
                <w:rFonts w:ascii="Arial Narrow" w:hAnsi="Arial Narrow"/>
                <w:sz w:val="20"/>
              </w:rPr>
              <w:tab/>
              <w:t>Wys sleutelbestuursbevoegdhede rakende transformasie en verandering onder studente en personeel uit</w:t>
            </w:r>
            <w:r w:rsidR="00E20F8D" w:rsidRPr="000B7E44">
              <w:rPr>
                <w:rFonts w:ascii="Arial Narrow" w:hAnsi="Arial Narrow"/>
                <w:sz w:val="20"/>
              </w:rPr>
              <w:t xml:space="preserve"> </w:t>
            </w:r>
            <w:r w:rsidRPr="000B7E44">
              <w:rPr>
                <w:rFonts w:ascii="Arial Narrow" w:hAnsi="Arial Narrow"/>
                <w:sz w:val="20"/>
              </w:rPr>
              <w:t xml:space="preserve">en </w:t>
            </w:r>
            <w:r w:rsidR="00E20F8D" w:rsidRPr="000B7E44">
              <w:rPr>
                <w:rFonts w:ascii="Arial Narrow" w:hAnsi="Arial Narrow"/>
                <w:sz w:val="20"/>
              </w:rPr>
              <w:t xml:space="preserve">bou dit </w:t>
            </w:r>
            <w:r w:rsidRPr="000B7E44">
              <w:rPr>
                <w:rFonts w:ascii="Arial Narrow" w:hAnsi="Arial Narrow"/>
                <w:sz w:val="20"/>
              </w:rPr>
              <w:t>uit.</w:t>
            </w:r>
          </w:p>
        </w:tc>
        <w:tc>
          <w:tcPr>
            <w:tcW w:w="4526" w:type="dxa"/>
            <w:tcBorders>
              <w:top w:val="single" w:sz="8" w:space="0" w:color="000000"/>
              <w:left w:val="single" w:sz="8" w:space="0" w:color="000000"/>
              <w:bottom w:val="single" w:sz="8" w:space="0" w:color="000000"/>
              <w:right w:val="single" w:sz="8" w:space="0" w:color="000000"/>
            </w:tcBorders>
          </w:tcPr>
          <w:p w14:paraId="15416D07" w14:textId="77777777" w:rsidR="009F400C" w:rsidRPr="000B7E44" w:rsidRDefault="009F400C" w:rsidP="008558D1">
            <w:pPr>
              <w:pStyle w:val="TableParagraph"/>
              <w:spacing w:before="40" w:after="40"/>
              <w:ind w:left="663" w:right="296" w:hanging="567"/>
              <w:rPr>
                <w:rFonts w:ascii="Arial Narrow" w:eastAsia="Arial Narrow" w:hAnsi="Arial Narrow" w:cs="Arial Narrow"/>
                <w:sz w:val="20"/>
                <w:szCs w:val="20"/>
              </w:rPr>
            </w:pPr>
            <w:r w:rsidRPr="000B7E44">
              <w:rPr>
                <w:rFonts w:ascii="Arial Narrow" w:hAnsi="Arial Narrow"/>
                <w:sz w:val="20"/>
              </w:rPr>
              <w:t>6.2.1.1.1 Bevorder institusionele opleiding, betrokkenheid en leierskapsontwikkeling wat sleuteltransformasiebevoegdhede voorop stel.</w:t>
            </w:r>
          </w:p>
        </w:tc>
        <w:tc>
          <w:tcPr>
            <w:tcW w:w="3298" w:type="dxa"/>
            <w:gridSpan w:val="4"/>
            <w:tcBorders>
              <w:top w:val="single" w:sz="8" w:space="0" w:color="000000"/>
              <w:left w:val="single" w:sz="8" w:space="0" w:color="000000"/>
              <w:bottom w:val="single" w:sz="8" w:space="0" w:color="000000"/>
              <w:right w:val="single" w:sz="8" w:space="0" w:color="000000"/>
            </w:tcBorders>
          </w:tcPr>
          <w:p w14:paraId="0A005294" w14:textId="77777777" w:rsidR="009F400C" w:rsidRPr="000B7E44" w:rsidRDefault="009F400C" w:rsidP="000B7E44">
            <w:pPr>
              <w:pStyle w:val="TableParagraph"/>
              <w:spacing w:before="40" w:after="40"/>
              <w:ind w:left="97" w:right="548"/>
              <w:rPr>
                <w:rFonts w:ascii="Arial Narrow" w:hAnsi="Arial Narrow"/>
                <w:sz w:val="20"/>
              </w:rPr>
            </w:pPr>
            <w:r w:rsidRPr="000B7E44">
              <w:rPr>
                <w:rFonts w:ascii="Arial Narrow" w:hAnsi="Arial Narrow"/>
                <w:sz w:val="20"/>
              </w:rPr>
              <w:t xml:space="preserve">Bevorder </w:t>
            </w:r>
            <w:r w:rsidR="00E20F8D" w:rsidRPr="000B7E44">
              <w:rPr>
                <w:rFonts w:ascii="Arial Narrow" w:hAnsi="Arial Narrow"/>
                <w:sz w:val="20"/>
              </w:rPr>
              <w:t>prestasiebestuurs</w:t>
            </w:r>
            <w:r w:rsidRPr="000B7E44">
              <w:rPr>
                <w:rFonts w:ascii="Arial Narrow" w:hAnsi="Arial Narrow"/>
                <w:sz w:val="20"/>
              </w:rPr>
              <w:t xml:space="preserve">meganismes wat aan transformasiebevoegdhede erkenning gee as </w:t>
            </w:r>
            <w:r w:rsidR="000B7E44">
              <w:rPr>
                <w:rFonts w:ascii="Arial Narrow" w:hAnsi="Arial Narrow"/>
                <w:sz w:val="20"/>
              </w:rPr>
              <w:t>’</w:t>
            </w:r>
            <w:r w:rsidRPr="000B7E44">
              <w:rPr>
                <w:rFonts w:ascii="Arial Narrow" w:hAnsi="Arial Narrow"/>
                <w:sz w:val="20"/>
              </w:rPr>
              <w:t>n verpligte en noodsaaklike bevoegdheid vir studente en personeel.</w:t>
            </w:r>
          </w:p>
        </w:tc>
      </w:tr>
      <w:tr w:rsidR="009F400C" w:rsidRPr="00D96438" w14:paraId="016E4380" w14:textId="77777777" w:rsidTr="00EE0BEC">
        <w:tblPrEx>
          <w:jc w:val="left"/>
        </w:tblPrEx>
        <w:trPr>
          <w:gridBefore w:val="1"/>
          <w:gridAfter w:val="1"/>
          <w:wBefore w:w="10" w:type="dxa"/>
          <w:wAfter w:w="18" w:type="dxa"/>
          <w:cantSplit/>
        </w:trPr>
        <w:tc>
          <w:tcPr>
            <w:tcW w:w="2957" w:type="dxa"/>
            <w:gridSpan w:val="2"/>
            <w:tcBorders>
              <w:top w:val="single" w:sz="8" w:space="0" w:color="000000"/>
              <w:left w:val="single" w:sz="8" w:space="0" w:color="000000"/>
              <w:bottom w:val="single" w:sz="8" w:space="0" w:color="000000"/>
              <w:right w:val="single" w:sz="8" w:space="0" w:color="000000"/>
            </w:tcBorders>
            <w:shd w:val="clear" w:color="auto" w:fill="DBE5F1"/>
          </w:tcPr>
          <w:p w14:paraId="69E69033" w14:textId="77777777" w:rsidR="009F400C" w:rsidRPr="00D96438" w:rsidRDefault="009F400C" w:rsidP="00483D59">
            <w:pPr>
              <w:pStyle w:val="TableParagraph"/>
              <w:spacing w:before="57"/>
              <w:ind w:left="694" w:hanging="425"/>
              <w:rPr>
                <w:rFonts w:ascii="Arial Narrow" w:eastAsia="Arial Narrow" w:hAnsi="Arial Narrow" w:cs="Arial Narrow"/>
                <w:sz w:val="20"/>
                <w:szCs w:val="20"/>
              </w:rPr>
            </w:pPr>
            <w:r w:rsidRPr="00D96438">
              <w:rPr>
                <w:rFonts w:ascii="Arial Narrow"/>
                <w:b/>
                <w:sz w:val="20"/>
              </w:rPr>
              <w:lastRenderedPageBreak/>
              <w:t>6.2.1</w:t>
            </w:r>
            <w:r w:rsidR="00483D59">
              <w:rPr>
                <w:rFonts w:ascii="Arial Narrow"/>
                <w:b/>
                <w:sz w:val="20"/>
              </w:rPr>
              <w:t xml:space="preserve"> </w:t>
            </w:r>
            <w:r w:rsidRPr="00D96438">
              <w:rPr>
                <w:rFonts w:ascii="Arial Narrow"/>
                <w:b/>
                <w:sz w:val="20"/>
              </w:rPr>
              <w:t>Transformasiebevoegdhede en</w:t>
            </w:r>
            <w:r w:rsidRPr="00483D59">
              <w:rPr>
                <w:rFonts w:ascii="Arial Narrow"/>
                <w:b/>
                <w:sz w:val="20"/>
              </w:rPr>
              <w:t xml:space="preserve"> </w:t>
            </w:r>
            <w:r w:rsidRPr="00D96438">
              <w:rPr>
                <w:rFonts w:ascii="Arial Narrow"/>
                <w:b/>
                <w:sz w:val="20"/>
              </w:rPr>
              <w:t>-vaardighede</w:t>
            </w:r>
          </w:p>
        </w:tc>
        <w:tc>
          <w:tcPr>
            <w:tcW w:w="3554" w:type="dxa"/>
            <w:gridSpan w:val="2"/>
            <w:tcBorders>
              <w:top w:val="single" w:sz="8" w:space="0" w:color="000000"/>
              <w:left w:val="single" w:sz="8" w:space="0" w:color="000000"/>
              <w:bottom w:val="single" w:sz="8" w:space="0" w:color="000000"/>
              <w:right w:val="single" w:sz="8" w:space="0" w:color="000000"/>
            </w:tcBorders>
          </w:tcPr>
          <w:p w14:paraId="4D36EF42" w14:textId="77777777" w:rsidR="009F400C" w:rsidRPr="00D96438" w:rsidRDefault="009F400C">
            <w:pPr>
              <w:pStyle w:val="TableParagraph"/>
              <w:spacing w:before="94"/>
              <w:ind w:left="512"/>
              <w:rPr>
                <w:rFonts w:ascii="Arial Narrow" w:eastAsia="Arial Narrow" w:hAnsi="Arial Narrow" w:cs="Arial Narrow"/>
                <w:sz w:val="20"/>
                <w:szCs w:val="20"/>
              </w:rPr>
            </w:pPr>
          </w:p>
        </w:tc>
        <w:tc>
          <w:tcPr>
            <w:tcW w:w="4526" w:type="dxa"/>
            <w:tcBorders>
              <w:top w:val="single" w:sz="8" w:space="0" w:color="000000"/>
              <w:left w:val="single" w:sz="8" w:space="0" w:color="000000"/>
              <w:bottom w:val="single" w:sz="8" w:space="0" w:color="000000"/>
              <w:right w:val="single" w:sz="8" w:space="0" w:color="000000"/>
            </w:tcBorders>
          </w:tcPr>
          <w:p w14:paraId="4F85A50C" w14:textId="77777777" w:rsidR="009F400C" w:rsidRPr="00D96438" w:rsidRDefault="009F400C">
            <w:pPr>
              <w:pStyle w:val="TableParagraph"/>
              <w:spacing w:before="11"/>
              <w:rPr>
                <w:rFonts w:ascii="Times New Roman" w:eastAsia="Times New Roman" w:hAnsi="Times New Roman" w:cs="Times New Roman"/>
                <w:sz w:val="20"/>
                <w:szCs w:val="20"/>
              </w:rPr>
            </w:pPr>
          </w:p>
          <w:p w14:paraId="551990AE" w14:textId="77777777" w:rsidR="009F400C" w:rsidRPr="00D96438" w:rsidRDefault="009F400C">
            <w:pPr>
              <w:pStyle w:val="ListParagraph"/>
              <w:numPr>
                <w:ilvl w:val="4"/>
                <w:numId w:val="15"/>
              </w:numPr>
              <w:tabs>
                <w:tab w:val="left" w:pos="818"/>
              </w:tabs>
              <w:ind w:right="147" w:hanging="566"/>
              <w:rPr>
                <w:rFonts w:ascii="Arial Narrow" w:eastAsia="Arial Narrow" w:hAnsi="Arial Narrow" w:cs="Arial Narrow"/>
                <w:sz w:val="20"/>
                <w:szCs w:val="20"/>
              </w:rPr>
            </w:pPr>
            <w:r w:rsidRPr="00D96438">
              <w:rPr>
                <w:rFonts w:ascii="Arial Narrow"/>
                <w:sz w:val="20"/>
              </w:rPr>
              <w:t>Moniteer, evalueer en verbreed die transformasieopleidingsprogram vir personeel.</w:t>
            </w:r>
          </w:p>
          <w:p w14:paraId="50D03C73" w14:textId="77777777" w:rsidR="009F400C" w:rsidRPr="00D96438" w:rsidRDefault="009F400C">
            <w:pPr>
              <w:pStyle w:val="TableParagraph"/>
              <w:spacing w:before="8"/>
              <w:rPr>
                <w:rFonts w:ascii="Times New Roman" w:eastAsia="Times New Roman" w:hAnsi="Times New Roman" w:cs="Times New Roman"/>
                <w:sz w:val="20"/>
                <w:szCs w:val="20"/>
              </w:rPr>
            </w:pPr>
          </w:p>
          <w:p w14:paraId="5FABEE6D" w14:textId="77777777" w:rsidR="009F400C" w:rsidRPr="00D96438" w:rsidRDefault="009F400C">
            <w:pPr>
              <w:pStyle w:val="ListParagraph"/>
              <w:numPr>
                <w:ilvl w:val="4"/>
                <w:numId w:val="15"/>
              </w:numPr>
              <w:tabs>
                <w:tab w:val="left" w:pos="818"/>
              </w:tabs>
              <w:ind w:left="664" w:right="132" w:hanging="567"/>
              <w:rPr>
                <w:rFonts w:ascii="Arial Narrow" w:eastAsia="Arial Narrow" w:hAnsi="Arial Narrow" w:cs="Arial Narrow"/>
                <w:sz w:val="20"/>
                <w:szCs w:val="20"/>
              </w:rPr>
            </w:pPr>
            <w:r w:rsidRPr="00D96438">
              <w:rPr>
                <w:rFonts w:ascii="Arial Narrow"/>
                <w:sz w:val="20"/>
              </w:rPr>
              <w:t xml:space="preserve">Ontwikkel </w:t>
            </w:r>
            <w:r w:rsidR="000B7E44">
              <w:rPr>
                <w:rFonts w:ascii="Arial Narrow"/>
                <w:sz w:val="20"/>
              </w:rPr>
              <w:t>’</w:t>
            </w:r>
            <w:r w:rsidRPr="00D96438">
              <w:rPr>
                <w:rFonts w:ascii="Arial Narrow"/>
                <w:sz w:val="20"/>
              </w:rPr>
              <w:t>n woordelys met terminologie,</w:t>
            </w:r>
            <w:r w:rsidRPr="00D96438">
              <w:rPr>
                <w:rFonts w:ascii="Times New Roman"/>
                <w:sz w:val="20"/>
              </w:rPr>
              <w:t xml:space="preserve"> </w:t>
            </w:r>
            <w:r w:rsidRPr="00D96438">
              <w:rPr>
                <w:rFonts w:ascii="Arial Narrow"/>
                <w:sz w:val="20"/>
              </w:rPr>
              <w:t>begrippe en leeslyste oor institusionele transformasie.</w:t>
            </w:r>
          </w:p>
          <w:p w14:paraId="61E6C5F4" w14:textId="77777777" w:rsidR="009F400C" w:rsidRPr="00D96438" w:rsidRDefault="009F400C">
            <w:pPr>
              <w:pStyle w:val="TableParagraph"/>
              <w:spacing w:before="11"/>
              <w:rPr>
                <w:rFonts w:ascii="Times New Roman" w:eastAsia="Times New Roman" w:hAnsi="Times New Roman" w:cs="Times New Roman"/>
                <w:sz w:val="20"/>
                <w:szCs w:val="20"/>
              </w:rPr>
            </w:pPr>
          </w:p>
          <w:p w14:paraId="6D45133B" w14:textId="77777777" w:rsidR="009F400C" w:rsidRPr="00D96438" w:rsidRDefault="009F400C">
            <w:pPr>
              <w:pStyle w:val="ListParagraph"/>
              <w:numPr>
                <w:ilvl w:val="4"/>
                <w:numId w:val="15"/>
              </w:numPr>
              <w:tabs>
                <w:tab w:val="left" w:pos="818"/>
              </w:tabs>
              <w:ind w:left="664" w:right="511" w:hanging="567"/>
              <w:rPr>
                <w:rFonts w:ascii="Arial Narrow" w:eastAsia="Arial Narrow" w:hAnsi="Arial Narrow" w:cs="Arial Narrow"/>
                <w:sz w:val="20"/>
                <w:szCs w:val="20"/>
              </w:rPr>
            </w:pPr>
            <w:r w:rsidRPr="00D96438">
              <w:rPr>
                <w:rFonts w:ascii="Arial Narrow"/>
                <w:sz w:val="20"/>
              </w:rPr>
              <w:t xml:space="preserve">Evalueer, hou </w:t>
            </w:r>
            <w:r w:rsidR="000B7E44">
              <w:rPr>
                <w:rFonts w:ascii="Arial Narrow"/>
                <w:sz w:val="20"/>
              </w:rPr>
              <w:t xml:space="preserve">rekord </w:t>
            </w:r>
            <w:r w:rsidRPr="00D96438">
              <w:rPr>
                <w:rFonts w:ascii="Arial Narrow"/>
                <w:sz w:val="20"/>
              </w:rPr>
              <w:t>van, ontwikkel en verbreed</w:t>
            </w:r>
            <w:r w:rsidRPr="00D96438">
              <w:rPr>
                <w:rFonts w:ascii="Times New Roman"/>
                <w:sz w:val="20"/>
              </w:rPr>
              <w:t xml:space="preserve"> </w:t>
            </w:r>
            <w:r w:rsidRPr="00D96438">
              <w:rPr>
                <w:rFonts w:ascii="Arial Narrow"/>
                <w:sz w:val="20"/>
              </w:rPr>
              <w:t>kokurrikul</w:t>
            </w:r>
            <w:r w:rsidRPr="00D96438">
              <w:rPr>
                <w:rFonts w:ascii="Arial Narrow"/>
                <w:sz w:val="20"/>
              </w:rPr>
              <w:t>ê</w:t>
            </w:r>
            <w:r w:rsidRPr="00D96438">
              <w:rPr>
                <w:rFonts w:ascii="Arial Narrow"/>
                <w:sz w:val="20"/>
              </w:rPr>
              <w:t>re kursusse en werksessies oor transformasieleierskap vir</w:t>
            </w:r>
            <w:r w:rsidRPr="00D96438">
              <w:rPr>
                <w:rFonts w:ascii="Times New Roman"/>
                <w:sz w:val="20"/>
              </w:rPr>
              <w:t xml:space="preserve"> </w:t>
            </w:r>
            <w:r w:rsidRPr="00D96438">
              <w:rPr>
                <w:rFonts w:ascii="Arial Narrow"/>
                <w:sz w:val="20"/>
              </w:rPr>
              <w:t>studente in samewerking met die Frederik van Zyl</w:t>
            </w:r>
            <w:r w:rsidRPr="00D96438">
              <w:rPr>
                <w:rFonts w:ascii="Times New Roman"/>
                <w:sz w:val="20"/>
              </w:rPr>
              <w:t xml:space="preserve"> </w:t>
            </w:r>
            <w:r w:rsidRPr="00D96438">
              <w:rPr>
                <w:rFonts w:ascii="Arial Narrow"/>
                <w:sz w:val="20"/>
              </w:rPr>
              <w:t>Slabbert Instituut vir Studenteleierskapsontwikkeling.</w:t>
            </w:r>
          </w:p>
          <w:p w14:paraId="0DFFA65D" w14:textId="77777777" w:rsidR="009F400C" w:rsidRPr="00D96438" w:rsidRDefault="009F400C">
            <w:pPr>
              <w:pStyle w:val="TableParagraph"/>
              <w:spacing w:before="11"/>
              <w:rPr>
                <w:rFonts w:ascii="Times New Roman" w:eastAsia="Times New Roman" w:hAnsi="Times New Roman" w:cs="Times New Roman"/>
                <w:sz w:val="20"/>
                <w:szCs w:val="20"/>
              </w:rPr>
            </w:pPr>
          </w:p>
          <w:p w14:paraId="239DEEDE" w14:textId="77777777" w:rsidR="009F400C" w:rsidRPr="00D96438" w:rsidRDefault="009F400C" w:rsidP="000B7E44">
            <w:pPr>
              <w:pStyle w:val="ListParagraph"/>
              <w:numPr>
                <w:ilvl w:val="4"/>
                <w:numId w:val="15"/>
              </w:numPr>
              <w:tabs>
                <w:tab w:val="left" w:pos="819"/>
              </w:tabs>
              <w:ind w:left="664" w:right="149" w:hanging="566"/>
              <w:rPr>
                <w:rFonts w:ascii="Arial Narrow" w:eastAsia="Arial Narrow" w:hAnsi="Arial Narrow" w:cs="Arial Narrow"/>
                <w:sz w:val="20"/>
                <w:szCs w:val="20"/>
              </w:rPr>
            </w:pPr>
            <w:r w:rsidRPr="00D96438">
              <w:rPr>
                <w:rFonts w:ascii="Arial Narrow"/>
                <w:sz w:val="20"/>
              </w:rPr>
              <w:t xml:space="preserve">Ontwikkel </w:t>
            </w:r>
            <w:r w:rsidR="000B7E44">
              <w:rPr>
                <w:rFonts w:ascii="Arial Narrow"/>
                <w:sz w:val="20"/>
              </w:rPr>
              <w:t>’</w:t>
            </w:r>
            <w:r w:rsidRPr="00D96438">
              <w:rPr>
                <w:rFonts w:ascii="Arial Narrow"/>
                <w:sz w:val="20"/>
              </w:rPr>
              <w:t>n geformaliseerde, geakkrediteerde basislyn- institusionele</w:t>
            </w:r>
            <w:r w:rsidRPr="00D96438">
              <w:rPr>
                <w:rFonts w:ascii="Times New Roman"/>
                <w:sz w:val="20"/>
              </w:rPr>
              <w:t xml:space="preserve"> </w:t>
            </w:r>
            <w:r w:rsidRPr="00D96438">
              <w:rPr>
                <w:rFonts w:ascii="Arial Narrow"/>
                <w:sz w:val="20"/>
              </w:rPr>
              <w:t>transformasiekurrikulum vir studente oor alle fakulteite heen met</w:t>
            </w:r>
            <w:r w:rsidRPr="00D96438">
              <w:rPr>
                <w:rFonts w:ascii="Times New Roman"/>
                <w:sz w:val="20"/>
              </w:rPr>
              <w:t xml:space="preserve"> </w:t>
            </w:r>
            <w:r w:rsidRPr="00D96438">
              <w:rPr>
                <w:rFonts w:ascii="Arial Narrow"/>
                <w:sz w:val="20"/>
              </w:rPr>
              <w:t>transformasie-inhoud, onder meer deur middel van spesifieke modules, en ontwikkel afgeronde</w:t>
            </w:r>
            <w:r w:rsidRPr="00D96438">
              <w:rPr>
                <w:rFonts w:ascii="Times New Roman"/>
                <w:sz w:val="20"/>
              </w:rPr>
              <w:t xml:space="preserve"> </w:t>
            </w:r>
            <w:r w:rsidRPr="00D96438">
              <w:rPr>
                <w:rFonts w:ascii="Arial Narrow"/>
                <w:sz w:val="20"/>
              </w:rPr>
              <w:t>studente wat betrokke lede van die burgerlike samelewing kan wees.</w:t>
            </w:r>
          </w:p>
        </w:tc>
        <w:tc>
          <w:tcPr>
            <w:tcW w:w="3280" w:type="dxa"/>
            <w:gridSpan w:val="3"/>
            <w:tcBorders>
              <w:top w:val="single" w:sz="8" w:space="0" w:color="000000"/>
              <w:left w:val="single" w:sz="8" w:space="0" w:color="000000"/>
              <w:bottom w:val="single" w:sz="8" w:space="0" w:color="000000"/>
              <w:right w:val="single" w:sz="8" w:space="0" w:color="000000"/>
            </w:tcBorders>
          </w:tcPr>
          <w:p w14:paraId="7CE16D26" w14:textId="77777777" w:rsidR="009F400C" w:rsidRPr="00D96438" w:rsidRDefault="009F400C">
            <w:pPr>
              <w:pStyle w:val="TableParagraph"/>
              <w:spacing w:before="94"/>
              <w:ind w:left="97" w:right="157"/>
              <w:rPr>
                <w:rFonts w:ascii="Arial Narrow" w:eastAsia="Arial Narrow" w:hAnsi="Arial Narrow" w:cs="Arial Narrow"/>
                <w:sz w:val="20"/>
                <w:szCs w:val="20"/>
              </w:rPr>
            </w:pPr>
          </w:p>
          <w:p w14:paraId="6F2534FA" w14:textId="77777777" w:rsidR="009F400C" w:rsidRPr="00D96438" w:rsidRDefault="009F400C">
            <w:pPr>
              <w:pStyle w:val="TableParagraph"/>
              <w:ind w:left="97" w:right="100"/>
              <w:rPr>
                <w:rFonts w:ascii="Arial Narrow" w:eastAsia="Arial Narrow" w:hAnsi="Arial Narrow" w:cs="Arial Narrow"/>
                <w:sz w:val="20"/>
                <w:szCs w:val="20"/>
              </w:rPr>
            </w:pPr>
            <w:r w:rsidRPr="00D96438">
              <w:rPr>
                <w:rFonts w:ascii="Arial Narrow"/>
                <w:sz w:val="20"/>
              </w:rPr>
              <w:t>Integreer transformasiebevoegdhede in bestaande leierskapsprogramme vir studente</w:t>
            </w:r>
            <w:r w:rsidRPr="00D96438">
              <w:rPr>
                <w:rFonts w:ascii="Times New Roman"/>
                <w:sz w:val="20"/>
              </w:rPr>
              <w:t xml:space="preserve"> </w:t>
            </w:r>
            <w:r w:rsidRPr="00D96438">
              <w:rPr>
                <w:rFonts w:ascii="Arial Narrow"/>
                <w:sz w:val="20"/>
              </w:rPr>
              <w:t>en personeel.</w:t>
            </w:r>
          </w:p>
        </w:tc>
      </w:tr>
      <w:tr w:rsidR="009F400C" w:rsidRPr="00D96438" w14:paraId="65B0B405" w14:textId="77777777" w:rsidTr="00EE0BEC">
        <w:tblPrEx>
          <w:jc w:val="left"/>
        </w:tblPrEx>
        <w:trPr>
          <w:gridBefore w:val="1"/>
          <w:gridAfter w:val="1"/>
          <w:wBefore w:w="10" w:type="dxa"/>
          <w:wAfter w:w="18" w:type="dxa"/>
          <w:cantSplit/>
        </w:trPr>
        <w:tc>
          <w:tcPr>
            <w:tcW w:w="2957" w:type="dxa"/>
            <w:gridSpan w:val="2"/>
            <w:tcBorders>
              <w:top w:val="single" w:sz="8" w:space="0" w:color="000000"/>
              <w:left w:val="single" w:sz="8" w:space="0" w:color="000000"/>
              <w:bottom w:val="single" w:sz="8" w:space="0" w:color="000000"/>
              <w:right w:val="single" w:sz="8" w:space="0" w:color="000000"/>
            </w:tcBorders>
            <w:shd w:val="clear" w:color="auto" w:fill="DBE5F1"/>
          </w:tcPr>
          <w:p w14:paraId="7E202F88" w14:textId="77777777" w:rsidR="009F400C" w:rsidRPr="000B7E44" w:rsidRDefault="009F400C" w:rsidP="00483D59">
            <w:pPr>
              <w:pStyle w:val="TableParagraph"/>
              <w:spacing w:before="154"/>
              <w:ind w:left="694" w:hanging="425"/>
              <w:rPr>
                <w:rFonts w:ascii="Arial Narrow" w:eastAsia="Arial Narrow" w:hAnsi="Arial Narrow" w:cs="Arial Narrow"/>
                <w:sz w:val="20"/>
                <w:szCs w:val="20"/>
              </w:rPr>
            </w:pPr>
            <w:r w:rsidRPr="000B7E44">
              <w:rPr>
                <w:rFonts w:ascii="Arial Narrow" w:hAnsi="Arial Narrow"/>
                <w:b/>
                <w:sz w:val="20"/>
              </w:rPr>
              <w:t>6.2.2</w:t>
            </w:r>
            <w:r w:rsidR="00483D59" w:rsidRPr="000B7E44">
              <w:rPr>
                <w:rFonts w:ascii="Arial Narrow" w:hAnsi="Arial Narrow"/>
                <w:b/>
                <w:sz w:val="20"/>
              </w:rPr>
              <w:t xml:space="preserve"> </w:t>
            </w:r>
            <w:r w:rsidRPr="000B7E44">
              <w:rPr>
                <w:rFonts w:ascii="Arial Narrow" w:hAnsi="Arial Narrow"/>
                <w:b/>
                <w:sz w:val="20"/>
              </w:rPr>
              <w:t>Transformatiewe programme oor leer en onderrig</w:t>
            </w:r>
          </w:p>
        </w:tc>
        <w:tc>
          <w:tcPr>
            <w:tcW w:w="3554" w:type="dxa"/>
            <w:gridSpan w:val="2"/>
            <w:tcBorders>
              <w:top w:val="single" w:sz="8" w:space="0" w:color="000000"/>
              <w:left w:val="single" w:sz="8" w:space="0" w:color="000000"/>
              <w:bottom w:val="single" w:sz="8" w:space="0" w:color="000000"/>
              <w:right w:val="single" w:sz="8" w:space="0" w:color="000000"/>
            </w:tcBorders>
          </w:tcPr>
          <w:p w14:paraId="33CC70CA" w14:textId="77777777" w:rsidR="009F400C" w:rsidRPr="000B7E44" w:rsidRDefault="009F400C" w:rsidP="00D96438">
            <w:pPr>
              <w:pStyle w:val="TableParagraph"/>
              <w:tabs>
                <w:tab w:val="left" w:pos="807"/>
              </w:tabs>
              <w:spacing w:before="154"/>
              <w:ind w:left="512" w:right="121" w:hanging="425"/>
              <w:rPr>
                <w:rFonts w:ascii="Arial Narrow" w:eastAsia="Arial Narrow" w:hAnsi="Arial Narrow" w:cs="Arial Narrow"/>
                <w:sz w:val="20"/>
                <w:szCs w:val="20"/>
              </w:rPr>
            </w:pPr>
            <w:r w:rsidRPr="000B7E44">
              <w:rPr>
                <w:rFonts w:ascii="Arial Narrow" w:hAnsi="Arial Narrow"/>
                <w:sz w:val="20"/>
              </w:rPr>
              <w:t>6.2.2.1</w:t>
            </w:r>
            <w:r w:rsidRPr="000B7E44">
              <w:rPr>
                <w:rFonts w:ascii="Arial Narrow" w:hAnsi="Arial Narrow"/>
                <w:sz w:val="20"/>
              </w:rPr>
              <w:tab/>
              <w:t>Prioritiseer, verbreed en ontwikkel kurrikulumvernuwings- en onderrigmetodologieë om te verseker dat programme oor onderrig en leer tersaaklik bly vir die samelewing se transformasiebehoeftes in die konteks van Afrikanisering, dekolonisering en globale toepaslikheid.</w:t>
            </w:r>
          </w:p>
        </w:tc>
        <w:tc>
          <w:tcPr>
            <w:tcW w:w="4526" w:type="dxa"/>
            <w:tcBorders>
              <w:top w:val="single" w:sz="8" w:space="0" w:color="000000"/>
              <w:left w:val="single" w:sz="8" w:space="0" w:color="000000"/>
              <w:bottom w:val="single" w:sz="8" w:space="0" w:color="000000"/>
              <w:right w:val="single" w:sz="8" w:space="0" w:color="000000"/>
            </w:tcBorders>
          </w:tcPr>
          <w:p w14:paraId="450FC87A" w14:textId="77777777" w:rsidR="009F400C" w:rsidRPr="000B7E44" w:rsidRDefault="009F400C">
            <w:pPr>
              <w:pStyle w:val="ListParagraph"/>
              <w:numPr>
                <w:ilvl w:val="4"/>
                <w:numId w:val="14"/>
              </w:numPr>
              <w:tabs>
                <w:tab w:val="left" w:pos="818"/>
              </w:tabs>
              <w:spacing w:before="155"/>
              <w:ind w:right="348" w:hanging="567"/>
              <w:rPr>
                <w:rFonts w:ascii="Arial Narrow" w:eastAsia="Arial Narrow" w:hAnsi="Arial Narrow" w:cs="Arial Narrow"/>
                <w:sz w:val="20"/>
                <w:szCs w:val="20"/>
              </w:rPr>
            </w:pPr>
            <w:r w:rsidRPr="000B7E44">
              <w:rPr>
                <w:rFonts w:ascii="Arial Narrow" w:hAnsi="Arial Narrow"/>
                <w:sz w:val="20"/>
              </w:rPr>
              <w:t xml:space="preserve">Hou </w:t>
            </w:r>
            <w:r w:rsidR="000B7E44">
              <w:rPr>
                <w:rFonts w:ascii="Arial Narrow" w:hAnsi="Arial Narrow"/>
                <w:sz w:val="20"/>
              </w:rPr>
              <w:t>rekord</w:t>
            </w:r>
            <w:r w:rsidRPr="000B7E44">
              <w:rPr>
                <w:rFonts w:ascii="Arial Narrow" w:hAnsi="Arial Narrow"/>
                <w:sz w:val="20"/>
              </w:rPr>
              <w:t xml:space="preserve"> van en doen verslag oor fakulteitgebaseerde kurrikulumvernuwingsbedrywighede wat vernuwing wat inhoud sowel as leer- en onderrigmetodologieë betref met die oog op belyning met samelewingsbehoeftes rakende transformasie.</w:t>
            </w:r>
          </w:p>
          <w:p w14:paraId="098ADB06" w14:textId="77777777" w:rsidR="009F400C" w:rsidRPr="000B7E44" w:rsidRDefault="009F400C">
            <w:pPr>
              <w:pStyle w:val="TableParagraph"/>
              <w:spacing w:before="11"/>
              <w:rPr>
                <w:rFonts w:ascii="Arial Narrow" w:eastAsia="Times New Roman" w:hAnsi="Arial Narrow" w:cs="Times New Roman"/>
                <w:sz w:val="20"/>
                <w:szCs w:val="20"/>
              </w:rPr>
            </w:pPr>
          </w:p>
          <w:p w14:paraId="2F011B78" w14:textId="77777777" w:rsidR="009F400C" w:rsidRPr="000B7E44" w:rsidRDefault="009F400C" w:rsidP="00D96438">
            <w:pPr>
              <w:pStyle w:val="ListParagraph"/>
              <w:numPr>
                <w:ilvl w:val="4"/>
                <w:numId w:val="14"/>
              </w:numPr>
              <w:tabs>
                <w:tab w:val="left" w:pos="818"/>
              </w:tabs>
              <w:ind w:right="220" w:hanging="567"/>
              <w:rPr>
                <w:rFonts w:ascii="Arial Narrow" w:eastAsia="Arial Narrow" w:hAnsi="Arial Narrow" w:cs="Arial Narrow"/>
                <w:sz w:val="20"/>
                <w:szCs w:val="20"/>
              </w:rPr>
            </w:pPr>
            <w:r w:rsidRPr="000B7E44">
              <w:rPr>
                <w:rFonts w:ascii="Arial Narrow" w:hAnsi="Arial Narrow"/>
                <w:sz w:val="20"/>
              </w:rPr>
              <w:t>Sit institusionele kollokwiums, kongresse en streeksdinksentrums oor kurrikulumvernuwing en opkomende modelle voort en brei dit uit.</w:t>
            </w:r>
          </w:p>
        </w:tc>
        <w:tc>
          <w:tcPr>
            <w:tcW w:w="3280" w:type="dxa"/>
            <w:gridSpan w:val="3"/>
            <w:tcBorders>
              <w:top w:val="single" w:sz="8" w:space="0" w:color="000000"/>
              <w:left w:val="single" w:sz="8" w:space="0" w:color="000000"/>
              <w:bottom w:val="single" w:sz="8" w:space="0" w:color="000000"/>
              <w:right w:val="single" w:sz="8" w:space="0" w:color="000000"/>
            </w:tcBorders>
          </w:tcPr>
          <w:p w14:paraId="58879D77" w14:textId="77777777" w:rsidR="009F400C" w:rsidRPr="000B7E44" w:rsidRDefault="009F400C">
            <w:pPr>
              <w:pStyle w:val="TableParagraph"/>
              <w:spacing w:before="156"/>
              <w:ind w:left="97" w:right="183"/>
              <w:rPr>
                <w:rFonts w:ascii="Arial Narrow" w:eastAsia="Arial Narrow" w:hAnsi="Arial Narrow" w:cs="Arial Narrow"/>
                <w:sz w:val="20"/>
                <w:szCs w:val="20"/>
              </w:rPr>
            </w:pPr>
            <w:r w:rsidRPr="000B7E44">
              <w:rPr>
                <w:rFonts w:ascii="Arial Narrow" w:hAnsi="Arial Narrow"/>
                <w:sz w:val="20"/>
              </w:rPr>
              <w:t>Stel leierskapstoekennings vir kritiese pedagogie en akademiese transformasie in.</w:t>
            </w:r>
          </w:p>
        </w:tc>
      </w:tr>
      <w:tr w:rsidR="009F400C" w:rsidRPr="00D96438" w14:paraId="31CD78B9" w14:textId="77777777" w:rsidTr="00EE0BEC">
        <w:tblPrEx>
          <w:jc w:val="left"/>
        </w:tblPrEx>
        <w:trPr>
          <w:gridBefore w:val="1"/>
          <w:gridAfter w:val="1"/>
          <w:wBefore w:w="10" w:type="dxa"/>
          <w:wAfter w:w="18" w:type="dxa"/>
          <w:cantSplit/>
        </w:trPr>
        <w:tc>
          <w:tcPr>
            <w:tcW w:w="2957" w:type="dxa"/>
            <w:gridSpan w:val="2"/>
            <w:tcBorders>
              <w:top w:val="single" w:sz="8" w:space="0" w:color="000000"/>
              <w:left w:val="single" w:sz="8" w:space="0" w:color="000000"/>
              <w:bottom w:val="single" w:sz="8" w:space="0" w:color="000000"/>
              <w:right w:val="single" w:sz="8" w:space="0" w:color="000000"/>
            </w:tcBorders>
            <w:shd w:val="clear" w:color="auto" w:fill="DBE5F1"/>
          </w:tcPr>
          <w:p w14:paraId="46F72332" w14:textId="77777777" w:rsidR="009F400C" w:rsidRPr="00EE0BEC" w:rsidRDefault="009F400C" w:rsidP="00483D59">
            <w:pPr>
              <w:pStyle w:val="TableParagraph"/>
              <w:spacing w:before="154"/>
              <w:ind w:left="694" w:hanging="425"/>
              <w:rPr>
                <w:rFonts w:ascii="Arial Narrow" w:eastAsia="Arial Narrow" w:hAnsi="Arial Narrow" w:cs="Arial Narrow"/>
                <w:sz w:val="20"/>
                <w:szCs w:val="20"/>
              </w:rPr>
            </w:pPr>
            <w:r w:rsidRPr="00EE0BEC">
              <w:rPr>
                <w:rFonts w:ascii="Arial Narrow" w:hAnsi="Arial Narrow"/>
                <w:b/>
                <w:sz w:val="20"/>
              </w:rPr>
              <w:t>6.2.3</w:t>
            </w:r>
            <w:r w:rsidR="00483D59" w:rsidRPr="00EE0BEC">
              <w:rPr>
                <w:rFonts w:ascii="Arial Narrow" w:hAnsi="Arial Narrow"/>
                <w:b/>
                <w:sz w:val="20"/>
              </w:rPr>
              <w:t xml:space="preserve"> </w:t>
            </w:r>
            <w:r w:rsidRPr="00EE0BEC">
              <w:rPr>
                <w:rFonts w:ascii="Arial Narrow" w:hAnsi="Arial Narrow"/>
                <w:b/>
                <w:sz w:val="20"/>
              </w:rPr>
              <w:t>Transformatiewe programme oor navorsing en innovasie</w:t>
            </w:r>
          </w:p>
        </w:tc>
        <w:tc>
          <w:tcPr>
            <w:tcW w:w="3554" w:type="dxa"/>
            <w:gridSpan w:val="2"/>
            <w:tcBorders>
              <w:top w:val="single" w:sz="8" w:space="0" w:color="000000"/>
              <w:left w:val="single" w:sz="8" w:space="0" w:color="000000"/>
              <w:bottom w:val="single" w:sz="8" w:space="0" w:color="000000"/>
              <w:right w:val="single" w:sz="8" w:space="0" w:color="000000"/>
            </w:tcBorders>
          </w:tcPr>
          <w:p w14:paraId="120E06EA" w14:textId="77777777" w:rsidR="009F400C" w:rsidRPr="00EE0BEC" w:rsidRDefault="009F400C">
            <w:pPr>
              <w:pStyle w:val="TableParagraph"/>
              <w:tabs>
                <w:tab w:val="left" w:pos="807"/>
              </w:tabs>
              <w:spacing w:before="154"/>
              <w:ind w:left="512" w:right="229" w:hanging="425"/>
              <w:rPr>
                <w:rFonts w:ascii="Arial Narrow" w:eastAsia="Arial Narrow" w:hAnsi="Arial Narrow" w:cs="Arial Narrow"/>
                <w:sz w:val="20"/>
                <w:szCs w:val="20"/>
              </w:rPr>
            </w:pPr>
            <w:r w:rsidRPr="00EE0BEC">
              <w:rPr>
                <w:rFonts w:ascii="Arial Narrow" w:hAnsi="Arial Narrow"/>
                <w:sz w:val="20"/>
              </w:rPr>
              <w:t>6.2.3.1</w:t>
            </w:r>
            <w:r w:rsidRPr="00EE0BEC">
              <w:rPr>
                <w:rFonts w:ascii="Arial Narrow" w:hAnsi="Arial Narrow"/>
                <w:sz w:val="20"/>
              </w:rPr>
              <w:tab/>
              <w:t>Prioritiseer en verdiep navorsingsuitsette en -temas wat handel oor die transformasiebehoeftes van plaaslike gemeenskappe sowel as in Afrika in die breë.</w:t>
            </w:r>
          </w:p>
        </w:tc>
        <w:tc>
          <w:tcPr>
            <w:tcW w:w="4526" w:type="dxa"/>
            <w:tcBorders>
              <w:top w:val="single" w:sz="8" w:space="0" w:color="000000"/>
              <w:left w:val="single" w:sz="8" w:space="0" w:color="000000"/>
              <w:bottom w:val="single" w:sz="8" w:space="0" w:color="000000"/>
              <w:right w:val="single" w:sz="8" w:space="0" w:color="000000"/>
            </w:tcBorders>
          </w:tcPr>
          <w:p w14:paraId="3F2BF901" w14:textId="77777777" w:rsidR="009F400C" w:rsidRPr="00EE0BEC" w:rsidRDefault="009F400C" w:rsidP="00EE0BEC">
            <w:pPr>
              <w:pStyle w:val="TableParagraph"/>
              <w:spacing w:before="155"/>
              <w:ind w:left="663" w:right="193" w:hanging="567"/>
              <w:rPr>
                <w:rFonts w:ascii="Arial Narrow" w:eastAsia="Arial Narrow" w:hAnsi="Arial Narrow" w:cs="Arial Narrow"/>
                <w:sz w:val="20"/>
                <w:szCs w:val="20"/>
              </w:rPr>
            </w:pPr>
            <w:r w:rsidRPr="00EE0BEC">
              <w:rPr>
                <w:rFonts w:ascii="Arial Narrow" w:hAnsi="Arial Narrow"/>
                <w:sz w:val="20"/>
              </w:rPr>
              <w:t xml:space="preserve">6.2.3.1.1 </w:t>
            </w:r>
            <w:r w:rsidR="00EE0BEC">
              <w:rPr>
                <w:rFonts w:ascii="Arial Narrow" w:hAnsi="Arial Narrow"/>
                <w:sz w:val="20"/>
              </w:rPr>
              <w:t xml:space="preserve">Vestig ’n stelsel van </w:t>
            </w:r>
            <w:r w:rsidRPr="00EE0BEC">
              <w:rPr>
                <w:rFonts w:ascii="Arial Narrow" w:hAnsi="Arial Narrow"/>
                <w:sz w:val="20"/>
              </w:rPr>
              <w:t>jaarlikse infografika en verslae oor intervensies en aanbevelings oor die demografiese profiel van die US se navorserskohort.</w:t>
            </w:r>
          </w:p>
        </w:tc>
        <w:tc>
          <w:tcPr>
            <w:tcW w:w="3280" w:type="dxa"/>
            <w:gridSpan w:val="3"/>
            <w:tcBorders>
              <w:top w:val="single" w:sz="8" w:space="0" w:color="000000"/>
              <w:left w:val="single" w:sz="8" w:space="0" w:color="000000"/>
              <w:bottom w:val="single" w:sz="8" w:space="0" w:color="000000"/>
              <w:right w:val="single" w:sz="8" w:space="0" w:color="000000"/>
            </w:tcBorders>
          </w:tcPr>
          <w:p w14:paraId="14FC6578" w14:textId="77777777" w:rsidR="009F400C" w:rsidRPr="00EE0BEC" w:rsidRDefault="009F400C">
            <w:pPr>
              <w:pStyle w:val="TableParagraph"/>
              <w:spacing w:before="155"/>
              <w:ind w:left="97" w:right="438"/>
              <w:rPr>
                <w:rFonts w:ascii="Arial Narrow" w:eastAsia="Arial Narrow" w:hAnsi="Arial Narrow" w:cs="Arial Narrow"/>
                <w:sz w:val="20"/>
                <w:szCs w:val="20"/>
              </w:rPr>
            </w:pPr>
            <w:r w:rsidRPr="00EE0BEC">
              <w:rPr>
                <w:rFonts w:ascii="Arial Narrow" w:hAnsi="Arial Narrow"/>
                <w:sz w:val="20"/>
              </w:rPr>
              <w:t>Stel jaarlikse navorsingskollokwiums in wat navorsingsuitsette oor samelewingsimpak en institusionele transformasie bekendmaak.</w:t>
            </w:r>
          </w:p>
        </w:tc>
      </w:tr>
      <w:tr w:rsidR="009F400C" w:rsidRPr="00D96438" w14:paraId="3662F459" w14:textId="77777777" w:rsidTr="00EE0BEC">
        <w:tblPrEx>
          <w:jc w:val="left"/>
        </w:tblPrEx>
        <w:trPr>
          <w:gridAfter w:val="2"/>
          <w:wAfter w:w="28" w:type="dxa"/>
          <w:cantSplit/>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DBE5F1"/>
          </w:tcPr>
          <w:p w14:paraId="329D19AA" w14:textId="77777777" w:rsidR="009F400C" w:rsidRPr="00EE0BEC" w:rsidRDefault="009F400C">
            <w:pPr>
              <w:rPr>
                <w:rFonts w:ascii="Arial Narrow" w:hAnsi="Arial Narrow"/>
              </w:rPr>
            </w:pPr>
          </w:p>
        </w:tc>
        <w:tc>
          <w:tcPr>
            <w:tcW w:w="3544" w:type="dxa"/>
            <w:tcBorders>
              <w:top w:val="single" w:sz="8" w:space="0" w:color="000000"/>
              <w:left w:val="single" w:sz="8" w:space="0" w:color="000000"/>
              <w:bottom w:val="single" w:sz="8" w:space="0" w:color="000000"/>
              <w:right w:val="single" w:sz="8" w:space="0" w:color="000000"/>
            </w:tcBorders>
          </w:tcPr>
          <w:p w14:paraId="4FEE5B09" w14:textId="77777777" w:rsidR="009F400C" w:rsidRPr="00EE0BEC" w:rsidRDefault="009F400C">
            <w:pPr>
              <w:pStyle w:val="TableParagraph"/>
              <w:spacing w:before="11"/>
              <w:rPr>
                <w:rFonts w:ascii="Arial Narrow" w:eastAsia="Times New Roman" w:hAnsi="Arial Narrow" w:cs="Times New Roman"/>
                <w:sz w:val="20"/>
                <w:szCs w:val="20"/>
              </w:rPr>
            </w:pPr>
          </w:p>
          <w:p w14:paraId="06273EAA" w14:textId="77777777" w:rsidR="009F400C" w:rsidRPr="00EE0BEC" w:rsidRDefault="009F400C">
            <w:pPr>
              <w:pStyle w:val="TableParagraph"/>
              <w:ind w:left="87"/>
              <w:rPr>
                <w:rFonts w:ascii="Arial Narrow" w:eastAsia="Arial Narrow" w:hAnsi="Arial Narrow" w:cs="Arial Narrow"/>
                <w:sz w:val="20"/>
                <w:szCs w:val="20"/>
              </w:rPr>
            </w:pPr>
            <w:r w:rsidRPr="00EE0BEC">
              <w:rPr>
                <w:rFonts w:ascii="Arial Narrow" w:hAnsi="Arial Narrow"/>
                <w:sz w:val="20"/>
              </w:rPr>
              <w:t xml:space="preserve">Ontwikkel </w:t>
            </w:r>
            <w:r w:rsidR="00410377">
              <w:rPr>
                <w:rFonts w:ascii="Arial Narrow" w:hAnsi="Arial Narrow"/>
                <w:sz w:val="20"/>
              </w:rPr>
              <w:t>’</w:t>
            </w:r>
            <w:r w:rsidRPr="00EE0BEC">
              <w:rPr>
                <w:rFonts w:ascii="Arial Narrow" w:hAnsi="Arial Narrow"/>
                <w:sz w:val="20"/>
              </w:rPr>
              <w:t>n Afrika-voetspoor.</w:t>
            </w:r>
          </w:p>
          <w:p w14:paraId="2A9BC3CB" w14:textId="77777777" w:rsidR="009F400C" w:rsidRPr="00EE0BEC" w:rsidRDefault="009F400C">
            <w:pPr>
              <w:pStyle w:val="TableParagraph"/>
              <w:spacing w:before="11"/>
              <w:rPr>
                <w:rFonts w:ascii="Arial Narrow" w:eastAsia="Times New Roman" w:hAnsi="Arial Narrow" w:cs="Times New Roman"/>
                <w:sz w:val="20"/>
                <w:szCs w:val="20"/>
              </w:rPr>
            </w:pPr>
          </w:p>
          <w:p w14:paraId="34B319E4" w14:textId="77777777" w:rsidR="009F400C" w:rsidRPr="00EE0BEC" w:rsidRDefault="009F400C">
            <w:pPr>
              <w:pStyle w:val="TableParagraph"/>
              <w:ind w:left="87" w:right="299"/>
              <w:rPr>
                <w:rFonts w:ascii="Arial Narrow" w:eastAsia="Arial Narrow" w:hAnsi="Arial Narrow" w:cs="Arial Narrow"/>
                <w:sz w:val="20"/>
                <w:szCs w:val="20"/>
              </w:rPr>
            </w:pPr>
            <w:r w:rsidRPr="00EE0BEC">
              <w:rPr>
                <w:rFonts w:ascii="Arial Narrow" w:hAnsi="Arial Narrow"/>
                <w:sz w:val="20"/>
              </w:rPr>
              <w:t>Gee erkenning aan studiekrediete binne die Afrika-konteks.</w:t>
            </w:r>
          </w:p>
        </w:tc>
        <w:tc>
          <w:tcPr>
            <w:tcW w:w="4536" w:type="dxa"/>
            <w:gridSpan w:val="2"/>
            <w:tcBorders>
              <w:top w:val="single" w:sz="8" w:space="0" w:color="000000"/>
              <w:left w:val="single" w:sz="8" w:space="0" w:color="000000"/>
              <w:bottom w:val="single" w:sz="8" w:space="0" w:color="000000"/>
              <w:right w:val="single" w:sz="8" w:space="0" w:color="000000"/>
            </w:tcBorders>
          </w:tcPr>
          <w:p w14:paraId="55F4FCD2" w14:textId="77777777" w:rsidR="009F400C" w:rsidRPr="00EE0BEC" w:rsidRDefault="009F400C">
            <w:pPr>
              <w:pStyle w:val="ListParagraph"/>
              <w:numPr>
                <w:ilvl w:val="4"/>
                <w:numId w:val="13"/>
              </w:numPr>
              <w:tabs>
                <w:tab w:val="left" w:pos="818"/>
              </w:tabs>
              <w:spacing w:before="94"/>
              <w:ind w:right="296" w:hanging="566"/>
              <w:rPr>
                <w:rFonts w:ascii="Arial Narrow" w:eastAsia="Arial Narrow" w:hAnsi="Arial Narrow" w:cs="Arial Narrow"/>
                <w:sz w:val="20"/>
                <w:szCs w:val="20"/>
              </w:rPr>
            </w:pPr>
            <w:r w:rsidRPr="00EE0BEC">
              <w:rPr>
                <w:rFonts w:ascii="Arial Narrow" w:hAnsi="Arial Narrow"/>
                <w:sz w:val="20"/>
              </w:rPr>
              <w:t>Moniteer, verbreed en doen verslag oor navorsingsuitsette oor die volgende:</w:t>
            </w:r>
          </w:p>
          <w:p w14:paraId="3293D896" w14:textId="77777777" w:rsidR="009F400C" w:rsidRPr="00EE0BEC" w:rsidRDefault="009F400C">
            <w:pPr>
              <w:pStyle w:val="ListParagraph"/>
              <w:numPr>
                <w:ilvl w:val="5"/>
                <w:numId w:val="13"/>
              </w:numPr>
              <w:tabs>
                <w:tab w:val="left" w:pos="818"/>
              </w:tabs>
              <w:spacing w:before="80" w:line="228" w:lineRule="exact"/>
              <w:ind w:right="186"/>
              <w:rPr>
                <w:rFonts w:ascii="Arial Narrow" w:eastAsia="Arial Narrow" w:hAnsi="Arial Narrow" w:cs="Arial Narrow"/>
                <w:sz w:val="20"/>
                <w:szCs w:val="20"/>
              </w:rPr>
            </w:pPr>
            <w:r w:rsidRPr="00EE0BEC">
              <w:rPr>
                <w:rFonts w:ascii="Arial Narrow" w:hAnsi="Arial Narrow"/>
                <w:sz w:val="20"/>
              </w:rPr>
              <w:t>temas wat met VSR- en institusionele transformasiebehoeftes verband hou;</w:t>
            </w:r>
          </w:p>
          <w:p w14:paraId="6CE8B33A" w14:textId="77777777" w:rsidR="009F400C" w:rsidRPr="00EE0BEC" w:rsidRDefault="009F400C">
            <w:pPr>
              <w:pStyle w:val="ListParagraph"/>
              <w:numPr>
                <w:ilvl w:val="5"/>
                <w:numId w:val="13"/>
              </w:numPr>
              <w:tabs>
                <w:tab w:val="left" w:pos="818"/>
              </w:tabs>
              <w:spacing w:before="76" w:line="228" w:lineRule="exact"/>
              <w:ind w:right="368"/>
              <w:rPr>
                <w:rFonts w:ascii="Arial Narrow" w:eastAsia="Arial Narrow" w:hAnsi="Arial Narrow" w:cs="Arial Narrow"/>
                <w:sz w:val="20"/>
                <w:szCs w:val="20"/>
              </w:rPr>
            </w:pPr>
            <w:r w:rsidRPr="00EE0BEC">
              <w:rPr>
                <w:rFonts w:ascii="Arial Narrow" w:hAnsi="Arial Narrow"/>
                <w:sz w:val="20"/>
              </w:rPr>
              <w:t>Internasionaal erkende en plaaslike navorsing oor ras, gender, gestremdheid en sosiale geregtigheid en inklusiwiteit;</w:t>
            </w:r>
          </w:p>
          <w:p w14:paraId="3630B5E0" w14:textId="77777777" w:rsidR="009F400C" w:rsidRPr="00EE0BEC" w:rsidRDefault="009F400C">
            <w:pPr>
              <w:pStyle w:val="ListParagraph"/>
              <w:numPr>
                <w:ilvl w:val="5"/>
                <w:numId w:val="13"/>
              </w:numPr>
              <w:tabs>
                <w:tab w:val="left" w:pos="818"/>
              </w:tabs>
              <w:spacing w:before="76" w:line="228" w:lineRule="exact"/>
              <w:ind w:right="733"/>
              <w:rPr>
                <w:rFonts w:ascii="Arial Narrow" w:eastAsia="Arial Narrow" w:hAnsi="Arial Narrow" w:cs="Arial Narrow"/>
                <w:sz w:val="20"/>
                <w:szCs w:val="20"/>
              </w:rPr>
            </w:pPr>
            <w:r w:rsidRPr="00EE0BEC">
              <w:rPr>
                <w:rFonts w:ascii="Arial Narrow" w:hAnsi="Arial Narrow"/>
                <w:sz w:val="20"/>
              </w:rPr>
              <w:t>die persentasie van navorsingsfondse wat vir transformasiestudies beskikbaar gestel word;</w:t>
            </w:r>
          </w:p>
          <w:p w14:paraId="05BE2B52" w14:textId="77777777" w:rsidR="009F400C" w:rsidRPr="00EE0BEC" w:rsidRDefault="009F400C">
            <w:pPr>
              <w:pStyle w:val="ListParagraph"/>
              <w:numPr>
                <w:ilvl w:val="5"/>
                <w:numId w:val="13"/>
              </w:numPr>
              <w:tabs>
                <w:tab w:val="left" w:pos="818"/>
              </w:tabs>
              <w:spacing w:before="58"/>
              <w:rPr>
                <w:rFonts w:ascii="Arial Narrow" w:eastAsia="Arial Narrow" w:hAnsi="Arial Narrow" w:cs="Arial Narrow"/>
                <w:sz w:val="20"/>
                <w:szCs w:val="20"/>
              </w:rPr>
            </w:pPr>
            <w:r w:rsidRPr="00EE0BEC">
              <w:rPr>
                <w:rFonts w:ascii="Arial Narrow" w:hAnsi="Arial Narrow"/>
                <w:sz w:val="20"/>
              </w:rPr>
              <w:t>die totale getal en totale waarde van beurse;</w:t>
            </w:r>
          </w:p>
          <w:p w14:paraId="6B908D34" w14:textId="77777777" w:rsidR="009F400C" w:rsidRPr="00EE0BEC" w:rsidRDefault="009F400C">
            <w:pPr>
              <w:pStyle w:val="ListParagraph"/>
              <w:numPr>
                <w:ilvl w:val="5"/>
                <w:numId w:val="13"/>
              </w:numPr>
              <w:tabs>
                <w:tab w:val="left" w:pos="817"/>
              </w:tabs>
              <w:spacing w:before="76" w:line="228" w:lineRule="exact"/>
              <w:ind w:left="816" w:right="678" w:hanging="359"/>
              <w:rPr>
                <w:rFonts w:ascii="Arial Narrow" w:eastAsia="Arial Narrow" w:hAnsi="Arial Narrow" w:cs="Arial Narrow"/>
                <w:sz w:val="20"/>
                <w:szCs w:val="20"/>
              </w:rPr>
            </w:pPr>
            <w:r w:rsidRPr="00EE0BEC">
              <w:rPr>
                <w:rFonts w:ascii="Arial Narrow" w:hAnsi="Arial Narrow"/>
                <w:sz w:val="20"/>
              </w:rPr>
              <w:t>die persentasie en waarde van befondsingsteun en ontwikkelingsinisiatiewe;</w:t>
            </w:r>
          </w:p>
          <w:p w14:paraId="2385E85F" w14:textId="77777777" w:rsidR="009F400C" w:rsidRPr="00EE0BEC" w:rsidRDefault="009F400C">
            <w:pPr>
              <w:pStyle w:val="ListParagraph"/>
              <w:numPr>
                <w:ilvl w:val="5"/>
                <w:numId w:val="13"/>
              </w:numPr>
              <w:tabs>
                <w:tab w:val="left" w:pos="818"/>
              </w:tabs>
              <w:spacing w:before="58"/>
              <w:rPr>
                <w:rFonts w:ascii="Arial Narrow" w:eastAsia="Arial Narrow" w:hAnsi="Arial Narrow" w:cs="Arial Narrow"/>
                <w:sz w:val="20"/>
                <w:szCs w:val="20"/>
              </w:rPr>
            </w:pPr>
            <w:r w:rsidRPr="00EE0BEC">
              <w:rPr>
                <w:rFonts w:ascii="Arial Narrow" w:hAnsi="Arial Narrow"/>
                <w:sz w:val="20"/>
              </w:rPr>
              <w:t>die aantal navorsingsklusters; en</w:t>
            </w:r>
          </w:p>
          <w:p w14:paraId="63304E50" w14:textId="77777777" w:rsidR="009F400C" w:rsidRPr="00EE0BEC" w:rsidRDefault="009F400C">
            <w:pPr>
              <w:pStyle w:val="ListParagraph"/>
              <w:numPr>
                <w:ilvl w:val="5"/>
                <w:numId w:val="13"/>
              </w:numPr>
              <w:tabs>
                <w:tab w:val="left" w:pos="817"/>
              </w:tabs>
              <w:spacing w:before="57"/>
              <w:ind w:left="816" w:hanging="359"/>
              <w:rPr>
                <w:rFonts w:ascii="Arial Narrow" w:eastAsia="Arial Narrow" w:hAnsi="Arial Narrow" w:cs="Arial Narrow"/>
                <w:sz w:val="20"/>
                <w:szCs w:val="20"/>
              </w:rPr>
            </w:pPr>
            <w:r w:rsidRPr="00EE0BEC">
              <w:rPr>
                <w:rFonts w:ascii="Arial Narrow" w:hAnsi="Arial Narrow"/>
                <w:sz w:val="20"/>
              </w:rPr>
              <w:t>die aantal vakkundige publikasies.</w:t>
            </w:r>
          </w:p>
          <w:p w14:paraId="4F39500B" w14:textId="77777777" w:rsidR="009F400C" w:rsidRPr="00EE0BEC" w:rsidRDefault="009F400C">
            <w:pPr>
              <w:pStyle w:val="TableParagraph"/>
              <w:spacing w:before="7"/>
              <w:rPr>
                <w:rFonts w:ascii="Arial Narrow" w:eastAsia="Times New Roman" w:hAnsi="Arial Narrow" w:cs="Times New Roman"/>
                <w:sz w:val="20"/>
                <w:szCs w:val="20"/>
              </w:rPr>
            </w:pPr>
          </w:p>
          <w:p w14:paraId="64C08EEF" w14:textId="77777777" w:rsidR="009F400C" w:rsidRPr="00EE0BEC" w:rsidRDefault="009F400C" w:rsidP="00695D32">
            <w:pPr>
              <w:pStyle w:val="ListParagraph"/>
              <w:numPr>
                <w:ilvl w:val="4"/>
                <w:numId w:val="13"/>
              </w:numPr>
              <w:tabs>
                <w:tab w:val="left" w:pos="818"/>
              </w:tabs>
              <w:ind w:right="104" w:hanging="566"/>
              <w:rPr>
                <w:rFonts w:ascii="Arial Narrow" w:eastAsia="Arial Narrow" w:hAnsi="Arial Narrow" w:cs="Arial Narrow"/>
                <w:sz w:val="20"/>
                <w:szCs w:val="20"/>
              </w:rPr>
            </w:pPr>
            <w:r w:rsidRPr="00EE0BEC">
              <w:rPr>
                <w:rFonts w:ascii="Arial Narrow" w:hAnsi="Arial Narrow"/>
                <w:sz w:val="20"/>
                <w:szCs w:val="20"/>
              </w:rPr>
              <w:t>Vestig navorsingsentiteite wat op die ontwikkeling en implementering van die Nasionale Ontwikkelingsplan en die bereiking van die Verenigde Nasies se Doelwitte vir Volhoubare Ontwikkeling fokus.</w:t>
            </w:r>
          </w:p>
        </w:tc>
        <w:tc>
          <w:tcPr>
            <w:tcW w:w="3270" w:type="dxa"/>
            <w:gridSpan w:val="2"/>
            <w:tcBorders>
              <w:top w:val="single" w:sz="8" w:space="0" w:color="000000"/>
              <w:left w:val="single" w:sz="8" w:space="0" w:color="000000"/>
              <w:bottom w:val="single" w:sz="8" w:space="0" w:color="000000"/>
              <w:right w:val="single" w:sz="8" w:space="0" w:color="000000"/>
            </w:tcBorders>
          </w:tcPr>
          <w:p w14:paraId="4A3857F7" w14:textId="77777777" w:rsidR="009F400C" w:rsidRPr="00EE0BEC" w:rsidRDefault="009F400C">
            <w:pPr>
              <w:pStyle w:val="TableParagraph"/>
              <w:spacing w:before="11"/>
              <w:rPr>
                <w:rFonts w:ascii="Arial Narrow" w:eastAsia="Times New Roman" w:hAnsi="Arial Narrow" w:cs="Times New Roman"/>
                <w:sz w:val="20"/>
                <w:szCs w:val="20"/>
              </w:rPr>
            </w:pPr>
          </w:p>
          <w:p w14:paraId="6E938335" w14:textId="77777777" w:rsidR="009F400C" w:rsidRPr="00EE0BEC" w:rsidRDefault="009F400C">
            <w:pPr>
              <w:pStyle w:val="TableParagraph"/>
              <w:ind w:left="97" w:right="183"/>
              <w:rPr>
                <w:rFonts w:ascii="Arial Narrow" w:eastAsia="Arial Narrow" w:hAnsi="Arial Narrow" w:cs="Arial Narrow"/>
                <w:sz w:val="20"/>
                <w:szCs w:val="20"/>
              </w:rPr>
            </w:pPr>
            <w:r w:rsidRPr="00EE0BEC">
              <w:rPr>
                <w:rFonts w:ascii="Arial Narrow" w:hAnsi="Arial Narrow"/>
                <w:sz w:val="20"/>
              </w:rPr>
              <w:t>Assesseer die rol van prosedurele stelsel</w:t>
            </w:r>
            <w:r w:rsidR="00410377">
              <w:rPr>
                <w:rFonts w:ascii="Arial Narrow" w:hAnsi="Arial Narrow"/>
                <w:sz w:val="20"/>
              </w:rPr>
              <w:t>s</w:t>
            </w:r>
            <w:r w:rsidRPr="00EE0BEC">
              <w:rPr>
                <w:rFonts w:ascii="Arial Narrow" w:hAnsi="Arial Narrow"/>
                <w:sz w:val="20"/>
              </w:rPr>
              <w:t xml:space="preserve"> in navorsingsuitsette en wys uit wat as struikelblokke beskou word.</w:t>
            </w:r>
          </w:p>
          <w:p w14:paraId="2C1D7859" w14:textId="77777777" w:rsidR="009F400C" w:rsidRPr="00EE0BEC" w:rsidRDefault="009F400C">
            <w:pPr>
              <w:pStyle w:val="TableParagraph"/>
              <w:spacing w:before="11"/>
              <w:rPr>
                <w:rFonts w:ascii="Arial Narrow" w:eastAsia="Times New Roman" w:hAnsi="Arial Narrow" w:cs="Times New Roman"/>
                <w:sz w:val="20"/>
                <w:szCs w:val="20"/>
              </w:rPr>
            </w:pPr>
          </w:p>
          <w:p w14:paraId="019EBDFC" w14:textId="77777777" w:rsidR="009F400C" w:rsidRPr="00EE0BEC" w:rsidRDefault="009F400C">
            <w:pPr>
              <w:pStyle w:val="TableParagraph"/>
              <w:ind w:left="97" w:right="217"/>
              <w:rPr>
                <w:rFonts w:ascii="Arial Narrow" w:eastAsia="Arial Narrow" w:hAnsi="Arial Narrow" w:cs="Arial Narrow"/>
                <w:sz w:val="20"/>
                <w:szCs w:val="20"/>
              </w:rPr>
            </w:pPr>
            <w:r w:rsidRPr="00EE0BEC">
              <w:rPr>
                <w:rFonts w:ascii="Arial Narrow" w:hAnsi="Arial Narrow"/>
                <w:sz w:val="20"/>
              </w:rPr>
              <w:t>Transformeer toekennings en erkenning vir navorsing.</w:t>
            </w:r>
          </w:p>
          <w:p w14:paraId="41EB233F" w14:textId="77777777" w:rsidR="009F400C" w:rsidRPr="00EE0BEC" w:rsidRDefault="009F400C">
            <w:pPr>
              <w:pStyle w:val="TableParagraph"/>
              <w:spacing w:before="8"/>
              <w:rPr>
                <w:rFonts w:ascii="Arial Narrow" w:eastAsia="Times New Roman" w:hAnsi="Arial Narrow" w:cs="Times New Roman"/>
                <w:sz w:val="20"/>
                <w:szCs w:val="20"/>
              </w:rPr>
            </w:pPr>
          </w:p>
          <w:p w14:paraId="74B3F24A" w14:textId="77777777" w:rsidR="009F400C" w:rsidRPr="00EE0BEC" w:rsidRDefault="009F400C" w:rsidP="00410377">
            <w:pPr>
              <w:pStyle w:val="TableParagraph"/>
              <w:ind w:left="97" w:right="239"/>
              <w:rPr>
                <w:rFonts w:ascii="Arial Narrow" w:eastAsia="Arial Narrow" w:hAnsi="Arial Narrow" w:cs="Arial Narrow"/>
                <w:sz w:val="20"/>
                <w:szCs w:val="20"/>
              </w:rPr>
            </w:pPr>
            <w:r w:rsidRPr="00EE0BEC">
              <w:rPr>
                <w:rFonts w:ascii="Arial Narrow" w:hAnsi="Arial Narrow"/>
                <w:sz w:val="20"/>
              </w:rPr>
              <w:t xml:space="preserve">Skep </w:t>
            </w:r>
            <w:r w:rsidR="00410377">
              <w:rPr>
                <w:rFonts w:ascii="Arial Narrow" w:hAnsi="Arial Narrow"/>
                <w:sz w:val="20"/>
              </w:rPr>
              <w:t>’</w:t>
            </w:r>
            <w:r w:rsidRPr="00EE0BEC">
              <w:rPr>
                <w:rFonts w:ascii="Arial Narrow" w:hAnsi="Arial Narrow"/>
                <w:sz w:val="20"/>
              </w:rPr>
              <w:t>n institusionele databasis van geleenthede vir befondsde navorsing, vakkundigheid en kreatiewe aktiwiteite wat die soeklig op kwessies rakende transformasie en diversiteit rig.</w:t>
            </w:r>
          </w:p>
        </w:tc>
      </w:tr>
      <w:tr w:rsidR="009F400C" w:rsidRPr="00D96438" w14:paraId="1110F971" w14:textId="77777777" w:rsidTr="00EE0BEC">
        <w:tblPrEx>
          <w:jc w:val="left"/>
        </w:tblPrEx>
        <w:trPr>
          <w:gridAfter w:val="2"/>
          <w:wAfter w:w="28" w:type="dxa"/>
          <w:cantSplit/>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DBE5F1"/>
          </w:tcPr>
          <w:p w14:paraId="0D44D0BA" w14:textId="77777777" w:rsidR="009F400C" w:rsidRPr="00410377" w:rsidRDefault="009F400C" w:rsidP="00483D59">
            <w:pPr>
              <w:pStyle w:val="TableParagraph"/>
              <w:spacing w:before="154"/>
              <w:ind w:left="694" w:right="135" w:hanging="425"/>
              <w:rPr>
                <w:rFonts w:ascii="Arial Narrow" w:eastAsia="Arial Narrow" w:hAnsi="Arial Narrow" w:cs="Arial Narrow"/>
                <w:sz w:val="20"/>
                <w:szCs w:val="20"/>
              </w:rPr>
            </w:pPr>
            <w:r w:rsidRPr="00410377">
              <w:rPr>
                <w:rFonts w:ascii="Arial Narrow" w:hAnsi="Arial Narrow"/>
                <w:b/>
                <w:sz w:val="20"/>
              </w:rPr>
              <w:t>6.2.4 Transformatiewe programme oor sosiale impa</w:t>
            </w:r>
            <w:r w:rsidR="00483D59" w:rsidRPr="00410377">
              <w:rPr>
                <w:rFonts w:ascii="Arial Narrow" w:hAnsi="Arial Narrow"/>
                <w:b/>
                <w:sz w:val="20"/>
              </w:rPr>
              <w:t>k</w:t>
            </w:r>
          </w:p>
        </w:tc>
        <w:tc>
          <w:tcPr>
            <w:tcW w:w="3544" w:type="dxa"/>
            <w:tcBorders>
              <w:top w:val="single" w:sz="8" w:space="0" w:color="000000"/>
              <w:left w:val="single" w:sz="8" w:space="0" w:color="000000"/>
              <w:bottom w:val="single" w:sz="8" w:space="0" w:color="000000"/>
              <w:right w:val="single" w:sz="8" w:space="0" w:color="000000"/>
            </w:tcBorders>
          </w:tcPr>
          <w:p w14:paraId="2408339B" w14:textId="77777777" w:rsidR="009F400C" w:rsidRPr="00410377" w:rsidRDefault="009F400C" w:rsidP="00410377">
            <w:pPr>
              <w:pStyle w:val="TableParagraph"/>
              <w:tabs>
                <w:tab w:val="left" w:pos="807"/>
              </w:tabs>
              <w:spacing w:before="154"/>
              <w:ind w:left="512" w:right="322" w:hanging="425"/>
              <w:rPr>
                <w:rFonts w:ascii="Arial Narrow" w:eastAsia="Arial Narrow" w:hAnsi="Arial Narrow" w:cs="Arial Narrow"/>
                <w:sz w:val="20"/>
                <w:szCs w:val="20"/>
              </w:rPr>
            </w:pPr>
            <w:r w:rsidRPr="00410377">
              <w:rPr>
                <w:rFonts w:ascii="Arial Narrow" w:hAnsi="Arial Narrow"/>
                <w:sz w:val="20"/>
              </w:rPr>
              <w:t>6.2.4.1</w:t>
            </w:r>
            <w:r w:rsidRPr="00410377">
              <w:rPr>
                <w:rFonts w:ascii="Arial Narrow" w:hAnsi="Arial Narrow"/>
                <w:sz w:val="20"/>
              </w:rPr>
              <w:tab/>
              <w:t xml:space="preserve">Prioritiseer programme oor sosiale impak wat interaksie en vennootskappe fasiliteer wat samelewingsbehoeftes bevorder en </w:t>
            </w:r>
            <w:r w:rsidR="00410377">
              <w:rPr>
                <w:rFonts w:ascii="Arial Narrow" w:hAnsi="Arial Narrow"/>
                <w:sz w:val="20"/>
              </w:rPr>
              <w:t>’</w:t>
            </w:r>
            <w:r w:rsidRPr="00410377">
              <w:rPr>
                <w:rFonts w:ascii="Arial Narrow" w:hAnsi="Arial Narrow"/>
                <w:sz w:val="20"/>
              </w:rPr>
              <w:t>n wedersydse impak op kennisproduksie het.</w:t>
            </w:r>
          </w:p>
        </w:tc>
        <w:tc>
          <w:tcPr>
            <w:tcW w:w="4536" w:type="dxa"/>
            <w:gridSpan w:val="2"/>
            <w:tcBorders>
              <w:top w:val="single" w:sz="8" w:space="0" w:color="000000"/>
              <w:left w:val="single" w:sz="8" w:space="0" w:color="000000"/>
              <w:bottom w:val="single" w:sz="8" w:space="0" w:color="000000"/>
              <w:right w:val="single" w:sz="8" w:space="0" w:color="000000"/>
            </w:tcBorders>
          </w:tcPr>
          <w:p w14:paraId="69B09873" w14:textId="77777777" w:rsidR="009F400C" w:rsidRPr="00410377" w:rsidRDefault="009F400C">
            <w:pPr>
              <w:pStyle w:val="TableParagraph"/>
              <w:spacing w:before="155"/>
              <w:ind w:left="663" w:right="736" w:hanging="567"/>
              <w:rPr>
                <w:rFonts w:ascii="Arial Narrow" w:eastAsia="Arial Narrow" w:hAnsi="Arial Narrow" w:cs="Arial Narrow"/>
                <w:sz w:val="20"/>
                <w:szCs w:val="20"/>
              </w:rPr>
            </w:pPr>
            <w:r w:rsidRPr="00410377">
              <w:rPr>
                <w:rFonts w:ascii="Arial Narrow" w:hAnsi="Arial Narrow"/>
                <w:sz w:val="20"/>
              </w:rPr>
              <w:t>6.2.4.1.1 Bevorder en moniteer die strategiese plan vir sosiale impak.</w:t>
            </w:r>
          </w:p>
        </w:tc>
        <w:tc>
          <w:tcPr>
            <w:tcW w:w="3270" w:type="dxa"/>
            <w:gridSpan w:val="2"/>
            <w:tcBorders>
              <w:top w:val="single" w:sz="8" w:space="0" w:color="000000"/>
              <w:left w:val="single" w:sz="8" w:space="0" w:color="000000"/>
              <w:bottom w:val="single" w:sz="8" w:space="0" w:color="000000"/>
              <w:right w:val="single" w:sz="8" w:space="0" w:color="000000"/>
            </w:tcBorders>
          </w:tcPr>
          <w:p w14:paraId="36D55722" w14:textId="77777777" w:rsidR="009F400C" w:rsidRPr="00410377" w:rsidRDefault="009F400C">
            <w:pPr>
              <w:pStyle w:val="TableParagraph"/>
              <w:spacing w:before="155"/>
              <w:ind w:left="97" w:right="101"/>
              <w:rPr>
                <w:rFonts w:ascii="Arial Narrow" w:eastAsia="Arial Narrow" w:hAnsi="Arial Narrow" w:cs="Arial Narrow"/>
                <w:sz w:val="20"/>
                <w:szCs w:val="20"/>
              </w:rPr>
            </w:pPr>
            <w:r w:rsidRPr="00410377">
              <w:rPr>
                <w:rFonts w:ascii="Arial Narrow" w:hAnsi="Arial Narrow"/>
                <w:sz w:val="20"/>
              </w:rPr>
              <w:t>Stel riglyne in oor beste praktyk vir inisiatie</w:t>
            </w:r>
            <w:r w:rsidR="00410377">
              <w:rPr>
                <w:rFonts w:ascii="Arial Narrow" w:hAnsi="Arial Narrow"/>
                <w:sz w:val="20"/>
              </w:rPr>
              <w:t>we met die oog</w:t>
            </w:r>
            <w:r w:rsidRPr="00410377">
              <w:rPr>
                <w:rFonts w:ascii="Arial Narrow" w:hAnsi="Arial Narrow"/>
                <w:sz w:val="20"/>
              </w:rPr>
              <w:t xml:space="preserve"> op sosiale impak.</w:t>
            </w:r>
          </w:p>
          <w:p w14:paraId="317C87A6" w14:textId="77777777" w:rsidR="009F400C" w:rsidRPr="00410377" w:rsidRDefault="009F400C">
            <w:pPr>
              <w:pStyle w:val="TableParagraph"/>
              <w:spacing w:before="8"/>
              <w:rPr>
                <w:rFonts w:ascii="Arial Narrow" w:eastAsia="Times New Roman" w:hAnsi="Arial Narrow" w:cs="Times New Roman"/>
                <w:sz w:val="20"/>
                <w:szCs w:val="20"/>
              </w:rPr>
            </w:pPr>
          </w:p>
          <w:p w14:paraId="116CAC0C" w14:textId="77777777" w:rsidR="009F400C" w:rsidRPr="00410377" w:rsidRDefault="00724649" w:rsidP="00724649">
            <w:pPr>
              <w:pStyle w:val="TableParagraph"/>
              <w:ind w:left="97" w:right="137"/>
              <w:rPr>
                <w:rFonts w:ascii="Arial Narrow" w:eastAsia="Arial Narrow" w:hAnsi="Arial Narrow" w:cs="Arial Narrow"/>
                <w:sz w:val="20"/>
                <w:szCs w:val="20"/>
              </w:rPr>
            </w:pPr>
            <w:r>
              <w:rPr>
                <w:rFonts w:ascii="Arial Narrow" w:hAnsi="Arial Narrow"/>
                <w:sz w:val="20"/>
              </w:rPr>
              <w:t xml:space="preserve">Wys </w:t>
            </w:r>
            <w:r w:rsidR="009F400C" w:rsidRPr="00410377">
              <w:rPr>
                <w:rFonts w:ascii="Arial Narrow" w:hAnsi="Arial Narrow"/>
                <w:sz w:val="20"/>
              </w:rPr>
              <w:t xml:space="preserve">diensleweringspraktyke </w:t>
            </w:r>
            <w:r>
              <w:rPr>
                <w:rFonts w:ascii="Arial Narrow" w:hAnsi="Arial Narrow"/>
                <w:sz w:val="20"/>
              </w:rPr>
              <w:t xml:space="preserve">uit </w:t>
            </w:r>
            <w:r w:rsidR="009F400C" w:rsidRPr="00410377">
              <w:rPr>
                <w:rFonts w:ascii="Arial Narrow" w:hAnsi="Arial Narrow"/>
                <w:sz w:val="20"/>
              </w:rPr>
              <w:t xml:space="preserve">wat sosiale impak, die beginsels van BBSEB (breëbasis- swart ekonomiese bemagtiging) en optimale werksomstandighede en arbeidspraktyke vooropstel, diskriminasie beveg en aan </w:t>
            </w:r>
            <w:r>
              <w:rPr>
                <w:rFonts w:ascii="Arial Narrow" w:hAnsi="Arial Narrow"/>
                <w:sz w:val="20"/>
              </w:rPr>
              <w:t>’</w:t>
            </w:r>
            <w:r w:rsidR="009F400C" w:rsidRPr="00410377">
              <w:rPr>
                <w:rFonts w:ascii="Arial Narrow" w:hAnsi="Arial Narrow"/>
                <w:sz w:val="20"/>
              </w:rPr>
              <w:t>n gedragskode voldoen.</w:t>
            </w:r>
          </w:p>
        </w:tc>
      </w:tr>
      <w:tr w:rsidR="009F400C" w:rsidRPr="00D96438" w14:paraId="08FDF3C8" w14:textId="77777777" w:rsidTr="00EE0BEC">
        <w:tblPrEx>
          <w:jc w:val="left"/>
        </w:tblPrEx>
        <w:trPr>
          <w:gridBefore w:val="2"/>
          <w:gridAfter w:val="3"/>
          <w:wBefore w:w="20" w:type="dxa"/>
          <w:wAfter w:w="38" w:type="dxa"/>
          <w:cantSplit/>
        </w:trPr>
        <w:tc>
          <w:tcPr>
            <w:tcW w:w="2947" w:type="dxa"/>
            <w:tcBorders>
              <w:top w:val="single" w:sz="8" w:space="0" w:color="000000"/>
              <w:left w:val="single" w:sz="8" w:space="0" w:color="000000"/>
              <w:bottom w:val="single" w:sz="8" w:space="0" w:color="000000"/>
              <w:right w:val="single" w:sz="8" w:space="0" w:color="000000"/>
            </w:tcBorders>
            <w:shd w:val="clear" w:color="auto" w:fill="DBE5F1"/>
          </w:tcPr>
          <w:p w14:paraId="533E168D" w14:textId="77777777" w:rsidR="009F400C" w:rsidRPr="00724649" w:rsidRDefault="009F400C" w:rsidP="00483D59">
            <w:pPr>
              <w:pStyle w:val="TableParagraph"/>
              <w:spacing w:before="154"/>
              <w:ind w:left="679" w:hanging="425"/>
              <w:rPr>
                <w:rFonts w:ascii="Arial Narrow" w:eastAsia="Arial Narrow" w:hAnsi="Arial Narrow" w:cs="Arial Narrow"/>
                <w:sz w:val="20"/>
                <w:szCs w:val="20"/>
              </w:rPr>
            </w:pPr>
            <w:r w:rsidRPr="00724649">
              <w:rPr>
                <w:rFonts w:ascii="Arial Narrow" w:hAnsi="Arial Narrow"/>
                <w:b/>
                <w:sz w:val="20"/>
              </w:rPr>
              <w:lastRenderedPageBreak/>
              <w:t>6.2.5</w:t>
            </w:r>
            <w:r w:rsidR="00483D59" w:rsidRPr="00724649">
              <w:rPr>
                <w:rFonts w:ascii="Arial Narrow" w:hAnsi="Arial Narrow"/>
                <w:b/>
                <w:sz w:val="20"/>
              </w:rPr>
              <w:t xml:space="preserve"> </w:t>
            </w:r>
            <w:r w:rsidRPr="00724649">
              <w:rPr>
                <w:rFonts w:ascii="Arial Narrow" w:hAnsi="Arial Narrow"/>
                <w:b/>
                <w:sz w:val="20"/>
              </w:rPr>
              <w:t>Transformasiesteun</w:t>
            </w:r>
            <w:r w:rsidR="00483D59" w:rsidRPr="00724649">
              <w:rPr>
                <w:rFonts w:ascii="Arial Narrow" w:hAnsi="Arial Narrow"/>
                <w:b/>
                <w:sz w:val="20"/>
              </w:rPr>
              <w:t>-</w:t>
            </w:r>
            <w:r w:rsidRPr="00724649">
              <w:rPr>
                <w:rFonts w:ascii="Arial Narrow" w:hAnsi="Arial Narrow"/>
                <w:b/>
                <w:sz w:val="20"/>
              </w:rPr>
              <w:t>programme met die oog op studente- en personeelsukses</w:t>
            </w:r>
          </w:p>
        </w:tc>
        <w:tc>
          <w:tcPr>
            <w:tcW w:w="3544" w:type="dxa"/>
            <w:tcBorders>
              <w:top w:val="single" w:sz="8" w:space="0" w:color="000000"/>
              <w:left w:val="single" w:sz="8" w:space="0" w:color="000000"/>
              <w:bottom w:val="single" w:sz="8" w:space="0" w:color="000000"/>
              <w:right w:val="single" w:sz="8" w:space="0" w:color="000000"/>
            </w:tcBorders>
          </w:tcPr>
          <w:p w14:paraId="0FF40966" w14:textId="77777777" w:rsidR="009F400C" w:rsidRPr="00724649" w:rsidRDefault="009F400C" w:rsidP="00724649">
            <w:pPr>
              <w:pStyle w:val="TableParagraph"/>
              <w:tabs>
                <w:tab w:val="left" w:pos="807"/>
              </w:tabs>
              <w:spacing w:before="154"/>
              <w:ind w:left="512" w:right="193" w:hanging="425"/>
              <w:rPr>
                <w:rFonts w:ascii="Arial Narrow" w:eastAsia="Arial Narrow" w:hAnsi="Arial Narrow" w:cs="Arial Narrow"/>
                <w:sz w:val="20"/>
                <w:szCs w:val="20"/>
              </w:rPr>
            </w:pPr>
            <w:r w:rsidRPr="00724649">
              <w:rPr>
                <w:rFonts w:ascii="Arial Narrow" w:hAnsi="Arial Narrow"/>
                <w:sz w:val="20"/>
              </w:rPr>
              <w:t>6.2.5.1</w:t>
            </w:r>
            <w:r w:rsidRPr="00724649">
              <w:rPr>
                <w:rFonts w:ascii="Arial Narrow" w:hAnsi="Arial Narrow"/>
                <w:sz w:val="20"/>
              </w:rPr>
              <w:tab/>
              <w:t xml:space="preserve">Prioritiseer en verbreed transformasiesteunprogramme wat studente- en personeelsukses moontlik maak deur te fokus op welwees, mentorskap </w:t>
            </w:r>
            <w:r w:rsidR="00724649">
              <w:rPr>
                <w:rFonts w:ascii="Arial Narrow" w:hAnsi="Arial Narrow"/>
                <w:sz w:val="20"/>
              </w:rPr>
              <w:t>vir</w:t>
            </w:r>
            <w:r w:rsidRPr="00724649">
              <w:rPr>
                <w:rFonts w:ascii="Arial Narrow" w:hAnsi="Arial Narrow"/>
                <w:sz w:val="20"/>
              </w:rPr>
              <w:t xml:space="preserve"> akademiese </w:t>
            </w:r>
            <w:r w:rsidR="00724649">
              <w:rPr>
                <w:rFonts w:ascii="Arial Narrow" w:hAnsi="Arial Narrow"/>
                <w:sz w:val="20"/>
              </w:rPr>
              <w:t>onder</w:t>
            </w:r>
            <w:r w:rsidRPr="00724649">
              <w:rPr>
                <w:rFonts w:ascii="Arial Narrow" w:hAnsi="Arial Narrow"/>
                <w:sz w:val="20"/>
              </w:rPr>
              <w:t>steun</w:t>
            </w:r>
            <w:r w:rsidR="00724649">
              <w:rPr>
                <w:rFonts w:ascii="Arial Narrow" w:hAnsi="Arial Narrow"/>
                <w:sz w:val="20"/>
              </w:rPr>
              <w:t>ing</w:t>
            </w:r>
            <w:r w:rsidRPr="00724649">
              <w:rPr>
                <w:rFonts w:ascii="Arial Narrow" w:hAnsi="Arial Narrow"/>
                <w:sz w:val="20"/>
              </w:rPr>
              <w:t>, sielkundige ondersteuning, ontvallingsondersteuning</w:t>
            </w:r>
            <w:r w:rsidR="00724649">
              <w:rPr>
                <w:rFonts w:ascii="Arial Narrow" w:hAnsi="Arial Narrow"/>
                <w:sz w:val="20"/>
              </w:rPr>
              <w:t>,</w:t>
            </w:r>
            <w:r w:rsidRPr="00724649">
              <w:rPr>
                <w:rFonts w:ascii="Arial Narrow" w:hAnsi="Arial Narrow"/>
                <w:sz w:val="20"/>
              </w:rPr>
              <w:t xml:space="preserve"> die voorkoming en aanmelding van dissiplinêre oortredings, en seksuele teistering en verwante diskriminasie.</w:t>
            </w:r>
          </w:p>
        </w:tc>
        <w:tc>
          <w:tcPr>
            <w:tcW w:w="4536" w:type="dxa"/>
            <w:gridSpan w:val="2"/>
            <w:tcBorders>
              <w:top w:val="single" w:sz="8" w:space="0" w:color="000000"/>
              <w:left w:val="single" w:sz="8" w:space="0" w:color="000000"/>
              <w:bottom w:val="single" w:sz="8" w:space="0" w:color="000000"/>
              <w:right w:val="single" w:sz="8" w:space="0" w:color="000000"/>
            </w:tcBorders>
          </w:tcPr>
          <w:p w14:paraId="2019504B" w14:textId="77777777" w:rsidR="009F400C" w:rsidRPr="00724649" w:rsidRDefault="009F400C">
            <w:pPr>
              <w:pStyle w:val="ListParagraph"/>
              <w:numPr>
                <w:ilvl w:val="4"/>
                <w:numId w:val="12"/>
              </w:numPr>
              <w:tabs>
                <w:tab w:val="left" w:pos="818"/>
              </w:tabs>
              <w:spacing w:before="155"/>
              <w:ind w:right="339" w:hanging="566"/>
              <w:rPr>
                <w:rFonts w:ascii="Arial Narrow" w:eastAsia="Arial Narrow" w:hAnsi="Arial Narrow" w:cs="Arial Narrow"/>
                <w:sz w:val="20"/>
                <w:szCs w:val="20"/>
              </w:rPr>
            </w:pPr>
            <w:r w:rsidRPr="00724649">
              <w:rPr>
                <w:rFonts w:ascii="Arial Narrow" w:hAnsi="Arial Narrow"/>
                <w:sz w:val="20"/>
              </w:rPr>
              <w:t>Gebruik jaarlikse terugvoermeganismes (opnames) om studente en personeel se terugvoer oor steunprogramme te bekom.</w:t>
            </w:r>
          </w:p>
          <w:p w14:paraId="062A169B" w14:textId="77777777" w:rsidR="009F400C" w:rsidRPr="00724649" w:rsidRDefault="009F400C">
            <w:pPr>
              <w:pStyle w:val="TableParagraph"/>
              <w:spacing w:before="11"/>
              <w:rPr>
                <w:rFonts w:ascii="Arial Narrow" w:eastAsia="Times New Roman" w:hAnsi="Arial Narrow" w:cs="Times New Roman"/>
                <w:sz w:val="20"/>
                <w:szCs w:val="20"/>
              </w:rPr>
            </w:pPr>
          </w:p>
          <w:p w14:paraId="17B1E51E" w14:textId="77777777" w:rsidR="009F400C" w:rsidRPr="00724649" w:rsidRDefault="009F400C">
            <w:pPr>
              <w:pStyle w:val="ListParagraph"/>
              <w:numPr>
                <w:ilvl w:val="4"/>
                <w:numId w:val="12"/>
              </w:numPr>
              <w:tabs>
                <w:tab w:val="left" w:pos="818"/>
              </w:tabs>
              <w:ind w:right="247" w:hanging="566"/>
              <w:rPr>
                <w:rFonts w:ascii="Arial Narrow" w:eastAsia="Arial Narrow" w:hAnsi="Arial Narrow" w:cs="Arial Narrow"/>
                <w:sz w:val="20"/>
                <w:szCs w:val="20"/>
              </w:rPr>
            </w:pPr>
            <w:r w:rsidRPr="00724649">
              <w:rPr>
                <w:rFonts w:ascii="Arial Narrow" w:hAnsi="Arial Narrow"/>
                <w:sz w:val="20"/>
              </w:rPr>
              <w:t>Implementeer die Beleid oor Diskriminasie en Teistering, en institusionaliseer kwartaallikse terugvoer en ontleding van die getal dissiplinêre, teistering</w:t>
            </w:r>
            <w:r w:rsidR="00724649">
              <w:rPr>
                <w:rFonts w:ascii="Arial Narrow" w:hAnsi="Arial Narrow"/>
                <w:sz w:val="20"/>
              </w:rPr>
              <w:t>s</w:t>
            </w:r>
            <w:r w:rsidRPr="00724649">
              <w:rPr>
                <w:rFonts w:ascii="Arial Narrow" w:hAnsi="Arial Narrow"/>
                <w:sz w:val="20"/>
              </w:rPr>
              <w:t>- en diskriminasiegevalle sowel as patrone in die voorkoms daarvan.</w:t>
            </w:r>
          </w:p>
          <w:p w14:paraId="1EAF7B34" w14:textId="77777777" w:rsidR="009F400C" w:rsidRPr="00724649" w:rsidRDefault="009F400C">
            <w:pPr>
              <w:pStyle w:val="TableParagraph"/>
              <w:spacing w:before="8"/>
              <w:rPr>
                <w:rFonts w:ascii="Arial Narrow" w:eastAsia="Times New Roman" w:hAnsi="Arial Narrow" w:cs="Times New Roman"/>
                <w:sz w:val="20"/>
                <w:szCs w:val="20"/>
              </w:rPr>
            </w:pPr>
          </w:p>
          <w:p w14:paraId="4D16426C" w14:textId="77777777" w:rsidR="009F400C" w:rsidRPr="00724649" w:rsidRDefault="009F400C">
            <w:pPr>
              <w:pStyle w:val="ListParagraph"/>
              <w:numPr>
                <w:ilvl w:val="4"/>
                <w:numId w:val="12"/>
              </w:numPr>
              <w:tabs>
                <w:tab w:val="left" w:pos="818"/>
              </w:tabs>
              <w:ind w:right="505" w:hanging="566"/>
              <w:rPr>
                <w:rFonts w:ascii="Arial Narrow" w:eastAsia="Arial Narrow" w:hAnsi="Arial Narrow" w:cs="Arial Narrow"/>
                <w:sz w:val="20"/>
                <w:szCs w:val="20"/>
              </w:rPr>
            </w:pPr>
            <w:r w:rsidRPr="00724649">
              <w:rPr>
                <w:rFonts w:ascii="Arial Narrow" w:hAnsi="Arial Narrow"/>
                <w:sz w:val="20"/>
              </w:rPr>
              <w:t>Belyn die VSR- en transformasiedoelwitte met die volgende implementeringsplanne, intervensies en strategieë:</w:t>
            </w:r>
          </w:p>
          <w:p w14:paraId="69FEFC7A" w14:textId="77777777" w:rsidR="009F400C" w:rsidRPr="00724649" w:rsidRDefault="009F400C">
            <w:pPr>
              <w:pStyle w:val="ListParagraph"/>
              <w:numPr>
                <w:ilvl w:val="5"/>
                <w:numId w:val="12"/>
              </w:numPr>
              <w:tabs>
                <w:tab w:val="left" w:pos="818"/>
              </w:tabs>
              <w:spacing w:before="59"/>
              <w:rPr>
                <w:rFonts w:ascii="Arial Narrow" w:eastAsia="Arial Narrow" w:hAnsi="Arial Narrow" w:cs="Arial Narrow"/>
                <w:sz w:val="20"/>
                <w:szCs w:val="20"/>
              </w:rPr>
            </w:pPr>
            <w:r w:rsidRPr="00724649">
              <w:rPr>
                <w:rFonts w:ascii="Arial Narrow" w:hAnsi="Arial Narrow"/>
                <w:sz w:val="20"/>
              </w:rPr>
              <w:t>die Dissiplinêre Kode vir Studente, en studentedienste,</w:t>
            </w:r>
          </w:p>
          <w:p w14:paraId="7628CCF4" w14:textId="77777777" w:rsidR="009F400C" w:rsidRPr="00724649" w:rsidRDefault="009F400C">
            <w:pPr>
              <w:pStyle w:val="ListParagraph"/>
              <w:numPr>
                <w:ilvl w:val="5"/>
                <w:numId w:val="12"/>
              </w:numPr>
              <w:tabs>
                <w:tab w:val="left" w:pos="818"/>
              </w:tabs>
              <w:spacing w:before="59"/>
              <w:rPr>
                <w:rFonts w:ascii="Arial Narrow" w:eastAsia="Arial Narrow" w:hAnsi="Arial Narrow" w:cs="Arial Narrow"/>
                <w:sz w:val="20"/>
                <w:szCs w:val="20"/>
              </w:rPr>
            </w:pPr>
            <w:r w:rsidRPr="00724649">
              <w:rPr>
                <w:rFonts w:ascii="Arial Narrow" w:hAnsi="Arial Narrow"/>
                <w:sz w:val="20"/>
              </w:rPr>
              <w:t>die Personeelwelweesstrategie en -plan,</w:t>
            </w:r>
          </w:p>
          <w:p w14:paraId="164B976B" w14:textId="77777777" w:rsidR="009F400C" w:rsidRPr="00724649" w:rsidRDefault="009F400C">
            <w:pPr>
              <w:pStyle w:val="ListParagraph"/>
              <w:numPr>
                <w:ilvl w:val="5"/>
                <w:numId w:val="12"/>
              </w:numPr>
              <w:tabs>
                <w:tab w:val="left" w:pos="818"/>
              </w:tabs>
              <w:spacing w:before="57"/>
              <w:rPr>
                <w:rFonts w:ascii="Arial Narrow" w:eastAsia="Arial Narrow" w:hAnsi="Arial Narrow" w:cs="Arial Narrow"/>
                <w:sz w:val="20"/>
                <w:szCs w:val="20"/>
              </w:rPr>
            </w:pPr>
            <w:r w:rsidRPr="00724649">
              <w:rPr>
                <w:rFonts w:ascii="Arial Narrow" w:hAnsi="Arial Narrow"/>
                <w:sz w:val="20"/>
              </w:rPr>
              <w:t>d</w:t>
            </w:r>
            <w:r w:rsidR="00724649">
              <w:rPr>
                <w:rFonts w:ascii="Arial Narrow" w:hAnsi="Arial Narrow"/>
                <w:sz w:val="20"/>
              </w:rPr>
              <w:t>ie Studentewelweesstrategie,</w:t>
            </w:r>
          </w:p>
          <w:p w14:paraId="6CFC9133" w14:textId="77777777" w:rsidR="009F400C" w:rsidRPr="00724649" w:rsidRDefault="009F400C">
            <w:pPr>
              <w:pStyle w:val="ListParagraph"/>
              <w:numPr>
                <w:ilvl w:val="5"/>
                <w:numId w:val="12"/>
              </w:numPr>
              <w:tabs>
                <w:tab w:val="left" w:pos="818"/>
              </w:tabs>
              <w:spacing w:before="57"/>
              <w:rPr>
                <w:rFonts w:ascii="Arial Narrow" w:eastAsia="Arial Narrow" w:hAnsi="Arial Narrow" w:cs="Arial Narrow"/>
                <w:sz w:val="20"/>
                <w:szCs w:val="20"/>
              </w:rPr>
            </w:pPr>
            <w:r w:rsidRPr="00724649">
              <w:rPr>
                <w:rFonts w:ascii="Arial Narrow" w:hAnsi="Arial Narrow"/>
                <w:sz w:val="20"/>
              </w:rPr>
              <w:t>die Plan vir Finansiële Steun aan Studente</w:t>
            </w:r>
            <w:r w:rsidR="00724649">
              <w:rPr>
                <w:rFonts w:ascii="Arial Narrow" w:hAnsi="Arial Narrow"/>
                <w:sz w:val="20"/>
              </w:rPr>
              <w:t>, en</w:t>
            </w:r>
          </w:p>
          <w:p w14:paraId="305B4D9C" w14:textId="77777777" w:rsidR="009F400C" w:rsidRPr="00724649" w:rsidRDefault="009F400C">
            <w:pPr>
              <w:pStyle w:val="ListParagraph"/>
              <w:numPr>
                <w:ilvl w:val="5"/>
                <w:numId w:val="12"/>
              </w:numPr>
              <w:tabs>
                <w:tab w:val="left" w:pos="818"/>
              </w:tabs>
              <w:spacing w:before="59"/>
              <w:rPr>
                <w:rFonts w:ascii="Arial Narrow" w:eastAsia="Arial Narrow" w:hAnsi="Arial Narrow" w:cs="Arial Narrow"/>
                <w:sz w:val="20"/>
                <w:szCs w:val="20"/>
              </w:rPr>
            </w:pPr>
            <w:r w:rsidRPr="00724649">
              <w:rPr>
                <w:rFonts w:ascii="Arial Narrow" w:hAnsi="Arial Narrow"/>
                <w:sz w:val="20"/>
              </w:rPr>
              <w:t>akademiese steun en mentorskap.</w:t>
            </w:r>
          </w:p>
          <w:p w14:paraId="39BD2BB8" w14:textId="77777777" w:rsidR="009F400C" w:rsidRPr="00724649" w:rsidRDefault="009F400C">
            <w:pPr>
              <w:pStyle w:val="TableParagraph"/>
              <w:spacing w:before="7"/>
              <w:rPr>
                <w:rFonts w:ascii="Arial Narrow" w:eastAsia="Times New Roman" w:hAnsi="Arial Narrow" w:cs="Times New Roman"/>
                <w:sz w:val="20"/>
                <w:szCs w:val="20"/>
              </w:rPr>
            </w:pPr>
          </w:p>
          <w:p w14:paraId="294307B7" w14:textId="77777777" w:rsidR="009F400C" w:rsidRPr="0046058D" w:rsidRDefault="009F400C">
            <w:pPr>
              <w:pStyle w:val="ListParagraph"/>
              <w:numPr>
                <w:ilvl w:val="3"/>
                <w:numId w:val="11"/>
              </w:numPr>
              <w:tabs>
                <w:tab w:val="left" w:pos="664"/>
              </w:tabs>
              <w:ind w:right="113"/>
              <w:rPr>
                <w:rFonts w:ascii="Arial Narrow" w:eastAsia="Arial Narrow" w:hAnsi="Arial Narrow" w:cs="Arial Narrow"/>
                <w:sz w:val="20"/>
                <w:szCs w:val="20"/>
              </w:rPr>
            </w:pPr>
            <w:r w:rsidRPr="00724649">
              <w:rPr>
                <w:rFonts w:ascii="Arial Narrow" w:hAnsi="Arial Narrow"/>
                <w:sz w:val="20"/>
              </w:rPr>
              <w:t xml:space="preserve">Implementeer </w:t>
            </w:r>
            <w:r w:rsidR="0046058D">
              <w:rPr>
                <w:rFonts w:ascii="Arial Narrow" w:hAnsi="Arial Narrow"/>
                <w:sz w:val="20"/>
              </w:rPr>
              <w:t>’</w:t>
            </w:r>
            <w:r w:rsidRPr="00724649">
              <w:rPr>
                <w:rFonts w:ascii="Arial Narrow" w:hAnsi="Arial Narrow"/>
                <w:sz w:val="20"/>
              </w:rPr>
              <w:t>n veeltalige programaanbod soos in die Taalbeleid uiteengesit.</w:t>
            </w:r>
          </w:p>
          <w:p w14:paraId="0B8BB11B" w14:textId="77777777" w:rsidR="0046058D" w:rsidRPr="00724649" w:rsidRDefault="0046058D" w:rsidP="0046058D">
            <w:pPr>
              <w:pStyle w:val="ListParagraph"/>
              <w:tabs>
                <w:tab w:val="left" w:pos="664"/>
              </w:tabs>
              <w:ind w:left="663" w:right="113"/>
              <w:rPr>
                <w:rFonts w:ascii="Arial Narrow" w:eastAsia="Arial Narrow" w:hAnsi="Arial Narrow" w:cs="Arial Narrow"/>
                <w:sz w:val="20"/>
                <w:szCs w:val="20"/>
              </w:rPr>
            </w:pPr>
          </w:p>
          <w:p w14:paraId="09160013" w14:textId="77777777" w:rsidR="009F400C" w:rsidRPr="00724649" w:rsidRDefault="009F400C">
            <w:pPr>
              <w:pStyle w:val="ListParagraph"/>
              <w:numPr>
                <w:ilvl w:val="3"/>
                <w:numId w:val="11"/>
              </w:numPr>
              <w:tabs>
                <w:tab w:val="left" w:pos="664"/>
              </w:tabs>
              <w:ind w:right="113"/>
              <w:rPr>
                <w:rFonts w:ascii="Arial Narrow" w:eastAsia="Arial Narrow" w:hAnsi="Arial Narrow" w:cs="Arial Narrow"/>
                <w:sz w:val="20"/>
                <w:szCs w:val="20"/>
              </w:rPr>
            </w:pPr>
            <w:r w:rsidRPr="00724649">
              <w:rPr>
                <w:rFonts w:ascii="Arial Narrow" w:hAnsi="Arial Narrow"/>
                <w:sz w:val="20"/>
                <w:szCs w:val="20"/>
              </w:rPr>
              <w:t xml:space="preserve">Studentewerwing en -toelating: Werf en laat </w:t>
            </w:r>
            <w:r w:rsidR="0046058D">
              <w:rPr>
                <w:rFonts w:ascii="Arial Narrow" w:hAnsi="Arial Narrow"/>
                <w:sz w:val="20"/>
                <w:szCs w:val="20"/>
              </w:rPr>
              <w:t>’</w:t>
            </w:r>
            <w:r w:rsidRPr="00724649">
              <w:rPr>
                <w:rFonts w:ascii="Arial Narrow" w:hAnsi="Arial Narrow"/>
                <w:sz w:val="20"/>
                <w:szCs w:val="20"/>
              </w:rPr>
              <w:t>n diverse studentekohort toe wat die pot</w:t>
            </w:r>
            <w:r w:rsidR="0046058D">
              <w:rPr>
                <w:rFonts w:ascii="Arial Narrow" w:hAnsi="Arial Narrow"/>
                <w:sz w:val="20"/>
                <w:szCs w:val="20"/>
              </w:rPr>
              <w:t>ensiaal het om sukses te behaal</w:t>
            </w:r>
            <w:r w:rsidRPr="00724649">
              <w:rPr>
                <w:rFonts w:ascii="Arial Narrow" w:hAnsi="Arial Narrow"/>
                <w:sz w:val="20"/>
                <w:szCs w:val="20"/>
              </w:rPr>
              <w:t>, en bevorder akademiese uitnemendheid deur middel van diversiteit.</w:t>
            </w:r>
          </w:p>
          <w:p w14:paraId="2C0D9346" w14:textId="77777777" w:rsidR="009F400C" w:rsidRPr="00724649" w:rsidRDefault="009F400C">
            <w:pPr>
              <w:pStyle w:val="TableParagraph"/>
              <w:spacing w:before="8"/>
              <w:rPr>
                <w:rFonts w:ascii="Arial Narrow" w:eastAsia="Times New Roman" w:hAnsi="Arial Narrow" w:cs="Times New Roman"/>
                <w:sz w:val="20"/>
                <w:szCs w:val="20"/>
              </w:rPr>
            </w:pPr>
          </w:p>
          <w:p w14:paraId="1FD7AB04" w14:textId="77777777" w:rsidR="009F400C" w:rsidRPr="00724649" w:rsidRDefault="0046058D" w:rsidP="002F2A18">
            <w:pPr>
              <w:pStyle w:val="ListParagraph"/>
              <w:numPr>
                <w:ilvl w:val="3"/>
                <w:numId w:val="11"/>
              </w:numPr>
              <w:tabs>
                <w:tab w:val="left" w:pos="664"/>
              </w:tabs>
              <w:ind w:right="213"/>
              <w:rPr>
                <w:rFonts w:ascii="Arial Narrow" w:eastAsia="Arial Narrow" w:hAnsi="Arial Narrow" w:cs="Arial Narrow"/>
                <w:sz w:val="20"/>
                <w:szCs w:val="20"/>
              </w:rPr>
            </w:pPr>
            <w:r>
              <w:rPr>
                <w:rFonts w:ascii="Arial Narrow" w:hAnsi="Arial Narrow"/>
                <w:sz w:val="20"/>
              </w:rPr>
              <w:t>Ondersteun studente finansieel.</w:t>
            </w:r>
          </w:p>
          <w:p w14:paraId="2FC86FFA" w14:textId="77777777" w:rsidR="009F400C" w:rsidRPr="00724649" w:rsidRDefault="009F400C" w:rsidP="002F2A18">
            <w:pPr>
              <w:pStyle w:val="ListParagraph"/>
              <w:rPr>
                <w:rFonts w:ascii="Arial Narrow" w:eastAsia="Arial Narrow" w:hAnsi="Arial Narrow" w:cs="Arial Narrow"/>
                <w:sz w:val="20"/>
                <w:szCs w:val="20"/>
              </w:rPr>
            </w:pPr>
          </w:p>
          <w:p w14:paraId="377C9426" w14:textId="77777777" w:rsidR="009F400C" w:rsidRPr="00724649" w:rsidRDefault="009F400C" w:rsidP="002F2A18">
            <w:pPr>
              <w:pStyle w:val="ListParagraph"/>
              <w:numPr>
                <w:ilvl w:val="3"/>
                <w:numId w:val="11"/>
              </w:numPr>
              <w:tabs>
                <w:tab w:val="left" w:pos="664"/>
              </w:tabs>
              <w:ind w:right="213"/>
              <w:rPr>
                <w:rFonts w:ascii="Arial Narrow" w:eastAsia="Arial Narrow" w:hAnsi="Arial Narrow" w:cs="Arial Narrow"/>
                <w:sz w:val="20"/>
                <w:szCs w:val="20"/>
              </w:rPr>
            </w:pPr>
            <w:r w:rsidRPr="00724649">
              <w:rPr>
                <w:rFonts w:ascii="Arial Narrow" w:hAnsi="Arial Narrow"/>
                <w:sz w:val="20"/>
                <w:szCs w:val="20"/>
              </w:rPr>
              <w:t>Koshuisplasing: Akkommodeer diverse studentegemeenskappe in die Universiteitskoshuise, en konsentreer op die kwesbaarste studente ten einde hulle kans op sukses te verbeter.</w:t>
            </w:r>
          </w:p>
        </w:tc>
        <w:tc>
          <w:tcPr>
            <w:tcW w:w="3260" w:type="dxa"/>
            <w:tcBorders>
              <w:top w:val="single" w:sz="8" w:space="0" w:color="000000"/>
              <w:left w:val="single" w:sz="8" w:space="0" w:color="000000"/>
              <w:bottom w:val="single" w:sz="8" w:space="0" w:color="000000"/>
              <w:right w:val="single" w:sz="8" w:space="0" w:color="000000"/>
            </w:tcBorders>
          </w:tcPr>
          <w:p w14:paraId="414C56D6" w14:textId="77777777" w:rsidR="009F400C" w:rsidRPr="00724649" w:rsidRDefault="009F400C">
            <w:pPr>
              <w:pStyle w:val="TableParagraph"/>
              <w:spacing w:before="156"/>
              <w:ind w:left="96" w:right="211"/>
              <w:rPr>
                <w:rFonts w:ascii="Arial Narrow" w:eastAsia="Arial Narrow" w:hAnsi="Arial Narrow" w:cs="Arial Narrow"/>
                <w:sz w:val="20"/>
                <w:szCs w:val="20"/>
              </w:rPr>
            </w:pPr>
            <w:r w:rsidRPr="00724649">
              <w:rPr>
                <w:rFonts w:ascii="Arial Narrow" w:hAnsi="Arial Narrow"/>
                <w:sz w:val="20"/>
              </w:rPr>
              <w:t>Ontwikkel en vestig niediskriminerende standaarde en praktyke vir navorsing, onderrig, menslikehulpbronbestuur en eksamens.</w:t>
            </w:r>
          </w:p>
          <w:p w14:paraId="28AC3233" w14:textId="77777777" w:rsidR="009F400C" w:rsidRPr="00724649" w:rsidRDefault="009F400C">
            <w:pPr>
              <w:pStyle w:val="TableParagraph"/>
              <w:spacing w:before="11"/>
              <w:rPr>
                <w:rFonts w:ascii="Arial Narrow" w:eastAsia="Times New Roman" w:hAnsi="Arial Narrow" w:cs="Times New Roman"/>
                <w:sz w:val="20"/>
                <w:szCs w:val="20"/>
              </w:rPr>
            </w:pPr>
          </w:p>
          <w:p w14:paraId="710E9BED" w14:textId="77777777" w:rsidR="009F400C" w:rsidRPr="00724649" w:rsidRDefault="009F400C">
            <w:pPr>
              <w:pStyle w:val="TableParagraph"/>
              <w:ind w:left="96" w:right="182"/>
              <w:rPr>
                <w:rFonts w:ascii="Arial Narrow" w:eastAsia="Arial Narrow" w:hAnsi="Arial Narrow" w:cs="Arial Narrow"/>
                <w:sz w:val="20"/>
                <w:szCs w:val="20"/>
              </w:rPr>
            </w:pPr>
            <w:r w:rsidRPr="00724649">
              <w:rPr>
                <w:rFonts w:ascii="Arial Narrow" w:hAnsi="Arial Narrow"/>
                <w:sz w:val="20"/>
              </w:rPr>
              <w:t xml:space="preserve">Bevorder veiligheids- en wetstoepassingspraktye en -response </w:t>
            </w:r>
            <w:r w:rsidR="0046058D">
              <w:rPr>
                <w:rFonts w:ascii="Arial Narrow" w:hAnsi="Arial Narrow"/>
                <w:sz w:val="20"/>
              </w:rPr>
              <w:t>in verband met</w:t>
            </w:r>
            <w:r w:rsidRPr="00724649">
              <w:rPr>
                <w:rFonts w:ascii="Arial Narrow" w:hAnsi="Arial Narrow"/>
                <w:sz w:val="20"/>
              </w:rPr>
              <w:t xml:space="preserve"> protes en ander vorme van ontwrigting wat die betrokkenes se menseregte, waardigheid en veiligheid </w:t>
            </w:r>
            <w:r w:rsidR="0046058D">
              <w:rPr>
                <w:rFonts w:ascii="Arial Narrow" w:hAnsi="Arial Narrow"/>
                <w:sz w:val="20"/>
              </w:rPr>
              <w:t>respekteer</w:t>
            </w:r>
            <w:r w:rsidRPr="00724649">
              <w:rPr>
                <w:rFonts w:ascii="Arial Narrow" w:hAnsi="Arial Narrow"/>
                <w:sz w:val="20"/>
              </w:rPr>
              <w:t>.</w:t>
            </w:r>
          </w:p>
          <w:p w14:paraId="5880C54A" w14:textId="77777777" w:rsidR="009F400C" w:rsidRPr="00724649" w:rsidRDefault="009F400C">
            <w:pPr>
              <w:pStyle w:val="TableParagraph"/>
              <w:spacing w:before="8"/>
              <w:rPr>
                <w:rFonts w:ascii="Arial Narrow" w:eastAsia="Times New Roman" w:hAnsi="Arial Narrow" w:cs="Times New Roman"/>
                <w:sz w:val="20"/>
                <w:szCs w:val="20"/>
              </w:rPr>
            </w:pPr>
          </w:p>
          <w:p w14:paraId="5F1D7AD4" w14:textId="77777777" w:rsidR="009F400C" w:rsidRPr="00724649" w:rsidRDefault="009F400C" w:rsidP="0046058D">
            <w:pPr>
              <w:pStyle w:val="TableParagraph"/>
              <w:ind w:left="96" w:right="282"/>
              <w:rPr>
                <w:rFonts w:ascii="Arial Narrow" w:eastAsia="Arial Narrow" w:hAnsi="Arial Narrow" w:cs="Arial Narrow"/>
                <w:sz w:val="20"/>
                <w:szCs w:val="20"/>
              </w:rPr>
            </w:pPr>
            <w:r w:rsidRPr="00724649">
              <w:rPr>
                <w:rFonts w:ascii="Arial Narrow" w:hAnsi="Arial Narrow"/>
                <w:sz w:val="20"/>
              </w:rPr>
              <w:t xml:space="preserve">Verskaf kostedoeltreffende ondersteuning aan studente om sukseskoerse ten opsigte van modules </w:t>
            </w:r>
            <w:r w:rsidR="0046058D">
              <w:rPr>
                <w:rFonts w:ascii="Arial Narrow" w:hAnsi="Arial Narrow"/>
                <w:sz w:val="20"/>
              </w:rPr>
              <w:t xml:space="preserve">sowel as </w:t>
            </w:r>
            <w:r w:rsidRPr="00724649">
              <w:rPr>
                <w:rFonts w:ascii="Arial Narrow" w:hAnsi="Arial Narrow"/>
                <w:sz w:val="20"/>
              </w:rPr>
              <w:t>graduering te verbeter.</w:t>
            </w:r>
          </w:p>
        </w:tc>
      </w:tr>
      <w:tr w:rsidR="00E97B58" w:rsidRPr="00D96438" w14:paraId="1057AF3D" w14:textId="77777777" w:rsidTr="002E3314">
        <w:tblPrEx>
          <w:jc w:val="left"/>
        </w:tblPrEx>
        <w:trPr>
          <w:gridBefore w:val="2"/>
          <w:gridAfter w:val="3"/>
          <w:wBefore w:w="20" w:type="dxa"/>
          <w:wAfter w:w="38" w:type="dxa"/>
          <w:cantSplit/>
          <w:trHeight w:val="6243"/>
        </w:trPr>
        <w:tc>
          <w:tcPr>
            <w:tcW w:w="2947" w:type="dxa"/>
            <w:tcBorders>
              <w:top w:val="single" w:sz="8" w:space="0" w:color="000000"/>
              <w:left w:val="single" w:sz="8" w:space="0" w:color="000000"/>
              <w:right w:val="single" w:sz="8" w:space="0" w:color="000000"/>
            </w:tcBorders>
            <w:shd w:val="clear" w:color="auto" w:fill="DBE5F1"/>
          </w:tcPr>
          <w:p w14:paraId="117DEE31" w14:textId="77777777" w:rsidR="00E97B58" w:rsidRPr="00260101" w:rsidRDefault="00E97B58" w:rsidP="00483D59">
            <w:pPr>
              <w:pStyle w:val="TableParagraph"/>
              <w:spacing w:before="154"/>
              <w:ind w:left="679" w:hanging="425"/>
              <w:rPr>
                <w:rFonts w:ascii="Arial Narrow" w:eastAsia="Arial Narrow" w:hAnsi="Arial Narrow" w:cs="Arial Narrow"/>
                <w:sz w:val="20"/>
                <w:szCs w:val="20"/>
              </w:rPr>
            </w:pPr>
            <w:r w:rsidRPr="00260101">
              <w:rPr>
                <w:rFonts w:ascii="Arial Narrow" w:hAnsi="Arial Narrow"/>
                <w:b/>
                <w:sz w:val="20"/>
              </w:rPr>
              <w:lastRenderedPageBreak/>
              <w:t>6.2.6 Programme om oor transformasie te kommunikeer en mense daarby te betrek</w:t>
            </w:r>
          </w:p>
        </w:tc>
        <w:tc>
          <w:tcPr>
            <w:tcW w:w="3544" w:type="dxa"/>
            <w:tcBorders>
              <w:top w:val="single" w:sz="8" w:space="0" w:color="000000"/>
              <w:left w:val="single" w:sz="8" w:space="0" w:color="000000"/>
              <w:right w:val="single" w:sz="8" w:space="0" w:color="000000"/>
            </w:tcBorders>
          </w:tcPr>
          <w:p w14:paraId="27277990" w14:textId="77777777" w:rsidR="00E97B58" w:rsidRPr="00260101" w:rsidRDefault="00E97B58" w:rsidP="00E97B58">
            <w:pPr>
              <w:pStyle w:val="TableParagraph"/>
              <w:tabs>
                <w:tab w:val="left" w:pos="807"/>
              </w:tabs>
              <w:spacing w:before="154"/>
              <w:ind w:left="512" w:right="130" w:hanging="425"/>
              <w:rPr>
                <w:rFonts w:ascii="Arial Narrow" w:eastAsia="Arial Narrow" w:hAnsi="Arial Narrow" w:cs="Arial Narrow"/>
                <w:sz w:val="20"/>
                <w:szCs w:val="20"/>
              </w:rPr>
            </w:pPr>
            <w:r w:rsidRPr="00260101">
              <w:rPr>
                <w:rFonts w:ascii="Arial Narrow" w:hAnsi="Arial Narrow"/>
                <w:sz w:val="20"/>
              </w:rPr>
              <w:t>6.2.6.1</w:t>
            </w:r>
            <w:r w:rsidRPr="00260101">
              <w:rPr>
                <w:rFonts w:ascii="Arial Narrow" w:hAnsi="Arial Narrow"/>
                <w:sz w:val="20"/>
              </w:rPr>
              <w:tab/>
              <w:t xml:space="preserve">Ontwikkel en verbreed programme om te kommunikeer en mense te betrek met die oog daarop om kritiese gesprekvoering te institusionaliseer, deursigtigheid te fasiliteer en sosiale inklusiwiteit, die VSR-waardes en </w:t>
            </w:r>
            <w:r>
              <w:rPr>
                <w:rFonts w:ascii="Arial Narrow" w:hAnsi="Arial Narrow"/>
                <w:sz w:val="20"/>
              </w:rPr>
              <w:t>’</w:t>
            </w:r>
            <w:r w:rsidRPr="00260101">
              <w:rPr>
                <w:rFonts w:ascii="Arial Narrow" w:hAnsi="Arial Narrow"/>
                <w:sz w:val="20"/>
              </w:rPr>
              <w:t>n luisterkultuur te modelleer.</w:t>
            </w:r>
          </w:p>
        </w:tc>
        <w:tc>
          <w:tcPr>
            <w:tcW w:w="4536" w:type="dxa"/>
            <w:gridSpan w:val="2"/>
            <w:tcBorders>
              <w:top w:val="single" w:sz="8" w:space="0" w:color="000000"/>
              <w:left w:val="single" w:sz="8" w:space="0" w:color="000000"/>
              <w:right w:val="single" w:sz="8" w:space="0" w:color="000000"/>
            </w:tcBorders>
          </w:tcPr>
          <w:p w14:paraId="306F3FC9" w14:textId="77777777" w:rsidR="00E97B58" w:rsidRPr="00260101" w:rsidRDefault="00E97B58">
            <w:pPr>
              <w:pStyle w:val="ListParagraph"/>
              <w:numPr>
                <w:ilvl w:val="4"/>
                <w:numId w:val="10"/>
              </w:numPr>
              <w:tabs>
                <w:tab w:val="left" w:pos="818"/>
              </w:tabs>
              <w:spacing w:before="155"/>
              <w:ind w:right="147" w:hanging="566"/>
              <w:rPr>
                <w:rFonts w:ascii="Arial Narrow" w:eastAsia="Arial Narrow" w:hAnsi="Arial Narrow" w:cs="Arial Narrow"/>
                <w:sz w:val="20"/>
                <w:szCs w:val="20"/>
              </w:rPr>
            </w:pPr>
            <w:r w:rsidRPr="00260101">
              <w:rPr>
                <w:rFonts w:ascii="Arial Narrow" w:hAnsi="Arial Narrow"/>
                <w:sz w:val="20"/>
              </w:rPr>
              <w:t>Ontwikkel visuele en skriftelike inhoud en kanale vir kommunikasie wat inlig, vordering bekendmaak, uitdagings verwoord, en insette en deelneming vanaf studente en personeellede aanmoedig.</w:t>
            </w:r>
          </w:p>
          <w:p w14:paraId="36EEDDE2" w14:textId="77777777" w:rsidR="00E97B58" w:rsidRPr="00260101" w:rsidRDefault="00E97B58">
            <w:pPr>
              <w:pStyle w:val="TableParagraph"/>
              <w:spacing w:before="11"/>
              <w:rPr>
                <w:rFonts w:ascii="Arial Narrow" w:eastAsia="Times New Roman" w:hAnsi="Arial Narrow" w:cs="Times New Roman"/>
                <w:sz w:val="20"/>
                <w:szCs w:val="20"/>
              </w:rPr>
            </w:pPr>
          </w:p>
          <w:p w14:paraId="04C2F51B" w14:textId="77777777" w:rsidR="00E97B58" w:rsidRPr="00260101" w:rsidRDefault="00E97B58" w:rsidP="00E97B58">
            <w:pPr>
              <w:pStyle w:val="ListParagraph"/>
              <w:numPr>
                <w:ilvl w:val="4"/>
                <w:numId w:val="10"/>
              </w:numPr>
              <w:tabs>
                <w:tab w:val="left" w:pos="818"/>
              </w:tabs>
              <w:ind w:right="139" w:hanging="566"/>
              <w:rPr>
                <w:rFonts w:ascii="Arial Narrow" w:eastAsia="Arial Narrow" w:hAnsi="Arial Narrow" w:cs="Arial Narrow"/>
                <w:sz w:val="20"/>
                <w:szCs w:val="20"/>
              </w:rPr>
            </w:pPr>
            <w:r w:rsidRPr="00260101">
              <w:rPr>
                <w:rFonts w:ascii="Arial Narrow" w:hAnsi="Arial Narrow"/>
                <w:sz w:val="20"/>
              </w:rPr>
              <w:t>Ontwerp, verb</w:t>
            </w:r>
            <w:r>
              <w:rPr>
                <w:rFonts w:ascii="Arial Narrow" w:hAnsi="Arial Narrow"/>
                <w:sz w:val="20"/>
              </w:rPr>
              <w:t xml:space="preserve">reed en koördineer programme en </w:t>
            </w:r>
            <w:r w:rsidR="00697D3B">
              <w:rPr>
                <w:rFonts w:ascii="Arial Narrow" w:hAnsi="Arial Narrow"/>
                <w:sz w:val="20"/>
              </w:rPr>
              <w:t>’</w:t>
            </w:r>
            <w:r w:rsidRPr="00260101">
              <w:rPr>
                <w:rFonts w:ascii="Arial Narrow" w:hAnsi="Arial Narrow"/>
                <w:sz w:val="20"/>
              </w:rPr>
              <w:t>n almanak vir kampusbetrokkenheid by transformasie met verskeie institusionele vennote, onder meer vir nasionale gedenkdae en oor tersaaklike nasionale en internasionale temas.</w:t>
            </w:r>
          </w:p>
          <w:p w14:paraId="4641C3A8" w14:textId="77777777" w:rsidR="00E97B58" w:rsidRPr="00E97B58" w:rsidRDefault="00E97B58">
            <w:pPr>
              <w:pStyle w:val="ListParagraph"/>
              <w:numPr>
                <w:ilvl w:val="4"/>
                <w:numId w:val="9"/>
              </w:numPr>
              <w:tabs>
                <w:tab w:val="left" w:pos="818"/>
              </w:tabs>
              <w:spacing w:before="94"/>
              <w:ind w:right="204" w:hanging="566"/>
              <w:rPr>
                <w:rFonts w:ascii="Arial Narrow" w:eastAsia="Arial Narrow" w:hAnsi="Arial Narrow" w:cs="Arial Narrow"/>
                <w:sz w:val="20"/>
                <w:szCs w:val="20"/>
              </w:rPr>
            </w:pPr>
            <w:r w:rsidRPr="00E97B58">
              <w:rPr>
                <w:rFonts w:ascii="Arial Narrow" w:hAnsi="Arial Narrow"/>
                <w:sz w:val="20"/>
              </w:rPr>
              <w:t xml:space="preserve">Ontwikkel </w:t>
            </w:r>
            <w:r w:rsidR="00697D3B">
              <w:rPr>
                <w:rFonts w:ascii="Arial Narrow" w:hAnsi="Arial Narrow"/>
                <w:sz w:val="20"/>
              </w:rPr>
              <w:t>’</w:t>
            </w:r>
            <w:r w:rsidRPr="00E97B58">
              <w:rPr>
                <w:rFonts w:ascii="Arial Narrow" w:hAnsi="Arial Narrow"/>
                <w:sz w:val="20"/>
              </w:rPr>
              <w:t>n interaktiewe en institusionele transformasiewebblad en vermeerder die aantal meningsartikels deur studente en personeel, artikels oor transformasiekwessies en debatvoering.</w:t>
            </w:r>
          </w:p>
          <w:p w14:paraId="63FBDC5F" w14:textId="77777777" w:rsidR="00E97B58" w:rsidRPr="00E97B58" w:rsidRDefault="00E97B58">
            <w:pPr>
              <w:pStyle w:val="TableParagraph"/>
              <w:spacing w:before="8"/>
              <w:rPr>
                <w:rFonts w:ascii="Arial Narrow" w:eastAsia="Times New Roman" w:hAnsi="Arial Narrow" w:cs="Times New Roman"/>
                <w:sz w:val="20"/>
                <w:szCs w:val="20"/>
              </w:rPr>
            </w:pPr>
          </w:p>
          <w:p w14:paraId="50420845" w14:textId="77777777" w:rsidR="00E97B58" w:rsidRPr="00E97B58" w:rsidRDefault="00697D3B">
            <w:pPr>
              <w:pStyle w:val="ListParagraph"/>
              <w:numPr>
                <w:ilvl w:val="4"/>
                <w:numId w:val="9"/>
              </w:numPr>
              <w:tabs>
                <w:tab w:val="left" w:pos="818"/>
              </w:tabs>
              <w:ind w:right="150" w:hanging="566"/>
              <w:rPr>
                <w:rFonts w:ascii="Arial Narrow" w:eastAsia="Arial Narrow" w:hAnsi="Arial Narrow" w:cs="Arial Narrow"/>
                <w:sz w:val="20"/>
                <w:szCs w:val="20"/>
              </w:rPr>
            </w:pPr>
            <w:r>
              <w:rPr>
                <w:rFonts w:ascii="Arial Narrow" w:hAnsi="Arial Narrow"/>
                <w:sz w:val="20"/>
              </w:rPr>
              <w:t>Vestig en koördineer ’</w:t>
            </w:r>
            <w:r w:rsidR="00E97B58" w:rsidRPr="00E97B58">
              <w:rPr>
                <w:rFonts w:ascii="Arial Narrow" w:hAnsi="Arial Narrow"/>
                <w:sz w:val="20"/>
              </w:rPr>
              <w:t>n aktiewe institusionele transformasiekomitee en ondersteun die ontwikkeling van fakulteits- en omgewings</w:t>
            </w:r>
            <w:r>
              <w:rPr>
                <w:rFonts w:ascii="Arial Narrow" w:hAnsi="Arial Narrow"/>
                <w:sz w:val="20"/>
              </w:rPr>
              <w:t>pesifieke</w:t>
            </w:r>
            <w:r w:rsidR="00E97B58" w:rsidRPr="00E97B58">
              <w:rPr>
                <w:rFonts w:ascii="Arial Narrow" w:hAnsi="Arial Narrow"/>
                <w:sz w:val="20"/>
              </w:rPr>
              <w:t xml:space="preserve"> transformasiekomitees.</w:t>
            </w:r>
          </w:p>
          <w:p w14:paraId="10441E27" w14:textId="77777777" w:rsidR="00E97B58" w:rsidRPr="00E97B58" w:rsidRDefault="00E97B58">
            <w:pPr>
              <w:pStyle w:val="TableParagraph"/>
              <w:spacing w:before="8"/>
              <w:rPr>
                <w:rFonts w:ascii="Arial Narrow" w:eastAsia="Times New Roman" w:hAnsi="Arial Narrow" w:cs="Times New Roman"/>
                <w:sz w:val="20"/>
                <w:szCs w:val="20"/>
              </w:rPr>
            </w:pPr>
          </w:p>
          <w:p w14:paraId="204584E7" w14:textId="77777777" w:rsidR="00E97B58" w:rsidRPr="00260101" w:rsidRDefault="00E97B58" w:rsidP="00697D3B">
            <w:pPr>
              <w:pStyle w:val="ListParagraph"/>
              <w:numPr>
                <w:ilvl w:val="4"/>
                <w:numId w:val="9"/>
              </w:numPr>
              <w:tabs>
                <w:tab w:val="left" w:pos="818"/>
              </w:tabs>
              <w:ind w:left="664" w:right="461" w:hanging="567"/>
              <w:rPr>
                <w:rFonts w:ascii="Arial Narrow" w:eastAsia="Arial Narrow" w:hAnsi="Arial Narrow" w:cs="Arial Narrow"/>
                <w:sz w:val="20"/>
                <w:szCs w:val="20"/>
              </w:rPr>
            </w:pPr>
            <w:r w:rsidRPr="00E97B58">
              <w:rPr>
                <w:rFonts w:ascii="Arial Narrow" w:hAnsi="Arial Narrow"/>
                <w:sz w:val="20"/>
              </w:rPr>
              <w:t xml:space="preserve">Bevorder </w:t>
            </w:r>
            <w:r w:rsidR="00697D3B">
              <w:rPr>
                <w:rFonts w:ascii="Arial Narrow" w:hAnsi="Arial Narrow"/>
                <w:sz w:val="20"/>
              </w:rPr>
              <w:t>’</w:t>
            </w:r>
            <w:r w:rsidRPr="00E97B58">
              <w:rPr>
                <w:rFonts w:ascii="Arial Narrow" w:hAnsi="Arial Narrow"/>
                <w:sz w:val="20"/>
              </w:rPr>
              <w:t>n transformasie- en institusionele kultuur van kommunikasie, betrokkenheid, visuele handelsmerkgewing en bemarkingstrategie.</w:t>
            </w:r>
          </w:p>
        </w:tc>
        <w:tc>
          <w:tcPr>
            <w:tcW w:w="3260" w:type="dxa"/>
            <w:tcBorders>
              <w:top w:val="single" w:sz="8" w:space="0" w:color="000000"/>
              <w:left w:val="single" w:sz="8" w:space="0" w:color="000000"/>
              <w:right w:val="single" w:sz="8" w:space="0" w:color="000000"/>
            </w:tcBorders>
          </w:tcPr>
          <w:p w14:paraId="26085761" w14:textId="77777777" w:rsidR="00E97B58" w:rsidRPr="00260101" w:rsidRDefault="00E97B58">
            <w:pPr>
              <w:pStyle w:val="TableParagraph"/>
              <w:spacing w:before="156"/>
              <w:ind w:left="97" w:right="118"/>
              <w:rPr>
                <w:rFonts w:ascii="Arial Narrow" w:eastAsia="Arial Narrow" w:hAnsi="Arial Narrow" w:cs="Arial Narrow"/>
                <w:sz w:val="20"/>
                <w:szCs w:val="20"/>
              </w:rPr>
            </w:pPr>
            <w:r w:rsidRPr="00260101">
              <w:rPr>
                <w:rFonts w:ascii="Arial Narrow" w:hAnsi="Arial Narrow"/>
                <w:sz w:val="20"/>
              </w:rPr>
              <w:t xml:space="preserve">Bevorder kommunikasiepraktyke wat deursigtig en daarop gemik is om studente en personeel </w:t>
            </w:r>
            <w:r w:rsidR="00697D3B">
              <w:rPr>
                <w:rFonts w:ascii="Arial Narrow" w:hAnsi="Arial Narrow"/>
                <w:sz w:val="20"/>
              </w:rPr>
              <w:t>van</w:t>
            </w:r>
            <w:r w:rsidRPr="00260101">
              <w:rPr>
                <w:rFonts w:ascii="Arial Narrow" w:hAnsi="Arial Narrow"/>
                <w:sz w:val="20"/>
              </w:rPr>
              <w:t xml:space="preserve"> tersaaklike kennis oor institusionele strukture, data en deelnemingsprosedures te voorsien.</w:t>
            </w:r>
          </w:p>
          <w:p w14:paraId="290CE654" w14:textId="77777777" w:rsidR="00E97B58" w:rsidRPr="00260101" w:rsidRDefault="00E97B58">
            <w:pPr>
              <w:pStyle w:val="TableParagraph"/>
              <w:spacing w:before="9"/>
              <w:rPr>
                <w:rFonts w:ascii="Arial Narrow" w:eastAsia="Times New Roman" w:hAnsi="Arial Narrow" w:cs="Times New Roman"/>
                <w:sz w:val="20"/>
                <w:szCs w:val="20"/>
              </w:rPr>
            </w:pPr>
          </w:p>
          <w:p w14:paraId="6EECDFEE" w14:textId="77777777" w:rsidR="00E97B58" w:rsidRPr="00260101" w:rsidRDefault="00E97B58">
            <w:pPr>
              <w:pStyle w:val="TableParagraph"/>
              <w:ind w:left="97" w:right="119"/>
              <w:rPr>
                <w:rFonts w:ascii="Arial Narrow" w:eastAsia="Arial Narrow" w:hAnsi="Arial Narrow" w:cs="Arial Narrow"/>
                <w:sz w:val="20"/>
                <w:szCs w:val="20"/>
              </w:rPr>
            </w:pPr>
            <w:r w:rsidRPr="00260101">
              <w:rPr>
                <w:rFonts w:ascii="Arial Narrow" w:hAnsi="Arial Narrow"/>
                <w:sz w:val="20"/>
              </w:rPr>
              <w:t xml:space="preserve">Ontwikkel opname- en oudit-instrumente om hersieningsmetodologieë te standaardiseer en praktyke uit te wys wat uitsluiting en ver-andering </w:t>
            </w:r>
            <w:r>
              <w:rPr>
                <w:rFonts w:ascii="Arial Narrow" w:hAnsi="Arial Narrow"/>
                <w:sz w:val="20"/>
              </w:rPr>
              <w:t xml:space="preserve">(Eng. </w:t>
            </w:r>
            <w:r w:rsidRPr="00E97B58">
              <w:rPr>
                <w:rFonts w:ascii="Arial Narrow" w:hAnsi="Arial Narrow"/>
                <w:i/>
                <w:sz w:val="20"/>
              </w:rPr>
              <w:t>othering</w:t>
            </w:r>
            <w:r>
              <w:rPr>
                <w:rFonts w:ascii="Arial Narrow" w:hAnsi="Arial Narrow"/>
                <w:sz w:val="20"/>
              </w:rPr>
              <w:t xml:space="preserve">) </w:t>
            </w:r>
            <w:r w:rsidRPr="00260101">
              <w:rPr>
                <w:rFonts w:ascii="Arial Narrow" w:hAnsi="Arial Narrow"/>
                <w:sz w:val="20"/>
              </w:rPr>
              <w:t>in Universiteitsdokumente soos die US-</w:t>
            </w:r>
            <w:r w:rsidRPr="00260101">
              <w:rPr>
                <w:rFonts w:ascii="Arial Narrow" w:hAnsi="Arial Narrow"/>
                <w:i/>
                <w:iCs/>
                <w:sz w:val="20"/>
              </w:rPr>
              <w:t>Jaarboek</w:t>
            </w:r>
            <w:r w:rsidRPr="00260101">
              <w:rPr>
                <w:rFonts w:ascii="Arial Narrow" w:hAnsi="Arial Narrow"/>
                <w:sz w:val="20"/>
              </w:rPr>
              <w:t xml:space="preserve"> en -webtuistes voortsit.</w:t>
            </w:r>
          </w:p>
        </w:tc>
      </w:tr>
      <w:tr w:rsidR="00482BFE" w:rsidRPr="00D96438" w14:paraId="645073BE" w14:textId="77777777" w:rsidTr="00A82796">
        <w:tblPrEx>
          <w:jc w:val="left"/>
        </w:tblPrEx>
        <w:trPr>
          <w:gridBefore w:val="2"/>
          <w:gridAfter w:val="3"/>
          <w:wBefore w:w="20" w:type="dxa"/>
          <w:wAfter w:w="38" w:type="dxa"/>
          <w:cantSplit/>
          <w:trHeight w:val="4384"/>
        </w:trPr>
        <w:tc>
          <w:tcPr>
            <w:tcW w:w="2947" w:type="dxa"/>
            <w:tcBorders>
              <w:top w:val="single" w:sz="8" w:space="0" w:color="000000"/>
              <w:left w:val="single" w:sz="8" w:space="0" w:color="000000"/>
              <w:bottom w:val="single" w:sz="8" w:space="0" w:color="000000"/>
              <w:right w:val="single" w:sz="8" w:space="0" w:color="000000"/>
            </w:tcBorders>
            <w:shd w:val="clear" w:color="auto" w:fill="FBD4B4"/>
          </w:tcPr>
          <w:p w14:paraId="0EEA81B8" w14:textId="77777777" w:rsidR="00482BFE" w:rsidRPr="00697D3B" w:rsidRDefault="00482BFE">
            <w:pPr>
              <w:pStyle w:val="TableParagraph"/>
              <w:spacing w:before="154"/>
              <w:ind w:left="90"/>
              <w:rPr>
                <w:rFonts w:ascii="Arial Narrow" w:eastAsia="Arial Narrow" w:hAnsi="Arial Narrow" w:cs="Arial Narrow"/>
                <w:sz w:val="20"/>
                <w:szCs w:val="20"/>
              </w:rPr>
            </w:pPr>
            <w:r w:rsidRPr="00697D3B">
              <w:rPr>
                <w:rFonts w:ascii="Arial Narrow" w:hAnsi="Arial Narrow"/>
                <w:b/>
                <w:sz w:val="20"/>
              </w:rPr>
              <w:lastRenderedPageBreak/>
              <w:t>6.3 MENSE</w:t>
            </w:r>
          </w:p>
          <w:p w14:paraId="557F190E" w14:textId="77777777" w:rsidR="00482BFE" w:rsidRPr="00697D3B" w:rsidRDefault="00482BFE">
            <w:pPr>
              <w:pStyle w:val="TableParagraph"/>
              <w:spacing w:before="9"/>
              <w:rPr>
                <w:rFonts w:ascii="Arial Narrow" w:eastAsia="Times New Roman" w:hAnsi="Arial Narrow" w:cs="Times New Roman"/>
                <w:sz w:val="20"/>
                <w:szCs w:val="20"/>
              </w:rPr>
            </w:pPr>
          </w:p>
          <w:p w14:paraId="07F1042F" w14:textId="77777777" w:rsidR="00482BFE" w:rsidRPr="00697D3B" w:rsidRDefault="00482BFE" w:rsidP="00AB439C">
            <w:pPr>
              <w:pStyle w:val="TableParagraph"/>
              <w:ind w:left="679" w:hanging="425"/>
              <w:rPr>
                <w:rFonts w:ascii="Arial Narrow" w:eastAsia="Arial Narrow" w:hAnsi="Arial Narrow" w:cs="Arial Narrow"/>
                <w:sz w:val="20"/>
                <w:szCs w:val="20"/>
              </w:rPr>
            </w:pPr>
            <w:r w:rsidRPr="00697D3B">
              <w:rPr>
                <w:rFonts w:ascii="Arial Narrow" w:hAnsi="Arial Narrow"/>
                <w:b/>
                <w:sz w:val="20"/>
              </w:rPr>
              <w:t>6.3.1</w:t>
            </w:r>
            <w:r w:rsidRPr="00697D3B">
              <w:rPr>
                <w:rFonts w:ascii="Arial Narrow" w:hAnsi="Arial Narrow"/>
                <w:b/>
                <w:sz w:val="20"/>
              </w:rPr>
              <w:tab/>
              <w:t>Diversiteit onder mense</w:t>
            </w:r>
          </w:p>
        </w:tc>
        <w:tc>
          <w:tcPr>
            <w:tcW w:w="3544" w:type="dxa"/>
            <w:tcBorders>
              <w:top w:val="single" w:sz="8" w:space="0" w:color="000000"/>
              <w:left w:val="single" w:sz="8" w:space="0" w:color="000000"/>
              <w:bottom w:val="single" w:sz="8" w:space="0" w:color="000000"/>
              <w:right w:val="single" w:sz="8" w:space="0" w:color="000000"/>
            </w:tcBorders>
          </w:tcPr>
          <w:p w14:paraId="443A273C" w14:textId="77777777" w:rsidR="00482BFE" w:rsidRPr="00697D3B" w:rsidRDefault="00697D3B" w:rsidP="00697D3B">
            <w:pPr>
              <w:pStyle w:val="ListParagraph"/>
              <w:spacing w:before="154"/>
              <w:ind w:left="512" w:right="157"/>
              <w:rPr>
                <w:rFonts w:ascii="Arial Narrow" w:eastAsia="Arial Narrow" w:hAnsi="Arial Narrow" w:cs="Arial Narrow"/>
                <w:sz w:val="20"/>
                <w:szCs w:val="20"/>
              </w:rPr>
            </w:pPr>
            <w:r>
              <w:rPr>
                <w:rFonts w:ascii="Arial Narrow" w:hAnsi="Arial Narrow"/>
                <w:sz w:val="20"/>
              </w:rPr>
              <w:t xml:space="preserve">6.3.1.1  </w:t>
            </w:r>
            <w:r w:rsidR="00482BFE" w:rsidRPr="00697D3B">
              <w:rPr>
                <w:rFonts w:ascii="Arial Narrow" w:hAnsi="Arial Narrow"/>
                <w:sz w:val="20"/>
              </w:rPr>
              <w:t xml:space="preserve">Skep studente- en personeeldiversiteit met spesifieke fokus daarop om die persentasie swart, bruin en Indiër-studente en </w:t>
            </w:r>
            <w:r w:rsidR="00A82796">
              <w:rPr>
                <w:rFonts w:ascii="Arial Narrow" w:hAnsi="Arial Narrow"/>
                <w:sz w:val="20"/>
              </w:rPr>
              <w:noBreakHyphen/>
            </w:r>
            <w:r w:rsidR="00482BFE" w:rsidRPr="00697D3B">
              <w:rPr>
                <w:rFonts w:ascii="Arial Narrow" w:hAnsi="Arial Narrow"/>
                <w:sz w:val="20"/>
              </w:rPr>
              <w:t>personeellede te vergroot.</w:t>
            </w:r>
          </w:p>
          <w:p w14:paraId="0600106D" w14:textId="77777777" w:rsidR="00482BFE" w:rsidRPr="00697D3B" w:rsidRDefault="00697D3B" w:rsidP="00A82796">
            <w:pPr>
              <w:pStyle w:val="ListParagraph"/>
              <w:spacing w:before="154"/>
              <w:ind w:left="512" w:right="157"/>
              <w:rPr>
                <w:rFonts w:ascii="Arial Narrow" w:eastAsia="Arial Narrow" w:hAnsi="Arial Narrow" w:cs="Arial Narrow"/>
                <w:sz w:val="20"/>
                <w:szCs w:val="20"/>
              </w:rPr>
            </w:pPr>
            <w:r>
              <w:rPr>
                <w:rFonts w:ascii="Arial Narrow" w:hAnsi="Arial Narrow"/>
                <w:sz w:val="20"/>
              </w:rPr>
              <w:t xml:space="preserve">6.3.1.2  </w:t>
            </w:r>
            <w:r w:rsidR="00482BFE" w:rsidRPr="00697D3B">
              <w:rPr>
                <w:rFonts w:ascii="Arial Narrow" w:hAnsi="Arial Narrow"/>
                <w:sz w:val="20"/>
              </w:rPr>
              <w:t xml:space="preserve">Skep </w:t>
            </w:r>
            <w:r w:rsidR="00A82796">
              <w:rPr>
                <w:rFonts w:ascii="Arial Narrow" w:hAnsi="Arial Narrow"/>
                <w:sz w:val="20"/>
              </w:rPr>
              <w:t>’</w:t>
            </w:r>
            <w:r w:rsidR="00482BFE" w:rsidRPr="00697D3B">
              <w:rPr>
                <w:rFonts w:ascii="Arial Narrow" w:hAnsi="Arial Narrow"/>
                <w:sz w:val="20"/>
              </w:rPr>
              <w:t>n gedeel</w:t>
            </w:r>
            <w:r w:rsidR="00A82796">
              <w:rPr>
                <w:rFonts w:ascii="Arial Narrow" w:hAnsi="Arial Narrow"/>
                <w:sz w:val="20"/>
              </w:rPr>
              <w:t>d</w:t>
            </w:r>
            <w:r w:rsidR="00482BFE" w:rsidRPr="00697D3B">
              <w:rPr>
                <w:rFonts w:ascii="Arial Narrow" w:hAnsi="Arial Narrow"/>
                <w:sz w:val="20"/>
              </w:rPr>
              <w:t>e institusionele verantwoordelikheid vir die bereiking van hierdie doelstellings.</w:t>
            </w:r>
          </w:p>
        </w:tc>
        <w:tc>
          <w:tcPr>
            <w:tcW w:w="4536" w:type="dxa"/>
            <w:gridSpan w:val="2"/>
            <w:tcBorders>
              <w:top w:val="single" w:sz="8" w:space="0" w:color="000000"/>
              <w:left w:val="single" w:sz="8" w:space="0" w:color="000000"/>
              <w:bottom w:val="single" w:sz="8" w:space="0" w:color="000000"/>
              <w:right w:val="single" w:sz="8" w:space="0" w:color="000000"/>
            </w:tcBorders>
          </w:tcPr>
          <w:p w14:paraId="4B82E117" w14:textId="77777777" w:rsidR="00482BFE" w:rsidRPr="00697D3B" w:rsidRDefault="00482BFE">
            <w:pPr>
              <w:pStyle w:val="ListParagraph"/>
              <w:numPr>
                <w:ilvl w:val="4"/>
                <w:numId w:val="7"/>
              </w:numPr>
              <w:tabs>
                <w:tab w:val="left" w:pos="818"/>
              </w:tabs>
              <w:spacing w:before="155"/>
              <w:ind w:right="757" w:hanging="566"/>
              <w:rPr>
                <w:rFonts w:ascii="Arial Narrow" w:eastAsia="Arial Narrow" w:hAnsi="Arial Narrow" w:cs="Arial Narrow"/>
                <w:sz w:val="20"/>
                <w:szCs w:val="20"/>
              </w:rPr>
            </w:pPr>
            <w:r w:rsidRPr="00697D3B">
              <w:rPr>
                <w:rFonts w:ascii="Arial Narrow" w:hAnsi="Arial Narrow"/>
                <w:sz w:val="20"/>
              </w:rPr>
              <w:t>Vestig jaarlikse monitering, ontleding en kommunikering van vordering in samewerking met belanghebbende liggame en fakulteite wat die volgende betref:</w:t>
            </w:r>
          </w:p>
          <w:p w14:paraId="770211BC" w14:textId="77777777" w:rsidR="00482BFE" w:rsidRPr="00697D3B" w:rsidRDefault="00482BFE" w:rsidP="00A82796">
            <w:pPr>
              <w:pStyle w:val="ListParagraph"/>
              <w:numPr>
                <w:ilvl w:val="5"/>
                <w:numId w:val="7"/>
              </w:numPr>
              <w:tabs>
                <w:tab w:val="left" w:pos="818"/>
              </w:tabs>
              <w:spacing w:before="59"/>
              <w:ind w:hanging="250"/>
              <w:rPr>
                <w:rFonts w:ascii="Arial Narrow" w:eastAsia="Arial Narrow" w:hAnsi="Arial Narrow" w:cs="Arial Narrow"/>
                <w:sz w:val="20"/>
                <w:szCs w:val="20"/>
              </w:rPr>
            </w:pPr>
            <w:r w:rsidRPr="00697D3B">
              <w:rPr>
                <w:rFonts w:ascii="Arial Narrow" w:hAnsi="Arial Narrow"/>
                <w:sz w:val="20"/>
              </w:rPr>
              <w:t>studente-inskrywings (voor- en nagraads),</w:t>
            </w:r>
          </w:p>
          <w:p w14:paraId="256F4618" w14:textId="77777777" w:rsidR="00482BFE" w:rsidRPr="00697D3B" w:rsidRDefault="00482BFE" w:rsidP="00A82796">
            <w:pPr>
              <w:pStyle w:val="ListParagraph"/>
              <w:numPr>
                <w:ilvl w:val="5"/>
                <w:numId w:val="7"/>
              </w:numPr>
              <w:tabs>
                <w:tab w:val="left" w:pos="818"/>
              </w:tabs>
              <w:spacing w:before="59"/>
              <w:ind w:hanging="250"/>
              <w:rPr>
                <w:rFonts w:ascii="Arial Narrow" w:eastAsia="Arial Narrow" w:hAnsi="Arial Narrow" w:cs="Arial Narrow"/>
                <w:sz w:val="20"/>
                <w:szCs w:val="20"/>
              </w:rPr>
            </w:pPr>
            <w:r w:rsidRPr="00697D3B">
              <w:rPr>
                <w:rFonts w:ascii="Arial Narrow" w:hAnsi="Arial Narrow"/>
                <w:sz w:val="20"/>
              </w:rPr>
              <w:t>personeeldiversiteit op alle posvlakke,</w:t>
            </w:r>
          </w:p>
          <w:p w14:paraId="38E0D6AB" w14:textId="77777777" w:rsidR="00482BFE" w:rsidRPr="00697D3B" w:rsidRDefault="00482BFE" w:rsidP="00A82796">
            <w:pPr>
              <w:pStyle w:val="ListParagraph"/>
              <w:numPr>
                <w:ilvl w:val="5"/>
                <w:numId w:val="7"/>
              </w:numPr>
              <w:tabs>
                <w:tab w:val="left" w:pos="818"/>
              </w:tabs>
              <w:spacing w:before="57"/>
              <w:ind w:hanging="250"/>
              <w:rPr>
                <w:rFonts w:ascii="Arial Narrow" w:eastAsia="Arial Narrow" w:hAnsi="Arial Narrow" w:cs="Arial Narrow"/>
                <w:sz w:val="20"/>
                <w:szCs w:val="20"/>
              </w:rPr>
            </w:pPr>
            <w:r w:rsidRPr="00697D3B">
              <w:rPr>
                <w:rFonts w:ascii="Arial Narrow" w:hAnsi="Arial Narrow"/>
                <w:sz w:val="20"/>
              </w:rPr>
              <w:t>studentedeurvloeikoerse, en</w:t>
            </w:r>
          </w:p>
          <w:p w14:paraId="249830B2" w14:textId="77777777" w:rsidR="00482BFE" w:rsidRPr="00697D3B" w:rsidRDefault="00482BFE" w:rsidP="00A82796">
            <w:pPr>
              <w:pStyle w:val="ListParagraph"/>
              <w:numPr>
                <w:ilvl w:val="5"/>
                <w:numId w:val="7"/>
              </w:numPr>
              <w:tabs>
                <w:tab w:val="left" w:pos="818"/>
              </w:tabs>
              <w:spacing w:before="57"/>
              <w:ind w:hanging="250"/>
              <w:rPr>
                <w:rFonts w:ascii="Arial Narrow" w:eastAsia="Arial Narrow" w:hAnsi="Arial Narrow" w:cs="Arial Narrow"/>
                <w:sz w:val="20"/>
                <w:szCs w:val="20"/>
              </w:rPr>
            </w:pPr>
            <w:r w:rsidRPr="00697D3B">
              <w:rPr>
                <w:rFonts w:ascii="Arial Narrow" w:hAnsi="Arial Narrow"/>
                <w:sz w:val="20"/>
              </w:rPr>
              <w:t>koshuis- en PSO-plasings.</w:t>
            </w:r>
          </w:p>
          <w:p w14:paraId="7D90D695" w14:textId="77777777" w:rsidR="00482BFE" w:rsidRPr="00697D3B" w:rsidRDefault="00482BFE">
            <w:pPr>
              <w:pStyle w:val="TableParagraph"/>
              <w:spacing w:before="7"/>
              <w:rPr>
                <w:rFonts w:ascii="Arial Narrow" w:eastAsia="Times New Roman" w:hAnsi="Arial Narrow" w:cs="Times New Roman"/>
                <w:sz w:val="20"/>
                <w:szCs w:val="20"/>
              </w:rPr>
            </w:pPr>
          </w:p>
          <w:p w14:paraId="3884FBA1" w14:textId="77777777" w:rsidR="00482BFE" w:rsidRPr="00697D3B" w:rsidRDefault="00482BFE">
            <w:pPr>
              <w:pStyle w:val="ListParagraph"/>
              <w:numPr>
                <w:ilvl w:val="4"/>
                <w:numId w:val="7"/>
              </w:numPr>
              <w:tabs>
                <w:tab w:val="left" w:pos="818"/>
              </w:tabs>
              <w:ind w:right="188" w:hanging="566"/>
              <w:rPr>
                <w:rFonts w:ascii="Arial Narrow" w:eastAsia="Arial Narrow" w:hAnsi="Arial Narrow" w:cs="Arial Narrow"/>
                <w:sz w:val="20"/>
                <w:szCs w:val="20"/>
              </w:rPr>
            </w:pPr>
            <w:r w:rsidRPr="00697D3B">
              <w:rPr>
                <w:rFonts w:ascii="Arial Narrow" w:hAnsi="Arial Narrow"/>
                <w:sz w:val="20"/>
              </w:rPr>
              <w:t>Bevorder breë betrokkenheid by die Diensbillikheidsverslag en -aanbevelings.</w:t>
            </w:r>
          </w:p>
          <w:p w14:paraId="60B61FBC" w14:textId="77777777" w:rsidR="00482BFE" w:rsidRPr="00697D3B" w:rsidRDefault="00482BFE">
            <w:pPr>
              <w:pStyle w:val="TableParagraph"/>
              <w:spacing w:before="11"/>
              <w:rPr>
                <w:rFonts w:ascii="Arial Narrow" w:eastAsia="Times New Roman" w:hAnsi="Arial Narrow" w:cs="Times New Roman"/>
                <w:sz w:val="20"/>
                <w:szCs w:val="20"/>
              </w:rPr>
            </w:pPr>
          </w:p>
          <w:p w14:paraId="45EC5DBE" w14:textId="77777777" w:rsidR="00482BFE" w:rsidRPr="00697D3B" w:rsidRDefault="00482BFE">
            <w:pPr>
              <w:pStyle w:val="ListParagraph"/>
              <w:numPr>
                <w:ilvl w:val="4"/>
                <w:numId w:val="7"/>
              </w:numPr>
              <w:tabs>
                <w:tab w:val="left" w:pos="818"/>
              </w:tabs>
              <w:ind w:right="114" w:hanging="566"/>
              <w:rPr>
                <w:rFonts w:ascii="Arial Narrow" w:eastAsia="Arial Narrow" w:hAnsi="Arial Narrow" w:cs="Arial Narrow"/>
                <w:sz w:val="20"/>
                <w:szCs w:val="20"/>
              </w:rPr>
            </w:pPr>
            <w:r w:rsidRPr="00697D3B">
              <w:rPr>
                <w:rFonts w:ascii="Arial Narrow" w:hAnsi="Arial Narrow"/>
                <w:sz w:val="20"/>
              </w:rPr>
              <w:t>Bevorder jaarlikse skakeling met fakulteite, departemente en eenhede oor teikens soos gelykwaardigheidstatistiek en substansiële aksies om inklusiwiteit te bevorder.</w:t>
            </w:r>
          </w:p>
        </w:tc>
        <w:tc>
          <w:tcPr>
            <w:tcW w:w="3260" w:type="dxa"/>
            <w:tcBorders>
              <w:top w:val="single" w:sz="8" w:space="0" w:color="000000"/>
              <w:left w:val="single" w:sz="8" w:space="0" w:color="000000"/>
              <w:bottom w:val="single" w:sz="8" w:space="0" w:color="000000"/>
              <w:right w:val="single" w:sz="8" w:space="0" w:color="000000"/>
            </w:tcBorders>
          </w:tcPr>
          <w:p w14:paraId="17D511D3" w14:textId="77777777" w:rsidR="00482BFE" w:rsidRPr="00697D3B" w:rsidRDefault="00482BFE">
            <w:pPr>
              <w:pStyle w:val="TableParagraph"/>
              <w:spacing w:before="155"/>
              <w:ind w:left="97" w:right="637"/>
              <w:rPr>
                <w:rFonts w:ascii="Arial Narrow" w:eastAsia="Arial Narrow" w:hAnsi="Arial Narrow" w:cs="Arial Narrow"/>
                <w:sz w:val="20"/>
                <w:szCs w:val="20"/>
              </w:rPr>
            </w:pPr>
            <w:r w:rsidRPr="00697D3B">
              <w:rPr>
                <w:rFonts w:ascii="Arial Narrow" w:hAnsi="Arial Narrow"/>
                <w:sz w:val="20"/>
              </w:rPr>
              <w:t>Bevorder personeelwerwingspraktyke wat diversiteitsteikens ondersteun.</w:t>
            </w:r>
          </w:p>
          <w:p w14:paraId="64199049" w14:textId="77777777" w:rsidR="00482BFE" w:rsidRPr="00697D3B" w:rsidRDefault="00482BFE">
            <w:pPr>
              <w:pStyle w:val="TableParagraph"/>
              <w:spacing w:before="11"/>
              <w:rPr>
                <w:rFonts w:ascii="Arial Narrow" w:eastAsia="Times New Roman" w:hAnsi="Arial Narrow" w:cs="Times New Roman"/>
                <w:sz w:val="20"/>
                <w:szCs w:val="20"/>
              </w:rPr>
            </w:pPr>
          </w:p>
          <w:p w14:paraId="43C1290B" w14:textId="77777777" w:rsidR="00482BFE" w:rsidRPr="00697D3B" w:rsidRDefault="00482BFE" w:rsidP="00A82796">
            <w:pPr>
              <w:pStyle w:val="TableParagraph"/>
              <w:ind w:left="97" w:right="246"/>
              <w:rPr>
                <w:rFonts w:ascii="Arial Narrow" w:eastAsia="Arial Narrow" w:hAnsi="Arial Narrow" w:cs="Arial Narrow"/>
                <w:sz w:val="20"/>
                <w:szCs w:val="20"/>
              </w:rPr>
            </w:pPr>
            <w:r w:rsidRPr="00697D3B">
              <w:rPr>
                <w:rFonts w:ascii="Arial Narrow" w:hAnsi="Arial Narrow"/>
                <w:sz w:val="20"/>
              </w:rPr>
              <w:t xml:space="preserve">Bevorder studentewerwing, </w:t>
            </w:r>
            <w:r w:rsidR="00A82796">
              <w:rPr>
                <w:rFonts w:ascii="Arial Narrow" w:hAnsi="Arial Narrow"/>
                <w:sz w:val="20"/>
              </w:rPr>
              <w:noBreakHyphen/>
              <w:t xml:space="preserve">befondsing, </w:t>
            </w:r>
            <w:r w:rsidR="00A82796">
              <w:rPr>
                <w:rFonts w:ascii="Arial Narrow" w:hAnsi="Arial Narrow"/>
                <w:sz w:val="20"/>
              </w:rPr>
              <w:noBreakHyphen/>
            </w:r>
            <w:r w:rsidRPr="00697D3B">
              <w:rPr>
                <w:rFonts w:ascii="Arial Narrow" w:hAnsi="Arial Narrow"/>
                <w:sz w:val="20"/>
              </w:rPr>
              <w:t xml:space="preserve">plasing en </w:t>
            </w:r>
            <w:r w:rsidR="00A82796">
              <w:rPr>
                <w:rFonts w:ascii="Arial Narrow" w:hAnsi="Arial Narrow"/>
                <w:sz w:val="20"/>
              </w:rPr>
              <w:noBreakHyphen/>
            </w:r>
            <w:r w:rsidRPr="00697D3B">
              <w:rPr>
                <w:rFonts w:ascii="Arial Narrow" w:hAnsi="Arial Narrow"/>
                <w:sz w:val="20"/>
              </w:rPr>
              <w:t>steunpraktyke wat volledig met strategiese teikens belyn is.</w:t>
            </w:r>
          </w:p>
        </w:tc>
      </w:tr>
      <w:tr w:rsidR="00482BFE" w:rsidRPr="00D96438" w14:paraId="61EA1FE1" w14:textId="77777777" w:rsidTr="00EE0BEC">
        <w:tblPrEx>
          <w:jc w:val="left"/>
        </w:tblPrEx>
        <w:trPr>
          <w:gridBefore w:val="2"/>
          <w:gridAfter w:val="3"/>
          <w:wBefore w:w="20" w:type="dxa"/>
          <w:wAfter w:w="38" w:type="dxa"/>
          <w:cantSplit/>
        </w:trPr>
        <w:tc>
          <w:tcPr>
            <w:tcW w:w="2947" w:type="dxa"/>
            <w:tcBorders>
              <w:top w:val="single" w:sz="8" w:space="0" w:color="000000"/>
              <w:left w:val="single" w:sz="8" w:space="0" w:color="000000"/>
              <w:bottom w:val="single" w:sz="8" w:space="0" w:color="000000"/>
              <w:right w:val="single" w:sz="8" w:space="0" w:color="000000"/>
            </w:tcBorders>
            <w:shd w:val="clear" w:color="auto" w:fill="FBD4B4"/>
          </w:tcPr>
          <w:p w14:paraId="7D753DAD" w14:textId="77777777" w:rsidR="00482BFE" w:rsidRPr="00697D3B" w:rsidRDefault="00482BFE" w:rsidP="00AB439C">
            <w:pPr>
              <w:pStyle w:val="TableParagraph"/>
              <w:spacing w:before="154"/>
              <w:ind w:left="679" w:right="135" w:hanging="425"/>
              <w:rPr>
                <w:rFonts w:ascii="Arial Narrow" w:eastAsia="Arial Narrow" w:hAnsi="Arial Narrow" w:cs="Arial Narrow"/>
                <w:sz w:val="20"/>
                <w:szCs w:val="20"/>
              </w:rPr>
            </w:pPr>
            <w:r w:rsidRPr="00697D3B">
              <w:rPr>
                <w:rFonts w:ascii="Arial Narrow" w:hAnsi="Arial Narrow"/>
                <w:b/>
                <w:sz w:val="20"/>
              </w:rPr>
              <w:t>6.3.2</w:t>
            </w:r>
            <w:r w:rsidRPr="00697D3B">
              <w:rPr>
                <w:rFonts w:ascii="Arial Narrow" w:hAnsi="Arial Narrow"/>
                <w:b/>
                <w:sz w:val="20"/>
              </w:rPr>
              <w:tab/>
            </w:r>
            <w:r w:rsidR="00AB439C" w:rsidRPr="00697D3B">
              <w:rPr>
                <w:rFonts w:ascii="Arial Narrow" w:hAnsi="Arial Narrow"/>
                <w:b/>
                <w:sz w:val="20"/>
              </w:rPr>
              <w:t xml:space="preserve"> </w:t>
            </w:r>
            <w:r w:rsidRPr="00697D3B">
              <w:rPr>
                <w:rFonts w:ascii="Arial Narrow" w:hAnsi="Arial Narrow"/>
                <w:b/>
                <w:sz w:val="20"/>
              </w:rPr>
              <w:t>Sistemiese transformasie</w:t>
            </w:r>
          </w:p>
        </w:tc>
        <w:tc>
          <w:tcPr>
            <w:tcW w:w="3544" w:type="dxa"/>
            <w:tcBorders>
              <w:top w:val="single" w:sz="8" w:space="0" w:color="000000"/>
              <w:left w:val="single" w:sz="8" w:space="0" w:color="000000"/>
              <w:bottom w:val="single" w:sz="8" w:space="0" w:color="000000"/>
              <w:right w:val="single" w:sz="8" w:space="0" w:color="000000"/>
            </w:tcBorders>
          </w:tcPr>
          <w:p w14:paraId="15CC0724" w14:textId="77777777" w:rsidR="00482BFE" w:rsidRPr="00697D3B" w:rsidRDefault="00482BFE">
            <w:pPr>
              <w:pStyle w:val="TableParagraph"/>
              <w:tabs>
                <w:tab w:val="left" w:pos="807"/>
              </w:tabs>
              <w:spacing w:before="154"/>
              <w:ind w:left="87"/>
              <w:rPr>
                <w:rFonts w:ascii="Arial Narrow" w:eastAsia="Arial Narrow" w:hAnsi="Arial Narrow" w:cs="Arial Narrow"/>
                <w:sz w:val="20"/>
                <w:szCs w:val="20"/>
              </w:rPr>
            </w:pPr>
            <w:r w:rsidRPr="00697D3B">
              <w:rPr>
                <w:rFonts w:ascii="Arial Narrow" w:hAnsi="Arial Narrow"/>
                <w:sz w:val="20"/>
              </w:rPr>
              <w:t>6.3.2.1</w:t>
            </w:r>
            <w:r w:rsidRPr="00697D3B">
              <w:rPr>
                <w:rFonts w:ascii="Arial Narrow" w:hAnsi="Arial Narrow"/>
                <w:sz w:val="20"/>
              </w:rPr>
              <w:tab/>
              <w:t>Bestuursbeheer</w:t>
            </w:r>
          </w:p>
          <w:p w14:paraId="4F3ABC21" w14:textId="77777777" w:rsidR="00482BFE" w:rsidRPr="00697D3B" w:rsidRDefault="00482BFE" w:rsidP="007A215A">
            <w:pPr>
              <w:pStyle w:val="TableParagraph"/>
              <w:spacing w:before="61"/>
              <w:ind w:left="87" w:right="126"/>
              <w:rPr>
                <w:rFonts w:ascii="Arial Narrow" w:eastAsia="Arial Narrow" w:hAnsi="Arial Narrow" w:cs="Arial Narrow"/>
                <w:sz w:val="20"/>
                <w:szCs w:val="20"/>
              </w:rPr>
            </w:pPr>
            <w:r w:rsidRPr="00697D3B">
              <w:rPr>
                <w:rFonts w:ascii="Arial Narrow" w:hAnsi="Arial Narrow"/>
                <w:sz w:val="20"/>
              </w:rPr>
              <w:t>Verhoog diversiteit onder studente en personeel, en ten opsigte van vroue en persone wat met gestremdhede leef in institusionele bestuursbeheerstrukture.</w:t>
            </w:r>
          </w:p>
        </w:tc>
        <w:tc>
          <w:tcPr>
            <w:tcW w:w="4536" w:type="dxa"/>
            <w:gridSpan w:val="2"/>
            <w:tcBorders>
              <w:top w:val="single" w:sz="8" w:space="0" w:color="000000"/>
              <w:left w:val="single" w:sz="8" w:space="0" w:color="000000"/>
              <w:bottom w:val="single" w:sz="8" w:space="0" w:color="000000"/>
              <w:right w:val="single" w:sz="8" w:space="0" w:color="000000"/>
            </w:tcBorders>
          </w:tcPr>
          <w:p w14:paraId="1B5025D7" w14:textId="77777777" w:rsidR="00482BFE" w:rsidRPr="00697D3B" w:rsidRDefault="00482BFE" w:rsidP="004E6380">
            <w:pPr>
              <w:pStyle w:val="TableParagraph"/>
              <w:spacing w:before="154"/>
              <w:ind w:left="663" w:right="324" w:hanging="567"/>
              <w:rPr>
                <w:rFonts w:ascii="Arial Narrow" w:eastAsia="Arial Narrow" w:hAnsi="Arial Narrow" w:cs="Arial Narrow"/>
                <w:sz w:val="20"/>
                <w:szCs w:val="20"/>
              </w:rPr>
            </w:pPr>
            <w:r w:rsidRPr="00697D3B">
              <w:rPr>
                <w:rFonts w:ascii="Arial Narrow" w:hAnsi="Arial Narrow"/>
                <w:sz w:val="20"/>
              </w:rPr>
              <w:t>6.3.2.1.1 Moniteer, doen verslag oor, ontleed en kommunikeer longitudinale diversiteitstendense binne institusionele bestuursbeheerstrukture by wyse van infografika en ander verslagdoeningsinstrumente</w:t>
            </w:r>
            <w:r w:rsidR="00235D95">
              <w:rPr>
                <w:rFonts w:ascii="Arial Narrow" w:hAnsi="Arial Narrow"/>
                <w:sz w:val="20"/>
              </w:rPr>
              <w:t>,</w:t>
            </w:r>
            <w:r w:rsidRPr="00697D3B">
              <w:rPr>
                <w:rFonts w:ascii="Arial Narrow" w:hAnsi="Arial Narrow"/>
                <w:sz w:val="20"/>
              </w:rPr>
              <w:t xml:space="preserve"> </w:t>
            </w:r>
            <w:r w:rsidR="00235D95">
              <w:rPr>
                <w:rFonts w:ascii="Arial Narrow" w:hAnsi="Arial Narrow"/>
                <w:sz w:val="20"/>
              </w:rPr>
              <w:t xml:space="preserve">met </w:t>
            </w:r>
            <w:r w:rsidR="00235D95" w:rsidRPr="00697D3B">
              <w:rPr>
                <w:rFonts w:ascii="Arial Narrow" w:hAnsi="Arial Narrow"/>
                <w:sz w:val="20"/>
              </w:rPr>
              <w:t>spes</w:t>
            </w:r>
            <w:r w:rsidR="00235D95">
              <w:rPr>
                <w:rFonts w:ascii="Arial Narrow" w:hAnsi="Arial Narrow"/>
                <w:sz w:val="20"/>
              </w:rPr>
              <w:t>i</w:t>
            </w:r>
            <w:r w:rsidR="00235D95" w:rsidRPr="00697D3B">
              <w:rPr>
                <w:rFonts w:ascii="Arial Narrow" w:hAnsi="Arial Narrow"/>
                <w:sz w:val="20"/>
              </w:rPr>
              <w:t>fiek</w:t>
            </w:r>
            <w:r w:rsidR="00235D95">
              <w:rPr>
                <w:rFonts w:ascii="Arial Narrow" w:hAnsi="Arial Narrow"/>
                <w:sz w:val="20"/>
              </w:rPr>
              <w:t>e verwysing na</w:t>
            </w:r>
            <w:r w:rsidR="00235D95" w:rsidRPr="00697D3B">
              <w:rPr>
                <w:rFonts w:ascii="Arial Narrow" w:hAnsi="Arial Narrow"/>
                <w:sz w:val="20"/>
              </w:rPr>
              <w:t xml:space="preserve"> die volgende liggame</w:t>
            </w:r>
            <w:r w:rsidR="00235D95">
              <w:rPr>
                <w:rFonts w:ascii="Arial Narrow" w:hAnsi="Arial Narrow"/>
                <w:sz w:val="20"/>
              </w:rPr>
              <w:t>:</w:t>
            </w:r>
          </w:p>
        </w:tc>
        <w:tc>
          <w:tcPr>
            <w:tcW w:w="3260" w:type="dxa"/>
            <w:tcBorders>
              <w:top w:val="single" w:sz="8" w:space="0" w:color="000000"/>
              <w:left w:val="single" w:sz="8" w:space="0" w:color="000000"/>
              <w:bottom w:val="single" w:sz="8" w:space="0" w:color="000000"/>
              <w:right w:val="single" w:sz="8" w:space="0" w:color="000000"/>
            </w:tcBorders>
          </w:tcPr>
          <w:p w14:paraId="6CC87980" w14:textId="77777777" w:rsidR="00482BFE" w:rsidRPr="00697D3B" w:rsidRDefault="00235D95" w:rsidP="004E6380">
            <w:pPr>
              <w:pStyle w:val="TableParagraph"/>
              <w:spacing w:before="155"/>
              <w:ind w:left="97" w:right="347"/>
              <w:rPr>
                <w:rFonts w:ascii="Arial Narrow" w:eastAsia="Arial Narrow" w:hAnsi="Arial Narrow" w:cs="Arial Narrow"/>
                <w:sz w:val="20"/>
                <w:szCs w:val="20"/>
              </w:rPr>
            </w:pPr>
            <w:r>
              <w:rPr>
                <w:rFonts w:ascii="Arial Narrow" w:hAnsi="Arial Narrow"/>
                <w:sz w:val="20"/>
              </w:rPr>
              <w:t>Formuleer</w:t>
            </w:r>
            <w:r w:rsidR="00482BFE" w:rsidRPr="00697D3B">
              <w:rPr>
                <w:rFonts w:ascii="Arial Narrow" w:hAnsi="Arial Narrow"/>
                <w:sz w:val="20"/>
              </w:rPr>
              <w:t xml:space="preserve"> institusionele aanbevelings en riglyne vir beste praktyk oor verkiesings</w:t>
            </w:r>
            <w:r w:rsidR="004E6380">
              <w:rPr>
                <w:rFonts w:ascii="Arial Narrow" w:hAnsi="Arial Narrow"/>
                <w:sz w:val="20"/>
              </w:rPr>
              <w:t xml:space="preserve"> </w:t>
            </w:r>
            <w:r w:rsidR="004E6380" w:rsidRPr="00697D3B">
              <w:rPr>
                <w:rFonts w:ascii="Arial Narrow" w:hAnsi="Arial Narrow"/>
                <w:sz w:val="20"/>
              </w:rPr>
              <w:t>en nominasiepraktyke en koöpteringsmoontlikhede vir studente- en personeelbestuursbeheerstrukture</w:t>
            </w:r>
            <w:r w:rsidR="004E6380">
              <w:rPr>
                <w:rFonts w:ascii="Arial Narrow" w:hAnsi="Arial Narrow"/>
                <w:sz w:val="20"/>
              </w:rPr>
              <w:t>.</w:t>
            </w:r>
          </w:p>
        </w:tc>
      </w:tr>
      <w:tr w:rsidR="00482BFE" w:rsidRPr="00D96438" w14:paraId="5F35FD80" w14:textId="77777777" w:rsidTr="00EE0BEC">
        <w:tblPrEx>
          <w:jc w:val="left"/>
        </w:tblPrEx>
        <w:trPr>
          <w:gridBefore w:val="2"/>
          <w:gridAfter w:val="3"/>
          <w:wBefore w:w="20" w:type="dxa"/>
          <w:wAfter w:w="38" w:type="dxa"/>
          <w:cantSplit/>
        </w:trPr>
        <w:tc>
          <w:tcPr>
            <w:tcW w:w="2947" w:type="dxa"/>
            <w:tcBorders>
              <w:top w:val="single" w:sz="8" w:space="0" w:color="000000"/>
              <w:left w:val="single" w:sz="8" w:space="0" w:color="000000"/>
              <w:bottom w:val="single" w:sz="8" w:space="0" w:color="000000"/>
              <w:right w:val="single" w:sz="8" w:space="0" w:color="000000"/>
            </w:tcBorders>
            <w:shd w:val="clear" w:color="auto" w:fill="FBD4B4"/>
          </w:tcPr>
          <w:p w14:paraId="6DD5E8A8" w14:textId="77777777" w:rsidR="00482BFE" w:rsidRPr="00A82796" w:rsidRDefault="00482BFE">
            <w:pPr>
              <w:rPr>
                <w:rFonts w:ascii="Arial Narrow" w:hAnsi="Arial Narrow"/>
              </w:rPr>
            </w:pPr>
          </w:p>
        </w:tc>
        <w:tc>
          <w:tcPr>
            <w:tcW w:w="3544" w:type="dxa"/>
            <w:tcBorders>
              <w:top w:val="single" w:sz="8" w:space="0" w:color="000000"/>
              <w:left w:val="single" w:sz="8" w:space="0" w:color="000000"/>
              <w:bottom w:val="single" w:sz="8" w:space="0" w:color="000000"/>
              <w:right w:val="single" w:sz="8" w:space="0" w:color="000000"/>
            </w:tcBorders>
          </w:tcPr>
          <w:p w14:paraId="424B60C7" w14:textId="77777777" w:rsidR="00482BFE" w:rsidRPr="00A82796" w:rsidRDefault="00482BFE">
            <w:pPr>
              <w:pStyle w:val="TableParagraph"/>
              <w:spacing w:before="94"/>
              <w:ind w:left="87" w:right="226"/>
              <w:rPr>
                <w:rFonts w:ascii="Arial Narrow" w:eastAsia="Arial Narrow" w:hAnsi="Arial Narrow" w:cs="Arial Narrow"/>
                <w:sz w:val="20"/>
                <w:szCs w:val="20"/>
              </w:rPr>
            </w:pPr>
          </w:p>
        </w:tc>
        <w:tc>
          <w:tcPr>
            <w:tcW w:w="4536" w:type="dxa"/>
            <w:gridSpan w:val="2"/>
            <w:tcBorders>
              <w:top w:val="single" w:sz="8" w:space="0" w:color="000000"/>
              <w:left w:val="single" w:sz="8" w:space="0" w:color="000000"/>
              <w:bottom w:val="single" w:sz="8" w:space="0" w:color="000000"/>
              <w:right w:val="single" w:sz="8" w:space="0" w:color="000000"/>
            </w:tcBorders>
          </w:tcPr>
          <w:p w14:paraId="60CC93EC" w14:textId="77777777" w:rsidR="00482BFE" w:rsidRPr="00A82796" w:rsidRDefault="00482BFE">
            <w:pPr>
              <w:pStyle w:val="ListParagraph"/>
              <w:numPr>
                <w:ilvl w:val="0"/>
                <w:numId w:val="6"/>
              </w:numPr>
              <w:tabs>
                <w:tab w:val="left" w:pos="818"/>
              </w:tabs>
              <w:spacing w:before="61"/>
              <w:rPr>
                <w:rFonts w:ascii="Arial Narrow" w:eastAsia="Arial Narrow" w:hAnsi="Arial Narrow" w:cs="Arial Narrow"/>
                <w:sz w:val="20"/>
                <w:szCs w:val="20"/>
              </w:rPr>
            </w:pPr>
            <w:r w:rsidRPr="00A82796">
              <w:rPr>
                <w:rFonts w:ascii="Arial Narrow" w:hAnsi="Arial Narrow"/>
                <w:sz w:val="20"/>
                <w:szCs w:val="20"/>
              </w:rPr>
              <w:t>die Studenteraad,</w:t>
            </w:r>
          </w:p>
          <w:p w14:paraId="2353B893" w14:textId="77777777" w:rsidR="00482BFE" w:rsidRPr="00A82796" w:rsidRDefault="00482BFE">
            <w:pPr>
              <w:pStyle w:val="ListParagraph"/>
              <w:numPr>
                <w:ilvl w:val="0"/>
                <w:numId w:val="6"/>
              </w:numPr>
              <w:tabs>
                <w:tab w:val="left" w:pos="818"/>
              </w:tabs>
              <w:spacing w:before="57"/>
              <w:rPr>
                <w:rFonts w:ascii="Arial Narrow" w:eastAsia="Arial Narrow" w:hAnsi="Arial Narrow" w:cs="Arial Narrow"/>
                <w:sz w:val="20"/>
                <w:szCs w:val="20"/>
              </w:rPr>
            </w:pPr>
            <w:r w:rsidRPr="00A82796">
              <w:rPr>
                <w:rFonts w:ascii="Arial Narrow" w:hAnsi="Arial Narrow"/>
                <w:sz w:val="20"/>
              </w:rPr>
              <w:t>huiskomitees en verenigings,</w:t>
            </w:r>
          </w:p>
          <w:p w14:paraId="5DDCB232" w14:textId="77777777" w:rsidR="00482BFE" w:rsidRPr="00A82796" w:rsidRDefault="00482BFE">
            <w:pPr>
              <w:pStyle w:val="ListParagraph"/>
              <w:numPr>
                <w:ilvl w:val="0"/>
                <w:numId w:val="6"/>
              </w:numPr>
              <w:tabs>
                <w:tab w:val="left" w:pos="818"/>
              </w:tabs>
              <w:spacing w:before="59"/>
              <w:rPr>
                <w:rFonts w:ascii="Arial Narrow" w:eastAsia="Arial Narrow" w:hAnsi="Arial Narrow" w:cs="Arial Narrow"/>
                <w:sz w:val="20"/>
                <w:szCs w:val="20"/>
              </w:rPr>
            </w:pPr>
            <w:r w:rsidRPr="00A82796">
              <w:rPr>
                <w:rFonts w:ascii="Arial Narrow" w:hAnsi="Arial Narrow"/>
                <w:sz w:val="20"/>
              </w:rPr>
              <w:t>die Institusionele Forum,</w:t>
            </w:r>
          </w:p>
          <w:p w14:paraId="76AD1D59" w14:textId="77777777" w:rsidR="00482BFE" w:rsidRPr="00A82796" w:rsidRDefault="00482BFE">
            <w:pPr>
              <w:pStyle w:val="ListParagraph"/>
              <w:numPr>
                <w:ilvl w:val="0"/>
                <w:numId w:val="6"/>
              </w:numPr>
              <w:tabs>
                <w:tab w:val="left" w:pos="818"/>
              </w:tabs>
              <w:spacing w:before="57"/>
              <w:rPr>
                <w:rFonts w:ascii="Arial Narrow" w:eastAsia="Arial Narrow" w:hAnsi="Arial Narrow" w:cs="Arial Narrow"/>
                <w:sz w:val="20"/>
                <w:szCs w:val="20"/>
              </w:rPr>
            </w:pPr>
            <w:r w:rsidRPr="00A82796">
              <w:rPr>
                <w:rFonts w:ascii="Arial Narrow" w:hAnsi="Arial Narrow"/>
                <w:sz w:val="20"/>
              </w:rPr>
              <w:t>die Senaat en subkomitees van die Senaat,</w:t>
            </w:r>
          </w:p>
          <w:p w14:paraId="6A4BE2D4" w14:textId="77777777" w:rsidR="00482BFE" w:rsidRPr="00A82796" w:rsidRDefault="00482BFE">
            <w:pPr>
              <w:pStyle w:val="ListParagraph"/>
              <w:numPr>
                <w:ilvl w:val="0"/>
                <w:numId w:val="6"/>
              </w:numPr>
              <w:tabs>
                <w:tab w:val="left" w:pos="818"/>
              </w:tabs>
              <w:spacing w:before="57"/>
              <w:rPr>
                <w:rFonts w:ascii="Arial Narrow" w:eastAsia="Arial Narrow" w:hAnsi="Arial Narrow" w:cs="Arial Narrow"/>
                <w:sz w:val="20"/>
                <w:szCs w:val="20"/>
              </w:rPr>
            </w:pPr>
            <w:r w:rsidRPr="00A82796">
              <w:rPr>
                <w:rFonts w:ascii="Arial Narrow" w:hAnsi="Arial Narrow"/>
                <w:sz w:val="20"/>
              </w:rPr>
              <w:t>die Raad en subkomitees van die Raad, en</w:t>
            </w:r>
          </w:p>
          <w:p w14:paraId="7C49D6D3" w14:textId="77777777" w:rsidR="00482BFE" w:rsidRPr="00A82796" w:rsidRDefault="00482BFE">
            <w:pPr>
              <w:pStyle w:val="ListParagraph"/>
              <w:numPr>
                <w:ilvl w:val="0"/>
                <w:numId w:val="6"/>
              </w:numPr>
              <w:tabs>
                <w:tab w:val="left" w:pos="818"/>
              </w:tabs>
              <w:spacing w:before="57"/>
              <w:rPr>
                <w:rFonts w:ascii="Arial Narrow" w:eastAsia="Arial Narrow" w:hAnsi="Arial Narrow" w:cs="Arial Narrow"/>
                <w:sz w:val="20"/>
                <w:szCs w:val="20"/>
              </w:rPr>
            </w:pPr>
            <w:r w:rsidRPr="00A82796">
              <w:rPr>
                <w:rFonts w:ascii="Arial Narrow" w:hAnsi="Arial Narrow"/>
                <w:sz w:val="20"/>
              </w:rPr>
              <w:t>die Konvokasie.</w:t>
            </w:r>
          </w:p>
          <w:p w14:paraId="37C34780" w14:textId="77777777" w:rsidR="00482BFE" w:rsidRPr="00A82796" w:rsidRDefault="00482BFE">
            <w:pPr>
              <w:pStyle w:val="TableParagraph"/>
              <w:spacing w:before="9"/>
              <w:rPr>
                <w:rFonts w:ascii="Arial Narrow" w:eastAsia="Times New Roman" w:hAnsi="Arial Narrow" w:cs="Times New Roman"/>
                <w:sz w:val="20"/>
                <w:szCs w:val="20"/>
              </w:rPr>
            </w:pPr>
          </w:p>
          <w:p w14:paraId="599AD43D" w14:textId="77777777" w:rsidR="00482BFE" w:rsidRPr="00A82796" w:rsidRDefault="00482BFE">
            <w:pPr>
              <w:pStyle w:val="ListParagraph"/>
              <w:numPr>
                <w:ilvl w:val="4"/>
                <w:numId w:val="5"/>
              </w:numPr>
              <w:tabs>
                <w:tab w:val="left" w:pos="818"/>
              </w:tabs>
              <w:ind w:right="424" w:hanging="566"/>
              <w:rPr>
                <w:rFonts w:ascii="Arial Narrow" w:eastAsia="Arial Narrow" w:hAnsi="Arial Narrow" w:cs="Arial Narrow"/>
                <w:sz w:val="20"/>
                <w:szCs w:val="20"/>
              </w:rPr>
            </w:pPr>
            <w:r w:rsidRPr="00A82796">
              <w:rPr>
                <w:rFonts w:ascii="Arial Narrow" w:hAnsi="Arial Narrow"/>
                <w:sz w:val="20"/>
                <w:szCs w:val="20"/>
              </w:rPr>
              <w:t>Ontwikkel gestandaardiseerde instrumente om oor verkiesings- en stemtendense verslag te doen ten einde die deelnemingsvlakke aan Senaats- en SR-stembedrywighede te moniteer.</w:t>
            </w:r>
          </w:p>
          <w:p w14:paraId="23CD00BA" w14:textId="77777777" w:rsidR="00482BFE" w:rsidRPr="00A82796" w:rsidRDefault="00482BFE">
            <w:pPr>
              <w:pStyle w:val="TableParagraph"/>
              <w:spacing w:before="58"/>
              <w:ind w:left="663" w:right="221"/>
              <w:rPr>
                <w:rFonts w:ascii="Arial Narrow" w:eastAsia="Arial Narrow" w:hAnsi="Arial Narrow" w:cs="Arial Narrow"/>
                <w:sz w:val="20"/>
                <w:szCs w:val="20"/>
              </w:rPr>
            </w:pPr>
            <w:r w:rsidRPr="00A82796">
              <w:rPr>
                <w:rFonts w:ascii="Arial Narrow" w:hAnsi="Arial Narrow"/>
                <w:sz w:val="20"/>
              </w:rPr>
              <w:t xml:space="preserve">Gee aan alle bestuursbeheerstrukture </w:t>
            </w:r>
            <w:r w:rsidR="004E6380" w:rsidRPr="00A82796">
              <w:rPr>
                <w:rFonts w:ascii="Arial Narrow" w:hAnsi="Arial Narrow"/>
                <w:sz w:val="20"/>
              </w:rPr>
              <w:t xml:space="preserve">opdrag </w:t>
            </w:r>
            <w:r w:rsidR="004E6380">
              <w:rPr>
                <w:rFonts w:ascii="Arial Narrow" w:hAnsi="Arial Narrow"/>
                <w:sz w:val="20"/>
              </w:rPr>
              <w:t>om ’n</w:t>
            </w:r>
            <w:r w:rsidRPr="00A82796">
              <w:rPr>
                <w:rFonts w:ascii="Arial Narrow" w:hAnsi="Arial Narrow"/>
                <w:sz w:val="20"/>
              </w:rPr>
              <w:t xml:space="preserve"> jaarlikse strategie te formuleer wat verhoogde diversiteit as deel van hulle kernverantwoordelikhede stel</w:t>
            </w:r>
            <w:r w:rsidR="004E6380">
              <w:rPr>
                <w:rFonts w:ascii="Arial Narrow" w:hAnsi="Arial Narrow"/>
                <w:sz w:val="20"/>
              </w:rPr>
              <w:t>.</w:t>
            </w:r>
          </w:p>
          <w:p w14:paraId="0AA1ADE0" w14:textId="77777777" w:rsidR="00482BFE" w:rsidRPr="00A82796" w:rsidRDefault="00482BFE">
            <w:pPr>
              <w:pStyle w:val="TableParagraph"/>
              <w:spacing w:before="11"/>
              <w:rPr>
                <w:rFonts w:ascii="Arial Narrow" w:eastAsia="Times New Roman" w:hAnsi="Arial Narrow" w:cs="Times New Roman"/>
                <w:sz w:val="20"/>
                <w:szCs w:val="20"/>
              </w:rPr>
            </w:pPr>
          </w:p>
          <w:p w14:paraId="779816BB" w14:textId="77777777" w:rsidR="00482BFE" w:rsidRPr="00A82796" w:rsidRDefault="00482BFE" w:rsidP="004E6380">
            <w:pPr>
              <w:pStyle w:val="ListParagraph"/>
              <w:numPr>
                <w:ilvl w:val="4"/>
                <w:numId w:val="5"/>
              </w:numPr>
              <w:tabs>
                <w:tab w:val="left" w:pos="818"/>
              </w:tabs>
              <w:ind w:right="261" w:hanging="566"/>
              <w:rPr>
                <w:rFonts w:ascii="Arial Narrow" w:eastAsia="Arial Narrow" w:hAnsi="Arial Narrow" w:cs="Arial Narrow"/>
                <w:sz w:val="20"/>
                <w:szCs w:val="20"/>
              </w:rPr>
            </w:pPr>
            <w:r w:rsidRPr="00A82796">
              <w:rPr>
                <w:rFonts w:ascii="Arial Narrow" w:hAnsi="Arial Narrow"/>
                <w:sz w:val="20"/>
              </w:rPr>
              <w:t>Hersien die transformatiewe impak van die huidige Statuu</w:t>
            </w:r>
            <w:r w:rsidR="004E6380">
              <w:rPr>
                <w:rFonts w:ascii="Arial Narrow" w:hAnsi="Arial Narrow"/>
                <w:sz w:val="20"/>
              </w:rPr>
              <w:t>t</w:t>
            </w:r>
            <w:r w:rsidRPr="00A82796">
              <w:rPr>
                <w:rFonts w:ascii="Arial Narrow" w:hAnsi="Arial Narrow"/>
                <w:sz w:val="20"/>
              </w:rPr>
              <w:t xml:space="preserve"> en of dit in staat is om </w:t>
            </w:r>
            <w:r w:rsidRPr="004E6380">
              <w:rPr>
                <w:rFonts w:ascii="Arial Narrow" w:hAnsi="Arial Narrow"/>
                <w:i/>
                <w:sz w:val="20"/>
              </w:rPr>
              <w:t xml:space="preserve">Visie 2030 </w:t>
            </w:r>
            <w:r w:rsidRPr="00A82796">
              <w:rPr>
                <w:rFonts w:ascii="Arial Narrow" w:hAnsi="Arial Narrow"/>
                <w:sz w:val="20"/>
              </w:rPr>
              <w:t>te fasiliteer.</w:t>
            </w:r>
          </w:p>
        </w:tc>
        <w:tc>
          <w:tcPr>
            <w:tcW w:w="3260" w:type="dxa"/>
            <w:tcBorders>
              <w:top w:val="single" w:sz="8" w:space="0" w:color="000000"/>
              <w:left w:val="single" w:sz="8" w:space="0" w:color="000000"/>
              <w:bottom w:val="single" w:sz="8" w:space="0" w:color="000000"/>
              <w:right w:val="single" w:sz="8" w:space="0" w:color="000000"/>
            </w:tcBorders>
          </w:tcPr>
          <w:p w14:paraId="20ACF228" w14:textId="77777777" w:rsidR="00482BFE" w:rsidRPr="00A82796" w:rsidRDefault="00482BFE">
            <w:pPr>
              <w:pStyle w:val="TableParagraph"/>
              <w:spacing w:before="94"/>
              <w:ind w:left="97" w:right="129"/>
              <w:rPr>
                <w:rFonts w:ascii="Arial Narrow" w:eastAsia="Arial Narrow" w:hAnsi="Arial Narrow" w:cs="Arial Narrow"/>
                <w:sz w:val="20"/>
                <w:szCs w:val="20"/>
              </w:rPr>
            </w:pPr>
          </w:p>
          <w:p w14:paraId="25D2A380" w14:textId="77777777" w:rsidR="00482BFE" w:rsidRPr="00A82796" w:rsidRDefault="00482BFE">
            <w:pPr>
              <w:pStyle w:val="TableParagraph"/>
              <w:ind w:left="97" w:right="148"/>
              <w:rPr>
                <w:rFonts w:ascii="Arial Narrow" w:eastAsia="Arial Narrow" w:hAnsi="Arial Narrow" w:cs="Arial Narrow"/>
                <w:sz w:val="20"/>
                <w:szCs w:val="20"/>
              </w:rPr>
            </w:pPr>
            <w:r w:rsidRPr="00A82796">
              <w:rPr>
                <w:rFonts w:ascii="Arial Narrow" w:hAnsi="Arial Narrow"/>
                <w:sz w:val="20"/>
              </w:rPr>
              <w:t>Sit koöpteringstrategieë uiteen in geval van onvoldoende diversiteit in bestuursbeheerstrukture.</w:t>
            </w:r>
          </w:p>
          <w:p w14:paraId="1CD73D78" w14:textId="77777777" w:rsidR="00482BFE" w:rsidRPr="00A82796" w:rsidRDefault="00482BFE">
            <w:pPr>
              <w:pStyle w:val="TableParagraph"/>
              <w:spacing w:before="8"/>
              <w:rPr>
                <w:rFonts w:ascii="Arial Narrow" w:eastAsia="Times New Roman" w:hAnsi="Arial Narrow" w:cs="Times New Roman"/>
                <w:sz w:val="20"/>
                <w:szCs w:val="20"/>
              </w:rPr>
            </w:pPr>
          </w:p>
          <w:p w14:paraId="085DE184" w14:textId="77777777" w:rsidR="00482BFE" w:rsidRPr="00A82796" w:rsidRDefault="00482BFE">
            <w:pPr>
              <w:pStyle w:val="TableParagraph"/>
              <w:ind w:left="97" w:right="274"/>
              <w:rPr>
                <w:rFonts w:ascii="Arial Narrow" w:eastAsia="Arial Narrow" w:hAnsi="Arial Narrow" w:cs="Arial Narrow"/>
                <w:sz w:val="20"/>
                <w:szCs w:val="20"/>
              </w:rPr>
            </w:pPr>
            <w:r w:rsidRPr="00A82796">
              <w:rPr>
                <w:rFonts w:ascii="Arial Narrow" w:hAnsi="Arial Narrow"/>
                <w:sz w:val="20"/>
              </w:rPr>
              <w:t>Stip induksie- en opleidingspraktyke uit waarmee bestuursbeheerstrukture nuwe lede kan bemagtig om voluit deel te neem.</w:t>
            </w:r>
          </w:p>
          <w:p w14:paraId="14A12BEB" w14:textId="77777777" w:rsidR="00482BFE" w:rsidRPr="00A82796" w:rsidRDefault="00482BFE">
            <w:pPr>
              <w:pStyle w:val="TableParagraph"/>
              <w:spacing w:before="11"/>
              <w:rPr>
                <w:rFonts w:ascii="Arial Narrow" w:eastAsia="Times New Roman" w:hAnsi="Arial Narrow" w:cs="Times New Roman"/>
                <w:sz w:val="20"/>
                <w:szCs w:val="20"/>
              </w:rPr>
            </w:pPr>
          </w:p>
          <w:p w14:paraId="061E9B3C" w14:textId="77777777" w:rsidR="00482BFE" w:rsidRPr="00A82796" w:rsidRDefault="00482BFE" w:rsidP="00B9255F">
            <w:pPr>
              <w:pStyle w:val="TableParagraph"/>
              <w:ind w:left="97" w:right="274"/>
              <w:rPr>
                <w:rFonts w:ascii="Arial Narrow" w:eastAsia="Arial Narrow" w:hAnsi="Arial Narrow" w:cs="Arial Narrow"/>
                <w:sz w:val="20"/>
                <w:szCs w:val="20"/>
              </w:rPr>
            </w:pPr>
            <w:r w:rsidRPr="00A82796">
              <w:rPr>
                <w:rFonts w:ascii="Arial Narrow" w:hAnsi="Arial Narrow"/>
                <w:sz w:val="20"/>
              </w:rPr>
              <w:t xml:space="preserve">Ontwikkel meganismes om vergaderingspraktyke en -prosedures te hersien met die oog op inklusiwiteit en die vestiging van </w:t>
            </w:r>
            <w:r w:rsidR="00B9255F">
              <w:rPr>
                <w:rFonts w:ascii="Arial Narrow" w:hAnsi="Arial Narrow"/>
                <w:sz w:val="20"/>
              </w:rPr>
              <w:t>’</w:t>
            </w:r>
            <w:r w:rsidRPr="00A82796">
              <w:rPr>
                <w:rFonts w:ascii="Arial Narrow" w:hAnsi="Arial Narrow"/>
                <w:sz w:val="20"/>
              </w:rPr>
              <w:t>n demokratiese ervaring.</w:t>
            </w:r>
          </w:p>
        </w:tc>
      </w:tr>
      <w:tr w:rsidR="00482BFE" w:rsidRPr="00D96438" w14:paraId="532FCEFE" w14:textId="77777777" w:rsidTr="00EE0BEC">
        <w:tblPrEx>
          <w:jc w:val="left"/>
        </w:tblPrEx>
        <w:trPr>
          <w:gridBefore w:val="2"/>
          <w:gridAfter w:val="3"/>
          <w:wBefore w:w="20" w:type="dxa"/>
          <w:wAfter w:w="38" w:type="dxa"/>
          <w:cantSplit/>
        </w:trPr>
        <w:tc>
          <w:tcPr>
            <w:tcW w:w="2947" w:type="dxa"/>
            <w:tcBorders>
              <w:top w:val="single" w:sz="8" w:space="0" w:color="000000"/>
              <w:left w:val="single" w:sz="8" w:space="0" w:color="000000"/>
              <w:bottom w:val="single" w:sz="8" w:space="0" w:color="000000"/>
              <w:right w:val="single" w:sz="8" w:space="0" w:color="000000"/>
            </w:tcBorders>
            <w:shd w:val="clear" w:color="auto" w:fill="FBD4B4"/>
          </w:tcPr>
          <w:p w14:paraId="354AF3E3" w14:textId="77777777" w:rsidR="00482BFE" w:rsidRPr="00B9255F" w:rsidRDefault="00482BFE" w:rsidP="00AB439C">
            <w:pPr>
              <w:pStyle w:val="TableParagraph"/>
              <w:tabs>
                <w:tab w:val="left" w:pos="810"/>
              </w:tabs>
              <w:spacing w:before="154"/>
              <w:ind w:left="679" w:hanging="283"/>
              <w:rPr>
                <w:rFonts w:ascii="Arial Narrow" w:eastAsia="Arial Narrow" w:hAnsi="Arial Narrow" w:cs="Arial Narrow"/>
                <w:sz w:val="20"/>
                <w:szCs w:val="20"/>
              </w:rPr>
            </w:pPr>
            <w:r w:rsidRPr="00B9255F">
              <w:rPr>
                <w:rFonts w:ascii="Arial Narrow" w:hAnsi="Arial Narrow"/>
                <w:b/>
                <w:sz w:val="20"/>
              </w:rPr>
              <w:t>6.3.3 Deelname</w:t>
            </w:r>
          </w:p>
        </w:tc>
        <w:tc>
          <w:tcPr>
            <w:tcW w:w="3544" w:type="dxa"/>
            <w:tcBorders>
              <w:top w:val="single" w:sz="8" w:space="0" w:color="000000"/>
              <w:left w:val="single" w:sz="8" w:space="0" w:color="000000"/>
              <w:bottom w:val="single" w:sz="8" w:space="0" w:color="000000"/>
              <w:right w:val="single" w:sz="8" w:space="0" w:color="000000"/>
            </w:tcBorders>
          </w:tcPr>
          <w:p w14:paraId="177B23E2" w14:textId="77777777" w:rsidR="00482BFE" w:rsidRPr="00B9255F" w:rsidRDefault="00482BFE" w:rsidP="00764E3C">
            <w:pPr>
              <w:pStyle w:val="TableParagraph"/>
              <w:tabs>
                <w:tab w:val="left" w:pos="807"/>
              </w:tabs>
              <w:spacing w:before="154"/>
              <w:ind w:left="512" w:right="118" w:hanging="425"/>
              <w:rPr>
                <w:rFonts w:ascii="Arial Narrow" w:eastAsia="Arial Narrow" w:hAnsi="Arial Narrow" w:cs="Arial Narrow"/>
                <w:sz w:val="20"/>
                <w:szCs w:val="20"/>
              </w:rPr>
            </w:pPr>
            <w:r w:rsidRPr="00B9255F">
              <w:rPr>
                <w:rFonts w:ascii="Arial Narrow" w:hAnsi="Arial Narrow"/>
                <w:sz w:val="20"/>
              </w:rPr>
              <w:t>6.3.3.1</w:t>
            </w:r>
            <w:r w:rsidRPr="00B9255F">
              <w:rPr>
                <w:rFonts w:ascii="Arial Narrow" w:hAnsi="Arial Narrow"/>
                <w:sz w:val="20"/>
              </w:rPr>
              <w:tab/>
              <w:t>Maak groter institusionele deelname moontlik om sodoende studente en personeel se ervarings en insigte volledig in bestuursbeheerstrukture te verreken, met inbegrip van minderheidstemme</w:t>
            </w:r>
            <w:r w:rsidR="00B9255F">
              <w:rPr>
                <w:rFonts w:ascii="Arial Narrow" w:hAnsi="Arial Narrow"/>
                <w:sz w:val="20"/>
              </w:rPr>
              <w:t>,</w:t>
            </w:r>
            <w:r w:rsidRPr="00B9255F">
              <w:rPr>
                <w:rFonts w:ascii="Arial Narrow" w:hAnsi="Arial Narrow"/>
                <w:sz w:val="20"/>
              </w:rPr>
              <w:t xml:space="preserve"> soos dié van die gestremdheidsektor.</w:t>
            </w:r>
          </w:p>
        </w:tc>
        <w:tc>
          <w:tcPr>
            <w:tcW w:w="4536" w:type="dxa"/>
            <w:gridSpan w:val="2"/>
            <w:tcBorders>
              <w:top w:val="single" w:sz="8" w:space="0" w:color="000000"/>
              <w:left w:val="single" w:sz="8" w:space="0" w:color="000000"/>
              <w:bottom w:val="single" w:sz="8" w:space="0" w:color="000000"/>
              <w:right w:val="single" w:sz="8" w:space="0" w:color="000000"/>
            </w:tcBorders>
          </w:tcPr>
          <w:p w14:paraId="6A1C5576" w14:textId="77777777" w:rsidR="00482BFE" w:rsidRPr="00B9255F" w:rsidRDefault="00482BFE">
            <w:pPr>
              <w:pStyle w:val="ListParagraph"/>
              <w:numPr>
                <w:ilvl w:val="4"/>
                <w:numId w:val="4"/>
              </w:numPr>
              <w:tabs>
                <w:tab w:val="left" w:pos="818"/>
              </w:tabs>
              <w:spacing w:before="155"/>
              <w:ind w:right="165" w:hanging="566"/>
              <w:rPr>
                <w:rFonts w:ascii="Arial Narrow" w:eastAsia="Arial Narrow" w:hAnsi="Arial Narrow" w:cs="Arial Narrow"/>
                <w:sz w:val="20"/>
                <w:szCs w:val="20"/>
              </w:rPr>
            </w:pPr>
            <w:r w:rsidRPr="00B9255F">
              <w:rPr>
                <w:rFonts w:ascii="Arial Narrow" w:hAnsi="Arial Narrow"/>
                <w:sz w:val="20"/>
                <w:szCs w:val="20"/>
              </w:rPr>
              <w:t xml:space="preserve">Bevorder, verbreed en ondersteun instaatstellende platforms vir verwantskaporganisasies en belanghebbendeforums </w:t>
            </w:r>
            <w:r w:rsidR="00B9255F">
              <w:rPr>
                <w:rFonts w:ascii="Arial Narrow" w:hAnsi="Arial Narrow"/>
                <w:sz w:val="20"/>
                <w:szCs w:val="20"/>
              </w:rPr>
              <w:t xml:space="preserve">vir personeel </w:t>
            </w:r>
            <w:r w:rsidRPr="00B9255F">
              <w:rPr>
                <w:rFonts w:ascii="Arial Narrow" w:hAnsi="Arial Narrow"/>
                <w:sz w:val="20"/>
                <w:szCs w:val="20"/>
              </w:rPr>
              <w:t>soos die Vroueforum, Maties Personeelforum, LBGTQI, godsdienstige en kultuurverenigings, die gestremdheidsektor, personeel- en werkersvakbonde, en vennote.</w:t>
            </w:r>
          </w:p>
          <w:p w14:paraId="5C079131" w14:textId="77777777" w:rsidR="00482BFE" w:rsidRPr="00B9255F" w:rsidRDefault="00482BFE">
            <w:pPr>
              <w:pStyle w:val="TableParagraph"/>
              <w:spacing w:before="11"/>
              <w:rPr>
                <w:rFonts w:ascii="Arial Narrow" w:eastAsia="Times New Roman" w:hAnsi="Arial Narrow" w:cs="Times New Roman"/>
                <w:sz w:val="20"/>
                <w:szCs w:val="20"/>
              </w:rPr>
            </w:pPr>
          </w:p>
          <w:p w14:paraId="2959F246" w14:textId="77777777" w:rsidR="00482BFE" w:rsidRPr="00B9255F" w:rsidRDefault="00482BFE">
            <w:pPr>
              <w:pStyle w:val="ListParagraph"/>
              <w:numPr>
                <w:ilvl w:val="4"/>
                <w:numId w:val="4"/>
              </w:numPr>
              <w:tabs>
                <w:tab w:val="left" w:pos="818"/>
              </w:tabs>
              <w:ind w:right="175" w:hanging="566"/>
              <w:rPr>
                <w:rFonts w:ascii="Arial Narrow" w:eastAsia="Arial Narrow" w:hAnsi="Arial Narrow" w:cs="Arial Narrow"/>
                <w:sz w:val="20"/>
                <w:szCs w:val="20"/>
              </w:rPr>
            </w:pPr>
            <w:r w:rsidRPr="00B9255F">
              <w:rPr>
                <w:rFonts w:ascii="Arial Narrow" w:hAnsi="Arial Narrow"/>
                <w:sz w:val="20"/>
              </w:rPr>
              <w:t xml:space="preserve">Ontwikkel </w:t>
            </w:r>
            <w:r w:rsidR="00B9255F">
              <w:rPr>
                <w:rFonts w:ascii="Arial Narrow" w:hAnsi="Arial Narrow"/>
                <w:sz w:val="20"/>
              </w:rPr>
              <w:t>’</w:t>
            </w:r>
            <w:r w:rsidRPr="00B9255F">
              <w:rPr>
                <w:rFonts w:ascii="Arial Narrow" w:hAnsi="Arial Narrow"/>
                <w:sz w:val="20"/>
              </w:rPr>
              <w:t>n jaarlikse institusionele strategie vir belanghebbendeskakeling en -raadpleging, en institusionaliseer terugvoermeganismes.</w:t>
            </w:r>
          </w:p>
        </w:tc>
        <w:tc>
          <w:tcPr>
            <w:tcW w:w="3260" w:type="dxa"/>
            <w:tcBorders>
              <w:top w:val="single" w:sz="8" w:space="0" w:color="000000"/>
              <w:left w:val="single" w:sz="8" w:space="0" w:color="000000"/>
              <w:bottom w:val="single" w:sz="8" w:space="0" w:color="000000"/>
              <w:right w:val="single" w:sz="8" w:space="0" w:color="000000"/>
            </w:tcBorders>
          </w:tcPr>
          <w:p w14:paraId="7AB0295D" w14:textId="77777777" w:rsidR="00482BFE" w:rsidRPr="00B9255F" w:rsidRDefault="00482BFE" w:rsidP="00B9255F">
            <w:pPr>
              <w:pStyle w:val="TableParagraph"/>
              <w:spacing w:before="155"/>
              <w:ind w:left="97" w:right="292"/>
              <w:rPr>
                <w:rFonts w:ascii="Arial Narrow" w:eastAsia="Arial Narrow" w:hAnsi="Arial Narrow" w:cs="Arial Narrow"/>
                <w:sz w:val="20"/>
                <w:szCs w:val="20"/>
              </w:rPr>
            </w:pPr>
            <w:r w:rsidRPr="00B9255F">
              <w:rPr>
                <w:rFonts w:ascii="Arial Narrow" w:hAnsi="Arial Narrow"/>
                <w:sz w:val="20"/>
              </w:rPr>
              <w:t xml:space="preserve">Ontwikkel </w:t>
            </w:r>
            <w:r w:rsidR="00B9255F">
              <w:rPr>
                <w:rFonts w:ascii="Arial Narrow" w:hAnsi="Arial Narrow"/>
                <w:sz w:val="20"/>
              </w:rPr>
              <w:t>’</w:t>
            </w:r>
            <w:r w:rsidRPr="00B9255F">
              <w:rPr>
                <w:rFonts w:ascii="Arial Narrow" w:hAnsi="Arial Narrow"/>
                <w:sz w:val="20"/>
              </w:rPr>
              <w:t>n lys met institusionele belanghebbendes en werk dit jaarliks by.</w:t>
            </w:r>
          </w:p>
        </w:tc>
      </w:tr>
      <w:tr w:rsidR="00482BFE" w:rsidRPr="00D96438" w14:paraId="06871E35" w14:textId="77777777" w:rsidTr="00EE0BEC">
        <w:tblPrEx>
          <w:jc w:val="left"/>
        </w:tblPrEx>
        <w:trPr>
          <w:gridBefore w:val="2"/>
          <w:gridAfter w:val="3"/>
          <w:wBefore w:w="20" w:type="dxa"/>
          <w:wAfter w:w="38" w:type="dxa"/>
          <w:cantSplit/>
        </w:trPr>
        <w:tc>
          <w:tcPr>
            <w:tcW w:w="2947" w:type="dxa"/>
            <w:tcBorders>
              <w:top w:val="single" w:sz="8" w:space="0" w:color="000000"/>
              <w:left w:val="single" w:sz="8" w:space="0" w:color="000000"/>
              <w:bottom w:val="single" w:sz="8" w:space="0" w:color="000000"/>
              <w:right w:val="single" w:sz="8" w:space="0" w:color="000000"/>
            </w:tcBorders>
            <w:shd w:val="clear" w:color="auto" w:fill="FBD4B4"/>
          </w:tcPr>
          <w:p w14:paraId="6C24CA00" w14:textId="77777777" w:rsidR="00482BFE" w:rsidRPr="00B9255F" w:rsidRDefault="00482BFE" w:rsidP="00AB439C">
            <w:pPr>
              <w:pStyle w:val="TableParagraph"/>
              <w:spacing w:before="154"/>
              <w:ind w:left="679" w:right="135" w:hanging="425"/>
              <w:rPr>
                <w:rFonts w:ascii="Arial Narrow" w:eastAsia="Arial Narrow" w:hAnsi="Arial Narrow" w:cs="Arial Narrow"/>
                <w:sz w:val="20"/>
                <w:szCs w:val="20"/>
              </w:rPr>
            </w:pPr>
            <w:r w:rsidRPr="00B9255F">
              <w:rPr>
                <w:rFonts w:ascii="Arial Narrow" w:hAnsi="Arial Narrow"/>
                <w:b/>
                <w:sz w:val="20"/>
              </w:rPr>
              <w:lastRenderedPageBreak/>
              <w:t>6.3.4</w:t>
            </w:r>
            <w:r w:rsidRPr="00B9255F">
              <w:rPr>
                <w:rFonts w:ascii="Arial Narrow" w:hAnsi="Arial Narrow"/>
                <w:b/>
                <w:sz w:val="20"/>
              </w:rPr>
              <w:tab/>
            </w:r>
            <w:r w:rsidR="00AB439C" w:rsidRPr="00B9255F">
              <w:rPr>
                <w:rFonts w:ascii="Arial Narrow" w:hAnsi="Arial Narrow"/>
                <w:b/>
                <w:sz w:val="20"/>
              </w:rPr>
              <w:t xml:space="preserve"> </w:t>
            </w:r>
            <w:r w:rsidRPr="00B9255F">
              <w:rPr>
                <w:rFonts w:ascii="Arial Narrow" w:hAnsi="Arial Narrow"/>
                <w:b/>
                <w:sz w:val="20"/>
              </w:rPr>
              <w:t>Strategiese vennootskappe</w:t>
            </w:r>
          </w:p>
        </w:tc>
        <w:tc>
          <w:tcPr>
            <w:tcW w:w="3544" w:type="dxa"/>
            <w:tcBorders>
              <w:top w:val="single" w:sz="8" w:space="0" w:color="000000"/>
              <w:left w:val="single" w:sz="8" w:space="0" w:color="000000"/>
              <w:bottom w:val="single" w:sz="8" w:space="0" w:color="000000"/>
              <w:right w:val="single" w:sz="8" w:space="0" w:color="000000"/>
            </w:tcBorders>
          </w:tcPr>
          <w:p w14:paraId="5A665922" w14:textId="77777777" w:rsidR="00482BFE" w:rsidRPr="00B9255F" w:rsidRDefault="00482BFE">
            <w:pPr>
              <w:pStyle w:val="TableParagraph"/>
              <w:tabs>
                <w:tab w:val="left" w:pos="807"/>
              </w:tabs>
              <w:spacing w:before="154"/>
              <w:ind w:left="512" w:right="229" w:hanging="425"/>
              <w:rPr>
                <w:rFonts w:ascii="Arial Narrow" w:eastAsia="Arial Narrow" w:hAnsi="Arial Narrow" w:cs="Arial Narrow"/>
                <w:sz w:val="20"/>
                <w:szCs w:val="20"/>
              </w:rPr>
            </w:pPr>
            <w:r w:rsidRPr="00B9255F">
              <w:rPr>
                <w:rFonts w:ascii="Arial Narrow" w:hAnsi="Arial Narrow"/>
                <w:sz w:val="20"/>
              </w:rPr>
              <w:t>6.3.4.1</w:t>
            </w:r>
            <w:r w:rsidRPr="00B9255F">
              <w:rPr>
                <w:rFonts w:ascii="Arial Narrow" w:hAnsi="Arial Narrow"/>
                <w:sz w:val="20"/>
              </w:rPr>
              <w:tab/>
              <w:t>Ontwikkel institusionele vennootskappe met alumni, eksterne en interne belanghebbendes in die gemeenskap, befondsers en hoëronderwysinstellings ten einde stukrag aan transformasie in die hoëronderwyssektor te verleen.</w:t>
            </w:r>
          </w:p>
        </w:tc>
        <w:tc>
          <w:tcPr>
            <w:tcW w:w="4536" w:type="dxa"/>
            <w:gridSpan w:val="2"/>
            <w:tcBorders>
              <w:top w:val="single" w:sz="8" w:space="0" w:color="000000"/>
              <w:left w:val="single" w:sz="8" w:space="0" w:color="000000"/>
              <w:bottom w:val="single" w:sz="8" w:space="0" w:color="000000"/>
              <w:right w:val="single" w:sz="8" w:space="0" w:color="000000"/>
            </w:tcBorders>
          </w:tcPr>
          <w:p w14:paraId="2376665D" w14:textId="77777777" w:rsidR="00482BFE" w:rsidRPr="00B9255F" w:rsidRDefault="00482BFE">
            <w:pPr>
              <w:pStyle w:val="ListParagraph"/>
              <w:numPr>
                <w:ilvl w:val="4"/>
                <w:numId w:val="3"/>
              </w:numPr>
              <w:tabs>
                <w:tab w:val="left" w:pos="818"/>
              </w:tabs>
              <w:spacing w:before="155"/>
              <w:ind w:right="124" w:hanging="566"/>
              <w:rPr>
                <w:rFonts w:ascii="Arial Narrow" w:eastAsia="Arial Narrow" w:hAnsi="Arial Narrow" w:cs="Arial Narrow"/>
                <w:sz w:val="20"/>
                <w:szCs w:val="20"/>
              </w:rPr>
            </w:pPr>
            <w:r w:rsidRPr="00B9255F">
              <w:rPr>
                <w:rFonts w:ascii="Arial Narrow" w:hAnsi="Arial Narrow"/>
                <w:sz w:val="20"/>
              </w:rPr>
              <w:t>Bevorder en ondersteun kruisdissiplinêre netwerke vir hoëronderwystransformasie wat advies, steun en meganismes uitruil waarmee transformasiewerk versterk kan word.</w:t>
            </w:r>
          </w:p>
          <w:p w14:paraId="1041BEAD" w14:textId="77777777" w:rsidR="00482BFE" w:rsidRPr="00B9255F" w:rsidRDefault="00482BFE">
            <w:pPr>
              <w:pStyle w:val="TableParagraph"/>
              <w:spacing w:before="8"/>
              <w:rPr>
                <w:rFonts w:ascii="Arial Narrow" w:eastAsia="Times New Roman" w:hAnsi="Arial Narrow" w:cs="Times New Roman"/>
                <w:sz w:val="20"/>
                <w:szCs w:val="20"/>
              </w:rPr>
            </w:pPr>
          </w:p>
          <w:p w14:paraId="453CB1DD" w14:textId="77777777" w:rsidR="00482BFE" w:rsidRPr="00B9255F" w:rsidRDefault="00482BFE" w:rsidP="00B9255F">
            <w:pPr>
              <w:pStyle w:val="ListParagraph"/>
              <w:numPr>
                <w:ilvl w:val="4"/>
                <w:numId w:val="3"/>
              </w:numPr>
              <w:tabs>
                <w:tab w:val="left" w:pos="818"/>
              </w:tabs>
              <w:ind w:right="276" w:hanging="566"/>
              <w:rPr>
                <w:rFonts w:ascii="Arial Narrow" w:eastAsia="Arial Narrow" w:hAnsi="Arial Narrow" w:cs="Arial Narrow"/>
                <w:sz w:val="20"/>
                <w:szCs w:val="20"/>
              </w:rPr>
            </w:pPr>
            <w:r w:rsidRPr="00B9255F">
              <w:rPr>
                <w:rFonts w:ascii="Arial Narrow" w:hAnsi="Arial Narrow"/>
                <w:sz w:val="20"/>
              </w:rPr>
              <w:t xml:space="preserve">Verbreed gemeenskapsbetrokkenheidsnetwerke en </w:t>
            </w:r>
            <w:r w:rsidR="00B9255F">
              <w:rPr>
                <w:rFonts w:ascii="Arial Narrow" w:hAnsi="Arial Narrow"/>
                <w:sz w:val="20"/>
              </w:rPr>
              <w:noBreakHyphen/>
            </w:r>
            <w:r w:rsidRPr="00B9255F">
              <w:rPr>
                <w:rFonts w:ascii="Arial Narrow" w:hAnsi="Arial Narrow"/>
                <w:sz w:val="20"/>
              </w:rPr>
              <w:t>forums soos die Rektor-Burgemeester-Forum om transformasiekwessies in die groter Stellenbosch-omge</w:t>
            </w:r>
            <w:r w:rsidR="00B9255F">
              <w:rPr>
                <w:rFonts w:ascii="Arial Narrow" w:hAnsi="Arial Narrow"/>
                <w:sz w:val="20"/>
              </w:rPr>
              <w:t>wing en Suid-Afrika aan te pak.</w:t>
            </w:r>
          </w:p>
        </w:tc>
        <w:tc>
          <w:tcPr>
            <w:tcW w:w="3260" w:type="dxa"/>
            <w:tcBorders>
              <w:top w:val="single" w:sz="8" w:space="0" w:color="000000"/>
              <w:left w:val="single" w:sz="8" w:space="0" w:color="000000"/>
              <w:bottom w:val="single" w:sz="8" w:space="0" w:color="000000"/>
              <w:right w:val="single" w:sz="8" w:space="0" w:color="000000"/>
            </w:tcBorders>
          </w:tcPr>
          <w:p w14:paraId="44803BE8" w14:textId="77777777" w:rsidR="00482BFE" w:rsidRPr="00B9255F" w:rsidRDefault="00482BFE">
            <w:pPr>
              <w:rPr>
                <w:rFonts w:ascii="Arial Narrow" w:hAnsi="Arial Narrow"/>
              </w:rPr>
            </w:pPr>
          </w:p>
        </w:tc>
      </w:tr>
    </w:tbl>
    <w:p w14:paraId="089E9273" w14:textId="77777777" w:rsidR="009E5208" w:rsidRPr="00D96438" w:rsidRDefault="009E5208">
      <w:pPr>
        <w:spacing w:before="3"/>
        <w:rPr>
          <w:rFonts w:ascii="Times New Roman" w:eastAsia="Times New Roman" w:hAnsi="Times New Roman" w:cs="Times New Roman"/>
          <w:sz w:val="2"/>
          <w:szCs w:val="2"/>
        </w:rPr>
      </w:pPr>
    </w:p>
    <w:p w14:paraId="46650C49" w14:textId="77777777" w:rsidR="009E5208" w:rsidRPr="00D96438" w:rsidRDefault="009E5208">
      <w:pPr>
        <w:spacing w:before="3"/>
        <w:rPr>
          <w:rFonts w:ascii="Times New Roman" w:eastAsia="Times New Roman" w:hAnsi="Times New Roman" w:cs="Times New Roman"/>
          <w:sz w:val="2"/>
          <w:szCs w:val="2"/>
        </w:rPr>
      </w:pPr>
    </w:p>
    <w:p w14:paraId="2D952370" w14:textId="77777777" w:rsidR="009E5208" w:rsidRPr="00D96438" w:rsidRDefault="009E5208">
      <w:pPr>
        <w:sectPr w:rsidR="009E5208" w:rsidRPr="00D96438">
          <w:headerReference w:type="default" r:id="rId9"/>
          <w:pgSz w:w="16850" w:h="11920" w:orient="landscape"/>
          <w:pgMar w:top="1020" w:right="660" w:bottom="280" w:left="640" w:header="827" w:footer="0" w:gutter="0"/>
          <w:cols w:space="720"/>
        </w:sectPr>
      </w:pPr>
    </w:p>
    <w:p w14:paraId="4D7D4E23" w14:textId="77777777" w:rsidR="009E5208" w:rsidRPr="00D96438" w:rsidRDefault="009E5208">
      <w:pPr>
        <w:spacing w:before="3"/>
        <w:rPr>
          <w:rFonts w:ascii="Times New Roman" w:eastAsia="Times New Roman" w:hAnsi="Times New Roman" w:cs="Times New Roman"/>
          <w:sz w:val="2"/>
          <w:szCs w:val="2"/>
        </w:rPr>
      </w:pPr>
    </w:p>
    <w:p w14:paraId="5B2B755F" w14:textId="77777777" w:rsidR="009E5208" w:rsidRPr="00D96438" w:rsidRDefault="00915347" w:rsidP="009249CC">
      <w:pPr>
        <w:pStyle w:val="Heading1"/>
        <w:numPr>
          <w:ilvl w:val="0"/>
          <w:numId w:val="21"/>
        </w:numPr>
        <w:ind w:left="567" w:right="808" w:hanging="567"/>
        <w:jc w:val="left"/>
        <w:rPr>
          <w:b w:val="0"/>
          <w:bCs w:val="0"/>
        </w:rPr>
      </w:pPr>
      <w:bookmarkStart w:id="18" w:name="7._Institutional_Structures_for_Transfor"/>
      <w:bookmarkEnd w:id="18"/>
      <w:r w:rsidRPr="00D96438">
        <w:t>Institusionele strukture vir transformasie</w:t>
      </w:r>
    </w:p>
    <w:p w14:paraId="2D42A37E" w14:textId="77777777" w:rsidR="009E5208" w:rsidRPr="00D96438" w:rsidRDefault="009E5208" w:rsidP="009249CC">
      <w:pPr>
        <w:spacing w:before="3"/>
        <w:ind w:right="808"/>
        <w:rPr>
          <w:rFonts w:ascii="Arial" w:eastAsia="Arial" w:hAnsi="Arial" w:cs="Arial"/>
          <w:b/>
          <w:bCs/>
        </w:rPr>
      </w:pPr>
    </w:p>
    <w:p w14:paraId="7086D46A" w14:textId="77777777" w:rsidR="009E5208" w:rsidRPr="00D96438" w:rsidRDefault="00915347" w:rsidP="009249CC">
      <w:pPr>
        <w:pStyle w:val="BodyText"/>
        <w:ind w:left="567" w:right="808"/>
      </w:pPr>
      <w:r w:rsidRPr="00D96438">
        <w:t>Daar is spesifieke strukture aan die US ingestel om sistemiese transformasie te bevorder. Dit sluit die volgende in:</w:t>
      </w:r>
    </w:p>
    <w:p w14:paraId="7F8FD6D2" w14:textId="77777777" w:rsidR="009E5208" w:rsidRPr="00D96438" w:rsidRDefault="00B9255F" w:rsidP="009249CC">
      <w:pPr>
        <w:pStyle w:val="BodyText"/>
        <w:numPr>
          <w:ilvl w:val="1"/>
          <w:numId w:val="2"/>
        </w:numPr>
        <w:spacing w:before="126"/>
        <w:ind w:left="1134" w:right="808" w:hanging="567"/>
      </w:pPr>
      <w:r>
        <w:t>’</w:t>
      </w:r>
      <w:r w:rsidR="00915347" w:rsidRPr="00D96438">
        <w:t>n Viserektor: Transformasie,</w:t>
      </w:r>
    </w:p>
    <w:p w14:paraId="4C314148" w14:textId="77777777" w:rsidR="009E5208" w:rsidRPr="00D96438" w:rsidRDefault="00B9255F" w:rsidP="009249CC">
      <w:pPr>
        <w:pStyle w:val="BodyText"/>
        <w:numPr>
          <w:ilvl w:val="1"/>
          <w:numId w:val="2"/>
        </w:numPr>
        <w:spacing w:before="126"/>
        <w:ind w:left="1134" w:right="808" w:hanging="567"/>
      </w:pPr>
      <w:r>
        <w:t>’</w:t>
      </w:r>
      <w:r w:rsidR="00915347" w:rsidRPr="00D96438">
        <w:t>n Senior Direkteur: Sosiale Impak en Transformasie,</w:t>
      </w:r>
    </w:p>
    <w:p w14:paraId="18A23EE6" w14:textId="77777777" w:rsidR="009E5208" w:rsidRPr="00D96438" w:rsidRDefault="00B9255F" w:rsidP="009249CC">
      <w:pPr>
        <w:pStyle w:val="BodyText"/>
        <w:numPr>
          <w:ilvl w:val="1"/>
          <w:numId w:val="2"/>
        </w:numPr>
        <w:spacing w:before="126"/>
        <w:ind w:left="1134" w:right="808" w:hanging="567"/>
      </w:pPr>
      <w:r>
        <w:t>’</w:t>
      </w:r>
      <w:r w:rsidR="00915347" w:rsidRPr="00D96438">
        <w:t>n Hoof: Transformasiekantoor,</w:t>
      </w:r>
    </w:p>
    <w:p w14:paraId="2353CBEF" w14:textId="77777777" w:rsidR="009E5208" w:rsidRPr="00D96438" w:rsidRDefault="00B9255F" w:rsidP="009249CC">
      <w:pPr>
        <w:pStyle w:val="BodyText"/>
        <w:numPr>
          <w:ilvl w:val="1"/>
          <w:numId w:val="2"/>
        </w:numPr>
        <w:spacing w:before="126"/>
        <w:ind w:left="1134" w:right="808" w:hanging="567"/>
      </w:pPr>
      <w:r>
        <w:t>’</w:t>
      </w:r>
      <w:r w:rsidR="00915347" w:rsidRPr="00D96438">
        <w:t xml:space="preserve">n Transformasiekantoor, </w:t>
      </w:r>
    </w:p>
    <w:p w14:paraId="60C34326" w14:textId="77777777" w:rsidR="009E5208" w:rsidRPr="00D96438" w:rsidRDefault="00B9255F" w:rsidP="009249CC">
      <w:pPr>
        <w:pStyle w:val="BodyText"/>
        <w:numPr>
          <w:ilvl w:val="1"/>
          <w:numId w:val="2"/>
        </w:numPr>
        <w:spacing w:before="128"/>
        <w:ind w:left="1134" w:right="808" w:hanging="567"/>
      </w:pPr>
      <w:r>
        <w:t>’</w:t>
      </w:r>
      <w:r w:rsidR="00915347" w:rsidRPr="00D96438">
        <w:t xml:space="preserve">n </w:t>
      </w:r>
      <w:bookmarkStart w:id="19" w:name="_GoBack"/>
      <w:r w:rsidR="00915347" w:rsidRPr="00D96438">
        <w:t>Komitee vir Institusionele Transformasie (KIT)</w:t>
      </w:r>
      <w:bookmarkEnd w:id="19"/>
      <w:r w:rsidR="00915347" w:rsidRPr="00D96438">
        <w:t>, wat aan die Rektor se Bestuurspan (RBS) verslag doen (sien die bylae vir die KIT se opdragdokument), en</w:t>
      </w:r>
    </w:p>
    <w:p w14:paraId="3DF3F2E7" w14:textId="77777777" w:rsidR="009E5208" w:rsidRPr="00D96438" w:rsidRDefault="001F2D6A" w:rsidP="001F2D6A">
      <w:pPr>
        <w:pStyle w:val="BodyText"/>
        <w:numPr>
          <w:ilvl w:val="1"/>
          <w:numId w:val="2"/>
        </w:numPr>
        <w:spacing w:before="128"/>
        <w:ind w:left="1134" w:right="808" w:hanging="567"/>
      </w:pPr>
      <w:r>
        <w:t>’n transformasiekomitee</w:t>
      </w:r>
      <w:r w:rsidR="00915347" w:rsidRPr="00D96438">
        <w:t xml:space="preserve"> </w:t>
      </w:r>
      <w:r>
        <w:t>vir elke fakulteit</w:t>
      </w:r>
      <w:r w:rsidR="00915347" w:rsidRPr="00D96438">
        <w:t xml:space="preserve"> en </w:t>
      </w:r>
      <w:r w:rsidR="0074474E">
        <w:t xml:space="preserve">elke omgewing vir </w:t>
      </w:r>
      <w:r w:rsidRPr="001F2D6A">
        <w:t>professionel</w:t>
      </w:r>
      <w:r>
        <w:t>e</w:t>
      </w:r>
      <w:r w:rsidR="0074474E">
        <w:t xml:space="preserve"> akademiesesteundienste</w:t>
      </w:r>
      <w:r w:rsidR="00915347" w:rsidRPr="00D96438">
        <w:t>.</w:t>
      </w:r>
    </w:p>
    <w:p w14:paraId="52BA698C" w14:textId="77777777" w:rsidR="009E5208" w:rsidRPr="00D96438" w:rsidRDefault="009E5208" w:rsidP="009249CC">
      <w:pPr>
        <w:spacing w:before="5"/>
        <w:ind w:right="808"/>
        <w:rPr>
          <w:rFonts w:ascii="Arial" w:eastAsia="Arial" w:hAnsi="Arial" w:cs="Arial"/>
          <w:sz w:val="21"/>
          <w:szCs w:val="21"/>
        </w:rPr>
      </w:pPr>
    </w:p>
    <w:p w14:paraId="547013B3" w14:textId="77777777" w:rsidR="009E5208" w:rsidRPr="00D96438" w:rsidRDefault="00915347" w:rsidP="009249CC">
      <w:pPr>
        <w:pStyle w:val="BodyText"/>
        <w:tabs>
          <w:tab w:val="left" w:pos="580"/>
        </w:tabs>
        <w:ind w:left="567" w:right="808"/>
      </w:pPr>
      <w:r w:rsidRPr="00D96438">
        <w:t>Hierdie strukture funksioneer ten nouste saam met verskeie US-strukture.</w:t>
      </w:r>
    </w:p>
    <w:p w14:paraId="6AB08CD2" w14:textId="77777777" w:rsidR="009E5208" w:rsidRPr="00D96438" w:rsidRDefault="009E5208" w:rsidP="009249CC">
      <w:pPr>
        <w:spacing w:before="2"/>
        <w:ind w:right="808"/>
        <w:rPr>
          <w:rFonts w:ascii="Arial" w:eastAsia="Arial" w:hAnsi="Arial" w:cs="Arial"/>
          <w:sz w:val="24"/>
          <w:szCs w:val="24"/>
        </w:rPr>
      </w:pPr>
    </w:p>
    <w:p w14:paraId="1217497B" w14:textId="77777777" w:rsidR="009E5208" w:rsidRPr="00D96438" w:rsidRDefault="0084267F" w:rsidP="009249CC">
      <w:pPr>
        <w:pStyle w:val="Heading1"/>
        <w:numPr>
          <w:ilvl w:val="0"/>
          <w:numId w:val="21"/>
        </w:numPr>
        <w:tabs>
          <w:tab w:val="left" w:pos="572"/>
        </w:tabs>
        <w:ind w:left="567" w:right="808" w:hanging="567"/>
        <w:jc w:val="left"/>
        <w:rPr>
          <w:b w:val="0"/>
          <w:bCs w:val="0"/>
        </w:rPr>
      </w:pPr>
      <w:bookmarkStart w:id="20" w:name="8._List_of_addenda"/>
      <w:bookmarkEnd w:id="20"/>
      <w:r>
        <w:t>Bylae</w:t>
      </w:r>
    </w:p>
    <w:p w14:paraId="226AAA75" w14:textId="77777777" w:rsidR="00A76105" w:rsidRDefault="00D1178D" w:rsidP="009249CC">
      <w:pPr>
        <w:pStyle w:val="BodyText"/>
        <w:tabs>
          <w:tab w:val="left" w:pos="582"/>
        </w:tabs>
        <w:spacing w:before="128"/>
        <w:ind w:left="567" w:right="808"/>
      </w:pPr>
      <w:r w:rsidRPr="00D96438">
        <w:t>Bylae 1 – Opdragdokument van die Komitee vir Institusionele Transformasie</w:t>
      </w:r>
      <w:bookmarkStart w:id="21" w:name="TP_Addendum_1_ITC_Terms_of_Reference_Mar"/>
      <w:bookmarkEnd w:id="21"/>
      <w:r w:rsidR="00A76105">
        <w:br w:type="page"/>
      </w:r>
    </w:p>
    <w:p w14:paraId="711A1BE0" w14:textId="77777777" w:rsidR="00A768A3" w:rsidRPr="009249CC" w:rsidRDefault="00FE570D" w:rsidP="009249CC">
      <w:pPr>
        <w:widowControl/>
        <w:tabs>
          <w:tab w:val="left" w:pos="1276"/>
        </w:tabs>
        <w:kinsoku w:val="0"/>
        <w:overflowPunct w:val="0"/>
        <w:autoSpaceDE w:val="0"/>
        <w:autoSpaceDN w:val="0"/>
        <w:adjustRightInd w:val="0"/>
        <w:spacing w:before="44"/>
        <w:ind w:left="1276" w:right="808" w:hanging="1276"/>
        <w:rPr>
          <w:rFonts w:ascii="Arial" w:hAnsi="Arial" w:cs="Arial"/>
          <w:b/>
          <w:sz w:val="28"/>
          <w:szCs w:val="24"/>
        </w:rPr>
      </w:pPr>
      <w:r w:rsidRPr="009249CC">
        <w:rPr>
          <w:rFonts w:ascii="Arial" w:hAnsi="Arial"/>
          <w:b/>
          <w:sz w:val="24"/>
        </w:rPr>
        <w:lastRenderedPageBreak/>
        <w:t xml:space="preserve">Bylae 1 – </w:t>
      </w:r>
      <w:r w:rsidR="009249CC">
        <w:rPr>
          <w:rFonts w:ascii="Arial" w:hAnsi="Arial"/>
          <w:b/>
          <w:sz w:val="24"/>
        </w:rPr>
        <w:tab/>
      </w:r>
      <w:r w:rsidRPr="009249CC">
        <w:rPr>
          <w:rFonts w:ascii="Arial" w:hAnsi="Arial"/>
          <w:b/>
          <w:sz w:val="24"/>
        </w:rPr>
        <w:t xml:space="preserve">Opdragdokument van die Komitee vir Institusionele Transformasie (KIT) van die Universiteit Stellenbosch (“die Universiteit” / “US”) </w:t>
      </w:r>
      <w:r w:rsidRPr="009249CC">
        <w:rPr>
          <w:rFonts w:ascii="Arial" w:hAnsi="Arial"/>
          <w:i/>
          <w:sz w:val="24"/>
        </w:rPr>
        <w:t>(word tans hersien)</w:t>
      </w:r>
    </w:p>
    <w:p w14:paraId="11AC4442" w14:textId="77777777" w:rsidR="00D1178D" w:rsidRPr="00D96438" w:rsidRDefault="00D1178D" w:rsidP="009249CC">
      <w:pPr>
        <w:widowControl/>
        <w:kinsoku w:val="0"/>
        <w:overflowPunct w:val="0"/>
        <w:autoSpaceDE w:val="0"/>
        <w:autoSpaceDN w:val="0"/>
        <w:adjustRightInd w:val="0"/>
        <w:spacing w:before="46" w:line="360" w:lineRule="auto"/>
        <w:ind w:left="40" w:right="808"/>
        <w:rPr>
          <w:rFonts w:ascii="Arial" w:hAnsi="Arial" w:cs="Arial"/>
          <w:bCs/>
          <w:i/>
        </w:rPr>
      </w:pPr>
    </w:p>
    <w:p w14:paraId="18C35066" w14:textId="77777777" w:rsidR="00A768A3" w:rsidRPr="009249CC" w:rsidRDefault="00FE570D" w:rsidP="009249CC">
      <w:pPr>
        <w:pStyle w:val="ListParagraph"/>
        <w:widowControl/>
        <w:numPr>
          <w:ilvl w:val="0"/>
          <w:numId w:val="36"/>
        </w:numPr>
        <w:kinsoku w:val="0"/>
        <w:overflowPunct w:val="0"/>
        <w:autoSpaceDE w:val="0"/>
        <w:autoSpaceDN w:val="0"/>
        <w:adjustRightInd w:val="0"/>
        <w:spacing w:before="44" w:line="360" w:lineRule="auto"/>
        <w:ind w:left="567" w:right="808" w:hanging="567"/>
        <w:rPr>
          <w:rFonts w:ascii="Arial" w:hAnsi="Arial" w:cs="Arial"/>
          <w:b/>
          <w:sz w:val="24"/>
        </w:rPr>
      </w:pPr>
      <w:r w:rsidRPr="009249CC">
        <w:rPr>
          <w:rFonts w:ascii="Arial" w:hAnsi="Arial"/>
          <w:b/>
          <w:sz w:val="24"/>
        </w:rPr>
        <w:t>Samestelling van die KIT</w:t>
      </w:r>
    </w:p>
    <w:p w14:paraId="17F02A48" w14:textId="77777777" w:rsidR="00FE570D" w:rsidRPr="00D96438" w:rsidRDefault="00FE570D" w:rsidP="00AE3F97">
      <w:pPr>
        <w:pStyle w:val="ListParagraph"/>
        <w:widowControl/>
        <w:numPr>
          <w:ilvl w:val="1"/>
          <w:numId w:val="36"/>
        </w:numPr>
        <w:kinsoku w:val="0"/>
        <w:overflowPunct w:val="0"/>
        <w:autoSpaceDE w:val="0"/>
        <w:autoSpaceDN w:val="0"/>
        <w:adjustRightInd w:val="0"/>
        <w:spacing w:before="44" w:line="360" w:lineRule="auto"/>
        <w:ind w:left="1134" w:right="808" w:hanging="567"/>
        <w:rPr>
          <w:rFonts w:ascii="Arial" w:hAnsi="Arial" w:cs="Arial"/>
        </w:rPr>
      </w:pPr>
      <w:r w:rsidRPr="00D96438">
        <w:rPr>
          <w:rFonts w:ascii="Arial" w:hAnsi="Arial"/>
        </w:rPr>
        <w:t>Die KIT word soos volg saamgestel:</w:t>
      </w:r>
    </w:p>
    <w:p w14:paraId="7392BBBC" w14:textId="77777777" w:rsidR="00A768A3" w:rsidRPr="00D96438" w:rsidRDefault="00A768A3" w:rsidP="00AE3F97">
      <w:pPr>
        <w:pStyle w:val="ListParagraph"/>
        <w:widowControl/>
        <w:numPr>
          <w:ilvl w:val="0"/>
          <w:numId w:val="37"/>
        </w:numPr>
        <w:kinsoku w:val="0"/>
        <w:overflowPunct w:val="0"/>
        <w:autoSpaceDE w:val="0"/>
        <w:autoSpaceDN w:val="0"/>
        <w:adjustRightInd w:val="0"/>
        <w:spacing w:before="44" w:line="360" w:lineRule="auto"/>
        <w:ind w:left="1701" w:right="808" w:hanging="567"/>
        <w:rPr>
          <w:rFonts w:ascii="Arial" w:hAnsi="Arial" w:cs="Arial"/>
        </w:rPr>
      </w:pPr>
      <w:r w:rsidRPr="00D96438">
        <w:rPr>
          <w:rFonts w:ascii="Arial" w:hAnsi="Arial"/>
        </w:rPr>
        <w:t>een verteenwoordiger uit elke fakulteit, elke verantwoordelikheidsentrum, die Vroueforum, die Maties Personeelforum, ander personeelforums en die Eenheid vir Gelykwaardigheid,</w:t>
      </w:r>
    </w:p>
    <w:p w14:paraId="5F39023F" w14:textId="77777777" w:rsidR="00A768A3" w:rsidRPr="00D96438" w:rsidRDefault="00A768A3" w:rsidP="00AE3F97">
      <w:pPr>
        <w:pStyle w:val="ListParagraph"/>
        <w:widowControl/>
        <w:numPr>
          <w:ilvl w:val="0"/>
          <w:numId w:val="37"/>
        </w:numPr>
        <w:kinsoku w:val="0"/>
        <w:overflowPunct w:val="0"/>
        <w:autoSpaceDE w:val="0"/>
        <w:autoSpaceDN w:val="0"/>
        <w:adjustRightInd w:val="0"/>
        <w:spacing w:before="1" w:line="360" w:lineRule="auto"/>
        <w:ind w:left="1701" w:right="808" w:hanging="567"/>
        <w:rPr>
          <w:rFonts w:ascii="Arial" w:hAnsi="Arial" w:cs="Arial"/>
        </w:rPr>
      </w:pPr>
      <w:r w:rsidRPr="00D96438">
        <w:rPr>
          <w:rFonts w:ascii="Arial" w:hAnsi="Arial"/>
        </w:rPr>
        <w:t xml:space="preserve">twee verteenwoordigers </w:t>
      </w:r>
      <w:r w:rsidR="003E4B8F">
        <w:rPr>
          <w:rFonts w:ascii="Arial" w:hAnsi="Arial"/>
        </w:rPr>
        <w:t>uit</w:t>
      </w:r>
      <w:r w:rsidRPr="00D96438">
        <w:rPr>
          <w:rFonts w:ascii="Arial" w:hAnsi="Arial"/>
        </w:rPr>
        <w:t xml:space="preserve"> die Studenteraad,</w:t>
      </w:r>
    </w:p>
    <w:p w14:paraId="29181AE8" w14:textId="77777777" w:rsidR="00C36CB9" w:rsidRPr="00D96438" w:rsidRDefault="00A1682F" w:rsidP="00AE3F97">
      <w:pPr>
        <w:pStyle w:val="ListParagraph"/>
        <w:widowControl/>
        <w:numPr>
          <w:ilvl w:val="0"/>
          <w:numId w:val="37"/>
        </w:numPr>
        <w:kinsoku w:val="0"/>
        <w:overflowPunct w:val="0"/>
        <w:autoSpaceDE w:val="0"/>
        <w:autoSpaceDN w:val="0"/>
        <w:adjustRightInd w:val="0"/>
        <w:spacing w:line="360" w:lineRule="auto"/>
        <w:ind w:left="1701" w:right="808" w:hanging="567"/>
        <w:rPr>
          <w:rFonts w:ascii="Arial" w:hAnsi="Arial" w:cs="Arial"/>
        </w:rPr>
      </w:pPr>
      <w:r w:rsidRPr="00D96438">
        <w:rPr>
          <w:rFonts w:ascii="Arial" w:hAnsi="Arial"/>
        </w:rPr>
        <w:t>die Viserektor: Sosiale Impak, Transf</w:t>
      </w:r>
      <w:r w:rsidR="003E4B8F">
        <w:rPr>
          <w:rFonts w:ascii="Arial" w:hAnsi="Arial"/>
        </w:rPr>
        <w:t>ormasie en Personeel (VR:SITP),</w:t>
      </w:r>
    </w:p>
    <w:p w14:paraId="1CCCFEF7" w14:textId="77777777" w:rsidR="00A768A3" w:rsidRPr="00D96438" w:rsidRDefault="00A1682F" w:rsidP="00AE3F97">
      <w:pPr>
        <w:pStyle w:val="ListParagraph"/>
        <w:widowControl/>
        <w:numPr>
          <w:ilvl w:val="0"/>
          <w:numId w:val="37"/>
        </w:numPr>
        <w:kinsoku w:val="0"/>
        <w:overflowPunct w:val="0"/>
        <w:autoSpaceDE w:val="0"/>
        <w:autoSpaceDN w:val="0"/>
        <w:adjustRightInd w:val="0"/>
        <w:spacing w:line="360" w:lineRule="auto"/>
        <w:ind w:left="1701" w:right="808" w:hanging="567"/>
        <w:rPr>
          <w:rFonts w:ascii="Arial" w:hAnsi="Arial" w:cs="Arial"/>
        </w:rPr>
      </w:pPr>
      <w:r w:rsidRPr="00D96438">
        <w:rPr>
          <w:rFonts w:ascii="Arial" w:hAnsi="Arial"/>
        </w:rPr>
        <w:t>die Senior Direkteur: Sosiale Impak en Transformasie,</w:t>
      </w:r>
    </w:p>
    <w:p w14:paraId="7F5E048C" w14:textId="77777777" w:rsidR="00C36CB9" w:rsidRPr="00D96438" w:rsidRDefault="00A1682F" w:rsidP="00AE3F97">
      <w:pPr>
        <w:pStyle w:val="ListParagraph"/>
        <w:widowControl/>
        <w:numPr>
          <w:ilvl w:val="0"/>
          <w:numId w:val="37"/>
        </w:numPr>
        <w:kinsoku w:val="0"/>
        <w:overflowPunct w:val="0"/>
        <w:autoSpaceDE w:val="0"/>
        <w:autoSpaceDN w:val="0"/>
        <w:adjustRightInd w:val="0"/>
        <w:spacing w:before="44" w:line="360" w:lineRule="auto"/>
        <w:ind w:left="1701" w:right="808" w:hanging="567"/>
        <w:rPr>
          <w:rFonts w:ascii="Arial" w:hAnsi="Arial" w:cs="Arial"/>
        </w:rPr>
      </w:pPr>
      <w:r w:rsidRPr="00D96438">
        <w:rPr>
          <w:rFonts w:ascii="Arial" w:hAnsi="Arial"/>
        </w:rPr>
        <w:t>die</w:t>
      </w:r>
      <w:r w:rsidR="003E4B8F">
        <w:rPr>
          <w:rFonts w:ascii="Arial" w:hAnsi="Arial"/>
        </w:rPr>
        <w:t xml:space="preserve"> Hoof: Transformasiekantoor, en</w:t>
      </w:r>
    </w:p>
    <w:p w14:paraId="54E15F40" w14:textId="77777777" w:rsidR="00A768A3" w:rsidRPr="00D96438" w:rsidRDefault="00A1682F" w:rsidP="00AE3F97">
      <w:pPr>
        <w:pStyle w:val="ListParagraph"/>
        <w:widowControl/>
        <w:numPr>
          <w:ilvl w:val="0"/>
          <w:numId w:val="37"/>
        </w:numPr>
        <w:kinsoku w:val="0"/>
        <w:overflowPunct w:val="0"/>
        <w:autoSpaceDE w:val="0"/>
        <w:autoSpaceDN w:val="0"/>
        <w:adjustRightInd w:val="0"/>
        <w:spacing w:before="44" w:line="360" w:lineRule="auto"/>
        <w:ind w:left="1701" w:right="808" w:hanging="567"/>
        <w:rPr>
          <w:rFonts w:ascii="Arial" w:hAnsi="Arial" w:cs="Arial"/>
        </w:rPr>
      </w:pPr>
      <w:r w:rsidRPr="00D96438">
        <w:rPr>
          <w:rFonts w:ascii="Arial" w:hAnsi="Arial"/>
        </w:rPr>
        <w:t>die Bestuurder: Diensbillikheid.</w:t>
      </w:r>
    </w:p>
    <w:p w14:paraId="651005C5" w14:textId="77777777" w:rsidR="00A768A3" w:rsidRPr="00AE3F97" w:rsidRDefault="00A768A3" w:rsidP="00AE3F97">
      <w:pPr>
        <w:pStyle w:val="ListParagraph"/>
        <w:widowControl/>
        <w:numPr>
          <w:ilvl w:val="1"/>
          <w:numId w:val="36"/>
        </w:numPr>
        <w:kinsoku w:val="0"/>
        <w:overflowPunct w:val="0"/>
        <w:autoSpaceDE w:val="0"/>
        <w:autoSpaceDN w:val="0"/>
        <w:adjustRightInd w:val="0"/>
        <w:spacing w:before="44" w:line="360" w:lineRule="auto"/>
        <w:ind w:left="1134" w:right="808" w:hanging="567"/>
        <w:rPr>
          <w:rFonts w:ascii="Arial" w:hAnsi="Arial"/>
        </w:rPr>
      </w:pPr>
      <w:r w:rsidRPr="00D96438">
        <w:rPr>
          <w:rFonts w:ascii="Arial" w:hAnsi="Arial"/>
        </w:rPr>
        <w:t>Die KIT het koöpteringsbevoegdheid om te verseker dat alle personeelkategorieë in die KIT verteenwoordig word.</w:t>
      </w:r>
    </w:p>
    <w:p w14:paraId="32BA4982" w14:textId="77777777" w:rsidR="00A768A3" w:rsidRPr="00AE3F97" w:rsidRDefault="00A768A3" w:rsidP="00AE3F97">
      <w:pPr>
        <w:pStyle w:val="ListParagraph"/>
        <w:widowControl/>
        <w:numPr>
          <w:ilvl w:val="1"/>
          <w:numId w:val="36"/>
        </w:numPr>
        <w:kinsoku w:val="0"/>
        <w:overflowPunct w:val="0"/>
        <w:autoSpaceDE w:val="0"/>
        <w:autoSpaceDN w:val="0"/>
        <w:adjustRightInd w:val="0"/>
        <w:spacing w:before="44" w:line="360" w:lineRule="auto"/>
        <w:ind w:left="1134" w:right="808" w:hanging="567"/>
        <w:rPr>
          <w:rFonts w:ascii="Arial" w:hAnsi="Arial"/>
        </w:rPr>
      </w:pPr>
      <w:r w:rsidRPr="00D96438">
        <w:rPr>
          <w:rFonts w:ascii="Arial" w:hAnsi="Arial"/>
        </w:rPr>
        <w:t>Die KIT mag ook persone met spesifieke kennis en vaardighede koöpteer om in raadgewende hoedanigheid in die KIT te dien.</w:t>
      </w:r>
    </w:p>
    <w:p w14:paraId="2FA2CC21" w14:textId="77777777" w:rsidR="00A768A3" w:rsidRPr="00D96438" w:rsidRDefault="00A768A3" w:rsidP="00AE3F97">
      <w:pPr>
        <w:pStyle w:val="ListParagraph"/>
        <w:widowControl/>
        <w:numPr>
          <w:ilvl w:val="1"/>
          <w:numId w:val="36"/>
        </w:numPr>
        <w:kinsoku w:val="0"/>
        <w:overflowPunct w:val="0"/>
        <w:autoSpaceDE w:val="0"/>
        <w:autoSpaceDN w:val="0"/>
        <w:adjustRightInd w:val="0"/>
        <w:spacing w:before="44" w:line="360" w:lineRule="auto"/>
        <w:ind w:left="1134" w:right="808" w:hanging="567"/>
        <w:rPr>
          <w:rFonts w:ascii="Arial" w:hAnsi="Arial" w:cs="Arial"/>
        </w:rPr>
      </w:pPr>
      <w:r w:rsidRPr="00D96438">
        <w:rPr>
          <w:rFonts w:ascii="Arial" w:hAnsi="Arial"/>
        </w:rPr>
        <w:t>Die Viserektor: SITP dien as voorsitter van die KIT, en die Hoof: Transformasiekantoor as sekretaris.</w:t>
      </w:r>
      <w:r w:rsidRPr="00D96438">
        <w:rPr>
          <w:rFonts w:ascii="Arial" w:hAnsi="Arial"/>
        </w:rPr>
        <w:br/>
      </w:r>
    </w:p>
    <w:p w14:paraId="137DE7E8" w14:textId="77777777" w:rsidR="00A768A3" w:rsidRPr="00D96438" w:rsidRDefault="00A768A3" w:rsidP="009249CC">
      <w:pPr>
        <w:pStyle w:val="ListParagraph"/>
        <w:widowControl/>
        <w:numPr>
          <w:ilvl w:val="0"/>
          <w:numId w:val="33"/>
        </w:numPr>
        <w:tabs>
          <w:tab w:val="left" w:pos="518"/>
        </w:tabs>
        <w:kinsoku w:val="0"/>
        <w:overflowPunct w:val="0"/>
        <w:autoSpaceDE w:val="0"/>
        <w:autoSpaceDN w:val="0"/>
        <w:adjustRightInd w:val="0"/>
        <w:spacing w:before="44" w:line="360" w:lineRule="auto"/>
        <w:ind w:right="808"/>
        <w:rPr>
          <w:rFonts w:ascii="Arial" w:hAnsi="Arial" w:cs="Arial"/>
          <w:vanish/>
        </w:rPr>
      </w:pPr>
    </w:p>
    <w:p w14:paraId="6036618E" w14:textId="77777777" w:rsidR="00A768A3" w:rsidRPr="00D96438" w:rsidRDefault="00A768A3" w:rsidP="009249CC">
      <w:pPr>
        <w:pStyle w:val="ListParagraph"/>
        <w:widowControl/>
        <w:numPr>
          <w:ilvl w:val="1"/>
          <w:numId w:val="33"/>
        </w:numPr>
        <w:tabs>
          <w:tab w:val="left" w:pos="518"/>
        </w:tabs>
        <w:kinsoku w:val="0"/>
        <w:overflowPunct w:val="0"/>
        <w:autoSpaceDE w:val="0"/>
        <w:autoSpaceDN w:val="0"/>
        <w:adjustRightInd w:val="0"/>
        <w:spacing w:before="44" w:line="360" w:lineRule="auto"/>
        <w:ind w:right="808"/>
        <w:rPr>
          <w:rFonts w:ascii="Arial" w:hAnsi="Arial" w:cs="Arial"/>
          <w:vanish/>
        </w:rPr>
      </w:pPr>
    </w:p>
    <w:p w14:paraId="21498038" w14:textId="77777777" w:rsidR="00A768A3" w:rsidRPr="00AE3F97" w:rsidRDefault="00FE570D" w:rsidP="00AE3F97">
      <w:pPr>
        <w:pStyle w:val="ListParagraph"/>
        <w:widowControl/>
        <w:numPr>
          <w:ilvl w:val="0"/>
          <w:numId w:val="36"/>
        </w:numPr>
        <w:kinsoku w:val="0"/>
        <w:overflowPunct w:val="0"/>
        <w:autoSpaceDE w:val="0"/>
        <w:autoSpaceDN w:val="0"/>
        <w:adjustRightInd w:val="0"/>
        <w:spacing w:before="44" w:line="360" w:lineRule="auto"/>
        <w:ind w:left="567" w:right="808" w:hanging="567"/>
        <w:rPr>
          <w:rFonts w:ascii="Arial" w:hAnsi="Arial"/>
          <w:b/>
          <w:sz w:val="24"/>
        </w:rPr>
      </w:pPr>
      <w:r w:rsidRPr="00AE3F97">
        <w:rPr>
          <w:rFonts w:ascii="Arial" w:hAnsi="Arial"/>
          <w:b/>
          <w:sz w:val="24"/>
        </w:rPr>
        <w:t>Verslagdoening</w:t>
      </w:r>
    </w:p>
    <w:p w14:paraId="1BC8B2F2"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2.1</w:t>
      </w:r>
      <w:r>
        <w:rPr>
          <w:rFonts w:ascii="Arial" w:hAnsi="Arial"/>
        </w:rPr>
        <w:tab/>
      </w:r>
      <w:r w:rsidR="00FE570D" w:rsidRPr="00AE3F97">
        <w:rPr>
          <w:rFonts w:ascii="Arial" w:hAnsi="Arial"/>
        </w:rPr>
        <w:t>Die KIT ontvang opdragte vanaf die RBS en doen minstens twee keer per jaar aan die RBS verslag.</w:t>
      </w:r>
    </w:p>
    <w:p w14:paraId="7D85B624"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2.2</w:t>
      </w:r>
      <w:r>
        <w:rPr>
          <w:rFonts w:ascii="Arial" w:hAnsi="Arial"/>
        </w:rPr>
        <w:tab/>
      </w:r>
      <w:r w:rsidR="00FE570D" w:rsidRPr="00AE3F97">
        <w:rPr>
          <w:rFonts w:ascii="Arial" w:hAnsi="Arial"/>
        </w:rPr>
        <w:t>Buiten die gereelde verslae mag die KIT ook spesiale verslae oor spesifieke kwessies wat belangrik is, voorlê.</w:t>
      </w:r>
    </w:p>
    <w:p w14:paraId="0DA9872E" w14:textId="77777777" w:rsidR="00A768A3" w:rsidRPr="00D96438" w:rsidRDefault="00A768A3" w:rsidP="009249CC">
      <w:pPr>
        <w:pStyle w:val="ListParagraph"/>
        <w:widowControl/>
        <w:tabs>
          <w:tab w:val="left" w:pos="518"/>
        </w:tabs>
        <w:kinsoku w:val="0"/>
        <w:overflowPunct w:val="0"/>
        <w:autoSpaceDE w:val="0"/>
        <w:autoSpaceDN w:val="0"/>
        <w:adjustRightInd w:val="0"/>
        <w:spacing w:before="44" w:line="360" w:lineRule="auto"/>
        <w:ind w:left="792" w:right="808"/>
        <w:rPr>
          <w:rFonts w:ascii="Arial" w:hAnsi="Arial" w:cs="Arial"/>
          <w:b/>
        </w:rPr>
      </w:pPr>
    </w:p>
    <w:p w14:paraId="3BB3AC2E" w14:textId="77777777" w:rsidR="00A768A3" w:rsidRPr="00AE3F97" w:rsidRDefault="00FE570D" w:rsidP="00AE3F97">
      <w:pPr>
        <w:pStyle w:val="ListParagraph"/>
        <w:widowControl/>
        <w:numPr>
          <w:ilvl w:val="0"/>
          <w:numId w:val="36"/>
        </w:numPr>
        <w:kinsoku w:val="0"/>
        <w:overflowPunct w:val="0"/>
        <w:autoSpaceDE w:val="0"/>
        <w:autoSpaceDN w:val="0"/>
        <w:adjustRightInd w:val="0"/>
        <w:spacing w:before="44" w:line="360" w:lineRule="auto"/>
        <w:ind w:left="567" w:right="808" w:hanging="567"/>
        <w:rPr>
          <w:rFonts w:ascii="Arial" w:hAnsi="Arial"/>
          <w:b/>
          <w:sz w:val="24"/>
        </w:rPr>
      </w:pPr>
      <w:r w:rsidRPr="00AE3F97">
        <w:rPr>
          <w:rFonts w:ascii="Arial" w:hAnsi="Arial"/>
          <w:b/>
          <w:sz w:val="24"/>
        </w:rPr>
        <w:t>Funksies van die KIT</w:t>
      </w:r>
    </w:p>
    <w:p w14:paraId="76E12A96"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3.1</w:t>
      </w:r>
      <w:r>
        <w:rPr>
          <w:rFonts w:ascii="Arial" w:hAnsi="Arial"/>
        </w:rPr>
        <w:tab/>
      </w:r>
      <w:r w:rsidR="00FE570D" w:rsidRPr="00AE3F97">
        <w:rPr>
          <w:rFonts w:ascii="Arial" w:hAnsi="Arial"/>
        </w:rPr>
        <w:t xml:space="preserve">Die KIT moet </w:t>
      </w:r>
      <w:r w:rsidR="0088070C">
        <w:rPr>
          <w:rFonts w:ascii="Arial" w:hAnsi="Arial"/>
        </w:rPr>
        <w:t>voldoening a</w:t>
      </w:r>
      <w:r w:rsidR="00FE570D" w:rsidRPr="00AE3F97">
        <w:rPr>
          <w:rFonts w:ascii="Arial" w:hAnsi="Arial"/>
        </w:rPr>
        <w:t>an die eise om trans</w:t>
      </w:r>
      <w:r w:rsidR="003E4B8F">
        <w:rPr>
          <w:rFonts w:ascii="Arial" w:hAnsi="Arial"/>
        </w:rPr>
        <w:t>formasie</w:t>
      </w:r>
      <w:r w:rsidR="00FE570D" w:rsidRPr="00AE3F97">
        <w:rPr>
          <w:rFonts w:ascii="Arial" w:hAnsi="Arial"/>
        </w:rPr>
        <w:t xml:space="preserve"> wat </w:t>
      </w:r>
      <w:r w:rsidR="00FE570D" w:rsidRPr="003E4B8F">
        <w:rPr>
          <w:rFonts w:ascii="Arial" w:hAnsi="Arial"/>
          <w:i/>
        </w:rPr>
        <w:t>Visie 2040 en Strategiese Raamwerk 2019-2024</w:t>
      </w:r>
      <w:r w:rsidR="00FE570D" w:rsidRPr="00AE3F97">
        <w:rPr>
          <w:rFonts w:ascii="Arial" w:hAnsi="Arial"/>
        </w:rPr>
        <w:t xml:space="preserve"> (VSR) stel, bevorder, asook die fakulteite en verantwoordelikheidsentrums se sakeplanne, wat op die VSR geskoei is. </w:t>
      </w:r>
    </w:p>
    <w:p w14:paraId="372BC071"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3.2</w:t>
      </w:r>
      <w:r>
        <w:rPr>
          <w:rFonts w:ascii="Arial" w:hAnsi="Arial"/>
        </w:rPr>
        <w:tab/>
      </w:r>
      <w:r w:rsidR="00FE570D" w:rsidRPr="00AE3F97">
        <w:rPr>
          <w:rFonts w:ascii="Arial" w:hAnsi="Arial"/>
        </w:rPr>
        <w:t>Die KIT neem deel aan die opstel en gereelde hersiening van die Universiteit se Transformasieplan (TP).</w:t>
      </w:r>
    </w:p>
    <w:p w14:paraId="248283F2"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lastRenderedPageBreak/>
        <w:t>3.3</w:t>
      </w:r>
      <w:r>
        <w:rPr>
          <w:rFonts w:ascii="Arial" w:hAnsi="Arial"/>
        </w:rPr>
        <w:tab/>
      </w:r>
      <w:r w:rsidR="00FE570D" w:rsidRPr="00AE3F97">
        <w:rPr>
          <w:rFonts w:ascii="Arial" w:hAnsi="Arial"/>
        </w:rPr>
        <w:t xml:space="preserve">Die KIT verseker dat die TP </w:t>
      </w:r>
      <w:r w:rsidR="0088070C">
        <w:rPr>
          <w:rFonts w:ascii="Arial" w:hAnsi="Arial"/>
        </w:rPr>
        <w:t>’</w:t>
      </w:r>
      <w:r w:rsidR="00FE570D" w:rsidRPr="00AE3F97">
        <w:rPr>
          <w:rFonts w:ascii="Arial" w:hAnsi="Arial"/>
        </w:rPr>
        <w:t>n toeganklike en insiggewende dokument is wat transformasieprosesse aan die Universiteit in die vooruitsig stel, rig, stuur, koördineer, bevorder, fasiliteer en bemagtig; en dat die TP die ontwikkeling van assesseringskriteria vir vordering met transformasie</w:t>
      </w:r>
      <w:r w:rsidR="0088070C">
        <w:rPr>
          <w:rFonts w:ascii="Arial" w:hAnsi="Arial"/>
        </w:rPr>
        <w:t xml:space="preserve"> ondersteun</w:t>
      </w:r>
      <w:r w:rsidR="00FE570D" w:rsidRPr="00AE3F97">
        <w:rPr>
          <w:rFonts w:ascii="Arial" w:hAnsi="Arial"/>
        </w:rPr>
        <w:t>.</w:t>
      </w:r>
    </w:p>
    <w:p w14:paraId="3E0CAD09"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3.4</w:t>
      </w:r>
      <w:r>
        <w:rPr>
          <w:rFonts w:ascii="Arial" w:hAnsi="Arial"/>
        </w:rPr>
        <w:tab/>
      </w:r>
      <w:r w:rsidR="00FE570D" w:rsidRPr="00AE3F97">
        <w:rPr>
          <w:rFonts w:ascii="Arial" w:hAnsi="Arial"/>
        </w:rPr>
        <w:t>Die KIT help om sleutelprestasie-areas en strategiesebestuursaanwysers oor transformasie te ontwikkel.</w:t>
      </w:r>
    </w:p>
    <w:p w14:paraId="07570F1C"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3.5</w:t>
      </w:r>
      <w:r>
        <w:rPr>
          <w:rFonts w:ascii="Arial" w:hAnsi="Arial"/>
        </w:rPr>
        <w:tab/>
      </w:r>
      <w:r w:rsidR="00FE570D" w:rsidRPr="00AE3F97">
        <w:rPr>
          <w:rFonts w:ascii="Arial" w:hAnsi="Arial"/>
        </w:rPr>
        <w:t>Die KIT moniteer en doen verslag oor vordering in verband met die US se transformasieteikens.</w:t>
      </w:r>
    </w:p>
    <w:p w14:paraId="31EB5AAC"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3.6</w:t>
      </w:r>
      <w:r>
        <w:rPr>
          <w:rFonts w:ascii="Arial" w:hAnsi="Arial"/>
        </w:rPr>
        <w:tab/>
      </w:r>
      <w:r w:rsidR="00FE570D" w:rsidRPr="00AE3F97">
        <w:rPr>
          <w:rFonts w:ascii="Arial" w:hAnsi="Arial"/>
        </w:rPr>
        <w:t xml:space="preserve">Die KIT doen intervensies aan die hand </w:t>
      </w:r>
      <w:r w:rsidR="0088070C">
        <w:rPr>
          <w:rFonts w:ascii="Arial" w:hAnsi="Arial"/>
        </w:rPr>
        <w:t xml:space="preserve">vir </w:t>
      </w:r>
      <w:r w:rsidR="00FE570D" w:rsidRPr="00AE3F97">
        <w:rPr>
          <w:rFonts w:ascii="Arial" w:hAnsi="Arial"/>
        </w:rPr>
        <w:t>vordering met eise om transformasie.</w:t>
      </w:r>
    </w:p>
    <w:p w14:paraId="2D02467C"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3.7</w:t>
      </w:r>
      <w:r>
        <w:rPr>
          <w:rFonts w:ascii="Arial" w:hAnsi="Arial"/>
        </w:rPr>
        <w:tab/>
      </w:r>
      <w:r w:rsidR="00FE570D" w:rsidRPr="00AE3F97">
        <w:rPr>
          <w:rFonts w:ascii="Arial" w:hAnsi="Arial"/>
        </w:rPr>
        <w:t xml:space="preserve">Die KIT vervul </w:t>
      </w:r>
      <w:r w:rsidR="00800357">
        <w:rPr>
          <w:rFonts w:ascii="Arial" w:hAnsi="Arial"/>
        </w:rPr>
        <w:t>’</w:t>
      </w:r>
      <w:r w:rsidR="00FE570D" w:rsidRPr="00AE3F97">
        <w:rPr>
          <w:rFonts w:ascii="Arial" w:hAnsi="Arial"/>
        </w:rPr>
        <w:t xml:space="preserve">n raadgewende rol </w:t>
      </w:r>
      <w:r w:rsidR="00800357">
        <w:rPr>
          <w:rFonts w:ascii="Arial" w:hAnsi="Arial"/>
        </w:rPr>
        <w:t xml:space="preserve">oor </w:t>
      </w:r>
      <w:r w:rsidR="00FE570D" w:rsidRPr="00AE3F97">
        <w:rPr>
          <w:rFonts w:ascii="Arial" w:hAnsi="Arial"/>
        </w:rPr>
        <w:t>transformasiekwessies vir die RBS, die Transformasiekantoor, die Senior Direkteur: Sosiale Impak en Transformasie, en die Viserektor: SIPT.</w:t>
      </w:r>
    </w:p>
    <w:p w14:paraId="4B56E042" w14:textId="77777777" w:rsidR="00A768A3"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rPr>
        <w:t>3.8</w:t>
      </w:r>
      <w:r>
        <w:rPr>
          <w:rFonts w:ascii="Arial" w:hAnsi="Arial"/>
        </w:rPr>
        <w:tab/>
      </w:r>
      <w:r w:rsidR="00FE570D" w:rsidRPr="00AE3F97">
        <w:rPr>
          <w:rFonts w:ascii="Arial" w:hAnsi="Arial"/>
        </w:rPr>
        <w:t xml:space="preserve">Die KIT </w:t>
      </w:r>
      <w:r w:rsidR="00800357">
        <w:rPr>
          <w:rFonts w:ascii="Arial" w:hAnsi="Arial"/>
        </w:rPr>
        <w:t xml:space="preserve">vergader </w:t>
      </w:r>
      <w:r w:rsidR="00FE570D" w:rsidRPr="00AE3F97">
        <w:rPr>
          <w:rFonts w:ascii="Arial" w:hAnsi="Arial"/>
        </w:rPr>
        <w:t>minstens vier keer per jaar.</w:t>
      </w:r>
    </w:p>
    <w:p w14:paraId="5EE61C51" w14:textId="77777777" w:rsidR="00FE570D" w:rsidRPr="00AE3F97" w:rsidRDefault="00AE3F97" w:rsidP="00AE3F97">
      <w:pPr>
        <w:widowControl/>
        <w:kinsoku w:val="0"/>
        <w:overflowPunct w:val="0"/>
        <w:autoSpaceDE w:val="0"/>
        <w:autoSpaceDN w:val="0"/>
        <w:adjustRightInd w:val="0"/>
        <w:spacing w:before="44" w:line="360" w:lineRule="auto"/>
        <w:ind w:left="1134" w:right="808" w:hanging="567"/>
        <w:rPr>
          <w:rFonts w:ascii="Arial" w:hAnsi="Arial" w:cs="Arial"/>
        </w:rPr>
      </w:pPr>
      <w:r>
        <w:rPr>
          <w:rFonts w:ascii="Arial" w:hAnsi="Arial"/>
          <w:color w:val="323232"/>
        </w:rPr>
        <w:t>3.9</w:t>
      </w:r>
      <w:r>
        <w:rPr>
          <w:rFonts w:ascii="Arial" w:hAnsi="Arial"/>
          <w:color w:val="323232"/>
        </w:rPr>
        <w:tab/>
      </w:r>
      <w:r w:rsidR="00FE570D" w:rsidRPr="00AE3F97">
        <w:rPr>
          <w:rFonts w:ascii="Arial" w:hAnsi="Arial"/>
          <w:color w:val="323232"/>
        </w:rPr>
        <w:t>Die KIT doen minstens twee keer per jaar aan die RBS verslag.</w:t>
      </w:r>
    </w:p>
    <w:sectPr w:rsidR="00FE570D" w:rsidRPr="00AE3F97">
      <w:pgSz w:w="16850" w:h="11920" w:orient="landscape"/>
      <w:pgMar w:top="1020" w:right="660" w:bottom="280" w:left="640" w:header="8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124E8" w14:textId="77777777" w:rsidR="006F30E6" w:rsidRDefault="006F30E6">
      <w:r>
        <w:separator/>
      </w:r>
    </w:p>
  </w:endnote>
  <w:endnote w:type="continuationSeparator" w:id="0">
    <w:p w14:paraId="57D43CEC" w14:textId="77777777" w:rsidR="006F30E6" w:rsidRDefault="006F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82B66" w14:textId="77777777" w:rsidR="006F30E6" w:rsidRDefault="006F30E6">
      <w:r>
        <w:separator/>
      </w:r>
    </w:p>
  </w:footnote>
  <w:footnote w:type="continuationSeparator" w:id="0">
    <w:p w14:paraId="5B9003AF" w14:textId="77777777" w:rsidR="006F30E6" w:rsidRDefault="006F3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6FC0" w14:textId="77777777" w:rsidR="00724649" w:rsidRDefault="0072464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pacing w:val="-1"/>
        <w:w w:val="100"/>
        <w:sz w:val="22"/>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403"/>
    <w:multiLevelType w:val="multilevel"/>
    <w:tmpl w:val="F19EE76A"/>
    <w:lvl w:ilvl="0">
      <w:start w:val="1"/>
      <w:numFmt w:val="decimal"/>
      <w:lvlText w:val="%1."/>
      <w:lvlJc w:val="left"/>
      <w:pPr>
        <w:ind w:left="375" w:hanging="276"/>
      </w:pPr>
      <w:rPr>
        <w:rFonts w:ascii="Arial" w:hAnsi="Arial" w:cs="Arial" w:hint="default"/>
        <w:b w:val="0"/>
        <w:bCs w:val="0"/>
        <w:spacing w:val="-1"/>
        <w:w w:val="100"/>
        <w:sz w:val="22"/>
        <w:szCs w:val="28"/>
      </w:rPr>
    </w:lvl>
    <w:lvl w:ilvl="1">
      <w:start w:val="1"/>
      <w:numFmt w:val="decimal"/>
      <w:lvlText w:val="%2."/>
      <w:lvlJc w:val="left"/>
      <w:pPr>
        <w:ind w:left="100" w:hanging="418"/>
      </w:pPr>
      <w:rPr>
        <w:rFonts w:ascii="Arial" w:hAnsi="Arial" w:cs="Arial" w:hint="default"/>
        <w:b w:val="0"/>
        <w:bCs w:val="0"/>
        <w:spacing w:val="-1"/>
        <w:w w:val="100"/>
        <w:sz w:val="22"/>
        <w:szCs w:val="28"/>
      </w:rPr>
    </w:lvl>
    <w:lvl w:ilvl="2">
      <w:numFmt w:val="bullet"/>
      <w:lvlText w:val="•"/>
      <w:lvlJc w:val="left"/>
      <w:pPr>
        <w:ind w:left="1317" w:hanging="418"/>
      </w:pPr>
    </w:lvl>
    <w:lvl w:ilvl="3">
      <w:numFmt w:val="bullet"/>
      <w:lvlText w:val="•"/>
      <w:lvlJc w:val="left"/>
      <w:pPr>
        <w:ind w:left="2255" w:hanging="418"/>
      </w:pPr>
    </w:lvl>
    <w:lvl w:ilvl="4">
      <w:numFmt w:val="bullet"/>
      <w:lvlText w:val="•"/>
      <w:lvlJc w:val="left"/>
      <w:pPr>
        <w:ind w:left="3193" w:hanging="418"/>
      </w:pPr>
    </w:lvl>
    <w:lvl w:ilvl="5">
      <w:numFmt w:val="bullet"/>
      <w:lvlText w:val="•"/>
      <w:lvlJc w:val="left"/>
      <w:pPr>
        <w:ind w:left="4131" w:hanging="418"/>
      </w:pPr>
    </w:lvl>
    <w:lvl w:ilvl="6">
      <w:numFmt w:val="bullet"/>
      <w:lvlText w:val="•"/>
      <w:lvlJc w:val="left"/>
      <w:pPr>
        <w:ind w:left="5068" w:hanging="418"/>
      </w:pPr>
    </w:lvl>
    <w:lvl w:ilvl="7">
      <w:numFmt w:val="bullet"/>
      <w:lvlText w:val="•"/>
      <w:lvlJc w:val="left"/>
      <w:pPr>
        <w:ind w:left="6006" w:hanging="418"/>
      </w:pPr>
    </w:lvl>
    <w:lvl w:ilvl="8">
      <w:numFmt w:val="bullet"/>
      <w:lvlText w:val="•"/>
      <w:lvlJc w:val="left"/>
      <w:pPr>
        <w:ind w:left="6944" w:hanging="418"/>
      </w:pPr>
    </w:lvl>
  </w:abstractNum>
  <w:abstractNum w:abstractNumId="2" w15:restartNumberingAfterBreak="0">
    <w:nsid w:val="03963E4A"/>
    <w:multiLevelType w:val="multilevel"/>
    <w:tmpl w:val="795ADB46"/>
    <w:lvl w:ilvl="0">
      <w:start w:val="6"/>
      <w:numFmt w:val="decimal"/>
      <w:lvlText w:val="%1"/>
      <w:lvlJc w:val="left"/>
      <w:pPr>
        <w:ind w:left="663" w:hanging="721"/>
      </w:pPr>
      <w:rPr>
        <w:rFonts w:hint="default"/>
      </w:rPr>
    </w:lvl>
    <w:lvl w:ilvl="1">
      <w:start w:val="3"/>
      <w:numFmt w:val="decimal"/>
      <w:lvlText w:val="%1.%2"/>
      <w:lvlJc w:val="left"/>
      <w:pPr>
        <w:ind w:left="663" w:hanging="721"/>
      </w:pPr>
      <w:rPr>
        <w:rFonts w:hint="default"/>
      </w:rPr>
    </w:lvl>
    <w:lvl w:ilvl="2">
      <w:start w:val="4"/>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5" w:hanging="721"/>
      </w:pPr>
      <w:rPr>
        <w:rFonts w:hint="default"/>
      </w:rPr>
    </w:lvl>
    <w:lvl w:ilvl="8">
      <w:start w:val="1"/>
      <w:numFmt w:val="bullet"/>
      <w:lvlText w:val="•"/>
      <w:lvlJc w:val="left"/>
      <w:pPr>
        <w:ind w:left="4197" w:hanging="721"/>
      </w:pPr>
      <w:rPr>
        <w:rFonts w:hint="default"/>
      </w:rPr>
    </w:lvl>
  </w:abstractNum>
  <w:abstractNum w:abstractNumId="3" w15:restartNumberingAfterBreak="0">
    <w:nsid w:val="041D7BC4"/>
    <w:multiLevelType w:val="multilevel"/>
    <w:tmpl w:val="AADAF0AC"/>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bullet"/>
      <w:lvlText w:val=""/>
      <w:lvlJc w:val="left"/>
      <w:pPr>
        <w:ind w:left="1988" w:hanging="720"/>
      </w:pPr>
      <w:rPr>
        <w:rFonts w:ascii="Symbol" w:hAnsi="Symbol"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4" w15:restartNumberingAfterBreak="0">
    <w:nsid w:val="0646565B"/>
    <w:multiLevelType w:val="multilevel"/>
    <w:tmpl w:val="3EC446CA"/>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decimal"/>
      <w:lvlText w:val="%1.%2.%3"/>
      <w:lvlJc w:val="left"/>
      <w:pPr>
        <w:ind w:left="1988" w:hanging="720"/>
      </w:pPr>
      <w:rPr>
        <w:rFonts w:cstheme="minorBidi"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5" w15:restartNumberingAfterBreak="0">
    <w:nsid w:val="072956A3"/>
    <w:multiLevelType w:val="multilevel"/>
    <w:tmpl w:val="CAD020CC"/>
    <w:lvl w:ilvl="0">
      <w:start w:val="3"/>
      <w:numFmt w:val="decimal"/>
      <w:lvlText w:val="%1"/>
      <w:lvlJc w:val="left"/>
      <w:pPr>
        <w:ind w:left="1354" w:hanging="720"/>
      </w:pPr>
      <w:rPr>
        <w:rFonts w:hint="default"/>
      </w:rPr>
    </w:lvl>
    <w:lvl w:ilvl="1">
      <w:start w:val="3"/>
      <w:numFmt w:val="decimal"/>
      <w:lvlText w:val="%1.%2"/>
      <w:lvlJc w:val="left"/>
      <w:pPr>
        <w:ind w:left="1354" w:hanging="720"/>
      </w:pPr>
      <w:rPr>
        <w:rFonts w:hint="default"/>
      </w:rPr>
    </w:lvl>
    <w:lvl w:ilvl="2">
      <w:start w:val="1"/>
      <w:numFmt w:val="decimal"/>
      <w:lvlText w:val="%1.%2.%3"/>
      <w:lvlJc w:val="left"/>
      <w:pPr>
        <w:ind w:left="1354" w:hanging="720"/>
      </w:pPr>
      <w:rPr>
        <w:rFonts w:ascii="Arial" w:eastAsia="Arial" w:hAnsi="Arial" w:hint="default"/>
        <w:spacing w:val="-1"/>
        <w:sz w:val="22"/>
        <w:szCs w:val="22"/>
      </w:rPr>
    </w:lvl>
    <w:lvl w:ilvl="3">
      <w:start w:val="1"/>
      <w:numFmt w:val="bullet"/>
      <w:lvlText w:val="•"/>
      <w:lvlJc w:val="left"/>
      <w:pPr>
        <w:ind w:left="5580" w:hanging="720"/>
      </w:pPr>
      <w:rPr>
        <w:rFonts w:hint="default"/>
      </w:rPr>
    </w:lvl>
    <w:lvl w:ilvl="4">
      <w:start w:val="1"/>
      <w:numFmt w:val="bullet"/>
      <w:lvlText w:val="•"/>
      <w:lvlJc w:val="left"/>
      <w:pPr>
        <w:ind w:left="6989" w:hanging="720"/>
      </w:pPr>
      <w:rPr>
        <w:rFonts w:hint="default"/>
      </w:rPr>
    </w:lvl>
    <w:lvl w:ilvl="5">
      <w:start w:val="1"/>
      <w:numFmt w:val="bullet"/>
      <w:lvlText w:val="•"/>
      <w:lvlJc w:val="left"/>
      <w:pPr>
        <w:ind w:left="8397" w:hanging="720"/>
      </w:pPr>
      <w:rPr>
        <w:rFonts w:hint="default"/>
      </w:rPr>
    </w:lvl>
    <w:lvl w:ilvl="6">
      <w:start w:val="1"/>
      <w:numFmt w:val="bullet"/>
      <w:lvlText w:val="•"/>
      <w:lvlJc w:val="left"/>
      <w:pPr>
        <w:ind w:left="9806" w:hanging="720"/>
      </w:pPr>
      <w:rPr>
        <w:rFonts w:hint="default"/>
      </w:rPr>
    </w:lvl>
    <w:lvl w:ilvl="7">
      <w:start w:val="1"/>
      <w:numFmt w:val="bullet"/>
      <w:lvlText w:val="•"/>
      <w:lvlJc w:val="left"/>
      <w:pPr>
        <w:ind w:left="11215" w:hanging="720"/>
      </w:pPr>
      <w:rPr>
        <w:rFonts w:hint="default"/>
      </w:rPr>
    </w:lvl>
    <w:lvl w:ilvl="8">
      <w:start w:val="1"/>
      <w:numFmt w:val="bullet"/>
      <w:lvlText w:val="•"/>
      <w:lvlJc w:val="left"/>
      <w:pPr>
        <w:ind w:left="12623" w:hanging="720"/>
      </w:pPr>
      <w:rPr>
        <w:rFonts w:hint="default"/>
      </w:rPr>
    </w:lvl>
  </w:abstractNum>
  <w:abstractNum w:abstractNumId="6" w15:restartNumberingAfterBreak="0">
    <w:nsid w:val="083A4371"/>
    <w:multiLevelType w:val="multilevel"/>
    <w:tmpl w:val="723841A0"/>
    <w:lvl w:ilvl="0">
      <w:start w:val="6"/>
      <w:numFmt w:val="decimal"/>
      <w:lvlText w:val="%1"/>
      <w:lvlJc w:val="left"/>
      <w:pPr>
        <w:ind w:left="663" w:hanging="721"/>
      </w:pPr>
      <w:rPr>
        <w:rFonts w:hint="default"/>
      </w:rPr>
    </w:lvl>
    <w:lvl w:ilvl="1">
      <w:start w:val="1"/>
      <w:numFmt w:val="decimal"/>
      <w:lvlText w:val="%1.%2"/>
      <w:lvlJc w:val="left"/>
      <w:pPr>
        <w:ind w:left="663" w:hanging="721"/>
      </w:pPr>
      <w:rPr>
        <w:rFonts w:hint="default"/>
      </w:rPr>
    </w:lvl>
    <w:lvl w:ilvl="2">
      <w:start w:val="1"/>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6" w:hanging="721"/>
      </w:pPr>
      <w:rPr>
        <w:rFonts w:hint="default"/>
      </w:rPr>
    </w:lvl>
    <w:lvl w:ilvl="8">
      <w:start w:val="1"/>
      <w:numFmt w:val="bullet"/>
      <w:lvlText w:val="•"/>
      <w:lvlJc w:val="left"/>
      <w:pPr>
        <w:ind w:left="4197" w:hanging="721"/>
      </w:pPr>
      <w:rPr>
        <w:rFonts w:hint="default"/>
      </w:rPr>
    </w:lvl>
  </w:abstractNum>
  <w:abstractNum w:abstractNumId="7" w15:restartNumberingAfterBreak="0">
    <w:nsid w:val="149F5982"/>
    <w:multiLevelType w:val="multilevel"/>
    <w:tmpl w:val="0F52216E"/>
    <w:lvl w:ilvl="0">
      <w:start w:val="6"/>
      <w:numFmt w:val="decimal"/>
      <w:lvlText w:val="%1"/>
      <w:lvlJc w:val="left"/>
      <w:pPr>
        <w:ind w:left="663" w:hanging="721"/>
      </w:pPr>
      <w:rPr>
        <w:rFonts w:hint="default"/>
      </w:rPr>
    </w:lvl>
    <w:lvl w:ilvl="1">
      <w:start w:val="3"/>
      <w:numFmt w:val="decimal"/>
      <w:lvlText w:val="%1.%2"/>
      <w:lvlJc w:val="left"/>
      <w:pPr>
        <w:ind w:left="663" w:hanging="721"/>
      </w:pPr>
      <w:rPr>
        <w:rFonts w:hint="default"/>
      </w:rPr>
    </w:lvl>
    <w:lvl w:ilvl="2">
      <w:start w:val="1"/>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817" w:hanging="360"/>
      </w:pPr>
      <w:rPr>
        <w:rFonts w:ascii="Symbol" w:eastAsia="Symbol" w:hAnsi="Symbol" w:hint="default"/>
        <w:w w:val="99"/>
        <w:sz w:val="20"/>
        <w:szCs w:val="20"/>
      </w:rPr>
    </w:lvl>
    <w:lvl w:ilvl="6">
      <w:start w:val="1"/>
      <w:numFmt w:val="bullet"/>
      <w:lvlText w:val="•"/>
      <w:lvlJc w:val="left"/>
      <w:pPr>
        <w:ind w:left="3186" w:hanging="360"/>
      </w:pPr>
      <w:rPr>
        <w:rFonts w:hint="default"/>
      </w:rPr>
    </w:lvl>
    <w:lvl w:ilvl="7">
      <w:start w:val="1"/>
      <w:numFmt w:val="bullet"/>
      <w:lvlText w:val="•"/>
      <w:lvlJc w:val="left"/>
      <w:pPr>
        <w:ind w:left="3659" w:hanging="360"/>
      </w:pPr>
      <w:rPr>
        <w:rFonts w:hint="default"/>
      </w:rPr>
    </w:lvl>
    <w:lvl w:ilvl="8">
      <w:start w:val="1"/>
      <w:numFmt w:val="bullet"/>
      <w:lvlText w:val="•"/>
      <w:lvlJc w:val="left"/>
      <w:pPr>
        <w:ind w:left="4133" w:hanging="360"/>
      </w:pPr>
      <w:rPr>
        <w:rFonts w:hint="default"/>
      </w:rPr>
    </w:lvl>
  </w:abstractNum>
  <w:abstractNum w:abstractNumId="8" w15:restartNumberingAfterBreak="0">
    <w:nsid w:val="15895775"/>
    <w:multiLevelType w:val="hybridMultilevel"/>
    <w:tmpl w:val="5622B4EA"/>
    <w:lvl w:ilvl="0" w:tplc="F6D052CE">
      <w:start w:val="1"/>
      <w:numFmt w:val="decimal"/>
      <w:lvlText w:val="%1."/>
      <w:lvlJc w:val="left"/>
      <w:pPr>
        <w:ind w:left="634" w:hanging="483"/>
        <w:jc w:val="right"/>
      </w:pPr>
      <w:rPr>
        <w:rFonts w:ascii="Arial" w:eastAsia="Arial" w:hAnsi="Arial" w:hint="default"/>
        <w:b/>
        <w:bCs/>
        <w:w w:val="99"/>
        <w:sz w:val="24"/>
        <w:szCs w:val="24"/>
      </w:rPr>
    </w:lvl>
    <w:lvl w:ilvl="1" w:tplc="29646766">
      <w:start w:val="1"/>
      <w:numFmt w:val="bullet"/>
      <w:lvlText w:val=""/>
      <w:lvlJc w:val="left"/>
      <w:pPr>
        <w:ind w:left="1118" w:hanging="483"/>
      </w:pPr>
      <w:rPr>
        <w:rFonts w:ascii="Symbol" w:eastAsia="Symbol" w:hAnsi="Symbol" w:hint="default"/>
        <w:sz w:val="22"/>
        <w:szCs w:val="22"/>
      </w:rPr>
    </w:lvl>
    <w:lvl w:ilvl="2" w:tplc="3CE48070">
      <w:start w:val="1"/>
      <w:numFmt w:val="bullet"/>
      <w:lvlText w:val="•"/>
      <w:lvlJc w:val="left"/>
      <w:pPr>
        <w:ind w:left="1116" w:hanging="483"/>
      </w:pPr>
      <w:rPr>
        <w:rFonts w:hint="default"/>
      </w:rPr>
    </w:lvl>
    <w:lvl w:ilvl="3" w:tplc="DA5E058E">
      <w:start w:val="1"/>
      <w:numFmt w:val="bullet"/>
      <w:lvlText w:val="•"/>
      <w:lvlJc w:val="left"/>
      <w:pPr>
        <w:ind w:left="1117" w:hanging="483"/>
      </w:pPr>
      <w:rPr>
        <w:rFonts w:hint="default"/>
      </w:rPr>
    </w:lvl>
    <w:lvl w:ilvl="4" w:tplc="97B6D0A4">
      <w:start w:val="1"/>
      <w:numFmt w:val="bullet"/>
      <w:lvlText w:val="•"/>
      <w:lvlJc w:val="left"/>
      <w:pPr>
        <w:ind w:left="1118" w:hanging="483"/>
      </w:pPr>
      <w:rPr>
        <w:rFonts w:hint="default"/>
      </w:rPr>
    </w:lvl>
    <w:lvl w:ilvl="5" w:tplc="A6A22546">
      <w:start w:val="1"/>
      <w:numFmt w:val="bullet"/>
      <w:lvlText w:val="•"/>
      <w:lvlJc w:val="left"/>
      <w:pPr>
        <w:ind w:left="3505" w:hanging="483"/>
      </w:pPr>
      <w:rPr>
        <w:rFonts w:hint="default"/>
      </w:rPr>
    </w:lvl>
    <w:lvl w:ilvl="6" w:tplc="69BCECFA">
      <w:start w:val="1"/>
      <w:numFmt w:val="bullet"/>
      <w:lvlText w:val="•"/>
      <w:lvlJc w:val="left"/>
      <w:pPr>
        <w:ind w:left="5892" w:hanging="483"/>
      </w:pPr>
      <w:rPr>
        <w:rFonts w:hint="default"/>
      </w:rPr>
    </w:lvl>
    <w:lvl w:ilvl="7" w:tplc="E29AE91A">
      <w:start w:val="1"/>
      <w:numFmt w:val="bullet"/>
      <w:lvlText w:val="•"/>
      <w:lvlJc w:val="left"/>
      <w:pPr>
        <w:ind w:left="8279" w:hanging="483"/>
      </w:pPr>
      <w:rPr>
        <w:rFonts w:hint="default"/>
      </w:rPr>
    </w:lvl>
    <w:lvl w:ilvl="8" w:tplc="164A5EC8">
      <w:start w:val="1"/>
      <w:numFmt w:val="bullet"/>
      <w:lvlText w:val="•"/>
      <w:lvlJc w:val="left"/>
      <w:pPr>
        <w:ind w:left="10666" w:hanging="483"/>
      </w:pPr>
      <w:rPr>
        <w:rFonts w:hint="default"/>
      </w:rPr>
    </w:lvl>
  </w:abstractNum>
  <w:abstractNum w:abstractNumId="9" w15:restartNumberingAfterBreak="0">
    <w:nsid w:val="23925768"/>
    <w:multiLevelType w:val="multilevel"/>
    <w:tmpl w:val="FD58C9A2"/>
    <w:lvl w:ilvl="0">
      <w:start w:val="6"/>
      <w:numFmt w:val="decimal"/>
      <w:lvlText w:val="%1"/>
      <w:lvlJc w:val="left"/>
      <w:pPr>
        <w:ind w:left="663" w:hanging="721"/>
      </w:pPr>
      <w:rPr>
        <w:rFonts w:hint="default"/>
      </w:rPr>
    </w:lvl>
    <w:lvl w:ilvl="1">
      <w:start w:val="3"/>
      <w:numFmt w:val="decimal"/>
      <w:lvlText w:val="%1.%2"/>
      <w:lvlJc w:val="left"/>
      <w:pPr>
        <w:ind w:left="663" w:hanging="721"/>
      </w:pPr>
      <w:rPr>
        <w:rFonts w:hint="default"/>
      </w:rPr>
    </w:lvl>
    <w:lvl w:ilvl="2">
      <w:start w:val="3"/>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5" w:hanging="721"/>
      </w:pPr>
      <w:rPr>
        <w:rFonts w:hint="default"/>
      </w:rPr>
    </w:lvl>
    <w:lvl w:ilvl="8">
      <w:start w:val="1"/>
      <w:numFmt w:val="bullet"/>
      <w:lvlText w:val="•"/>
      <w:lvlJc w:val="left"/>
      <w:pPr>
        <w:ind w:left="4197" w:hanging="721"/>
      </w:pPr>
      <w:rPr>
        <w:rFonts w:hint="default"/>
      </w:rPr>
    </w:lvl>
  </w:abstractNum>
  <w:abstractNum w:abstractNumId="10" w15:restartNumberingAfterBreak="0">
    <w:nsid w:val="2F626DA6"/>
    <w:multiLevelType w:val="multilevel"/>
    <w:tmpl w:val="741859B6"/>
    <w:lvl w:ilvl="0">
      <w:start w:val="2"/>
      <w:numFmt w:val="decimal"/>
      <w:lvlText w:val="%1"/>
      <w:lvlJc w:val="left"/>
      <w:pPr>
        <w:ind w:left="360" w:hanging="360"/>
      </w:pPr>
      <w:rPr>
        <w:rFonts w:hint="default"/>
      </w:rPr>
    </w:lvl>
    <w:lvl w:ilvl="1">
      <w:start w:val="2"/>
      <w:numFmt w:val="decimal"/>
      <w:lvlText w:val="%1.%2"/>
      <w:lvlJc w:val="left"/>
      <w:pPr>
        <w:ind w:left="399" w:hanging="360"/>
      </w:pPr>
      <w:rPr>
        <w:rFonts w:hint="default"/>
      </w:rPr>
    </w:lvl>
    <w:lvl w:ilvl="2">
      <w:start w:val="1"/>
      <w:numFmt w:val="decimal"/>
      <w:lvlText w:val="%1.%2.%3"/>
      <w:lvlJc w:val="left"/>
      <w:pPr>
        <w:ind w:left="798" w:hanging="720"/>
      </w:pPr>
      <w:rPr>
        <w:rFonts w:hint="default"/>
      </w:rPr>
    </w:lvl>
    <w:lvl w:ilvl="3">
      <w:start w:val="1"/>
      <w:numFmt w:val="decimal"/>
      <w:lvlText w:val="%1.%2.%3.%4"/>
      <w:lvlJc w:val="left"/>
      <w:pPr>
        <w:ind w:left="837" w:hanging="720"/>
      </w:pPr>
      <w:rPr>
        <w:rFonts w:hint="default"/>
      </w:rPr>
    </w:lvl>
    <w:lvl w:ilvl="4">
      <w:start w:val="1"/>
      <w:numFmt w:val="decimal"/>
      <w:lvlText w:val="%1.%2.%3.%4.%5"/>
      <w:lvlJc w:val="left"/>
      <w:pPr>
        <w:ind w:left="1236" w:hanging="1080"/>
      </w:pPr>
      <w:rPr>
        <w:rFonts w:hint="default"/>
      </w:rPr>
    </w:lvl>
    <w:lvl w:ilvl="5">
      <w:start w:val="1"/>
      <w:numFmt w:val="decimal"/>
      <w:lvlText w:val="%1.%2.%3.%4.%5.%6"/>
      <w:lvlJc w:val="left"/>
      <w:pPr>
        <w:ind w:left="1275" w:hanging="1080"/>
      </w:pPr>
      <w:rPr>
        <w:rFonts w:hint="default"/>
      </w:rPr>
    </w:lvl>
    <w:lvl w:ilvl="6">
      <w:start w:val="1"/>
      <w:numFmt w:val="decimal"/>
      <w:lvlText w:val="%1.%2.%3.%4.%5.%6.%7"/>
      <w:lvlJc w:val="left"/>
      <w:pPr>
        <w:ind w:left="1674" w:hanging="1440"/>
      </w:pPr>
      <w:rPr>
        <w:rFonts w:hint="default"/>
      </w:rPr>
    </w:lvl>
    <w:lvl w:ilvl="7">
      <w:start w:val="1"/>
      <w:numFmt w:val="decimal"/>
      <w:lvlText w:val="%1.%2.%3.%4.%5.%6.%7.%8"/>
      <w:lvlJc w:val="left"/>
      <w:pPr>
        <w:ind w:left="1713" w:hanging="1440"/>
      </w:pPr>
      <w:rPr>
        <w:rFonts w:hint="default"/>
      </w:rPr>
    </w:lvl>
    <w:lvl w:ilvl="8">
      <w:start w:val="1"/>
      <w:numFmt w:val="decimal"/>
      <w:lvlText w:val="%1.%2.%3.%4.%5.%6.%7.%8.%9"/>
      <w:lvlJc w:val="left"/>
      <w:pPr>
        <w:ind w:left="2112" w:hanging="1800"/>
      </w:pPr>
      <w:rPr>
        <w:rFonts w:hint="default"/>
      </w:rPr>
    </w:lvl>
  </w:abstractNum>
  <w:abstractNum w:abstractNumId="11" w15:restartNumberingAfterBreak="0">
    <w:nsid w:val="3DA22E7A"/>
    <w:multiLevelType w:val="multilevel"/>
    <w:tmpl w:val="F59AD8BC"/>
    <w:lvl w:ilvl="0">
      <w:start w:val="6"/>
      <w:numFmt w:val="decimal"/>
      <w:lvlText w:val="%1"/>
      <w:lvlJc w:val="left"/>
      <w:pPr>
        <w:ind w:left="663" w:hanging="721"/>
      </w:pPr>
      <w:rPr>
        <w:rFonts w:hint="default"/>
      </w:rPr>
    </w:lvl>
    <w:lvl w:ilvl="1">
      <w:start w:val="3"/>
      <w:numFmt w:val="decimal"/>
      <w:lvlText w:val="%1.%2"/>
      <w:lvlJc w:val="left"/>
      <w:pPr>
        <w:ind w:left="663" w:hanging="721"/>
      </w:pPr>
      <w:rPr>
        <w:rFonts w:hint="default"/>
      </w:rPr>
    </w:lvl>
    <w:lvl w:ilvl="2">
      <w:start w:val="2"/>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2"/>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5" w:hanging="721"/>
      </w:pPr>
      <w:rPr>
        <w:rFonts w:hint="default"/>
      </w:rPr>
    </w:lvl>
    <w:lvl w:ilvl="8">
      <w:start w:val="1"/>
      <w:numFmt w:val="bullet"/>
      <w:lvlText w:val="•"/>
      <w:lvlJc w:val="left"/>
      <w:pPr>
        <w:ind w:left="4197" w:hanging="721"/>
      </w:pPr>
      <w:rPr>
        <w:rFonts w:hint="default"/>
      </w:rPr>
    </w:lvl>
  </w:abstractNum>
  <w:abstractNum w:abstractNumId="12" w15:restartNumberingAfterBreak="0">
    <w:nsid w:val="3DBC0D5D"/>
    <w:multiLevelType w:val="multilevel"/>
    <w:tmpl w:val="3EC446CA"/>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decimal"/>
      <w:lvlText w:val="%1.%2.%3"/>
      <w:lvlJc w:val="left"/>
      <w:pPr>
        <w:ind w:left="1988" w:hanging="720"/>
      </w:pPr>
      <w:rPr>
        <w:rFonts w:cstheme="minorBidi"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13" w15:restartNumberingAfterBreak="0">
    <w:nsid w:val="419778EA"/>
    <w:multiLevelType w:val="multilevel"/>
    <w:tmpl w:val="2E641620"/>
    <w:lvl w:ilvl="0">
      <w:start w:val="3"/>
      <w:numFmt w:val="decimal"/>
      <w:lvlText w:val="%1"/>
      <w:lvlJc w:val="left"/>
      <w:pPr>
        <w:ind w:left="634" w:hanging="483"/>
      </w:pPr>
      <w:rPr>
        <w:rFonts w:hint="default"/>
      </w:rPr>
    </w:lvl>
    <w:lvl w:ilvl="1">
      <w:start w:val="1"/>
      <w:numFmt w:val="decimal"/>
      <w:lvlText w:val="%1.%2"/>
      <w:lvlJc w:val="left"/>
      <w:pPr>
        <w:ind w:left="635" w:hanging="483"/>
      </w:pPr>
      <w:rPr>
        <w:rFonts w:ascii="Arial" w:eastAsia="Arial" w:hAnsi="Arial" w:hint="default"/>
        <w:spacing w:val="-1"/>
        <w:sz w:val="22"/>
        <w:szCs w:val="22"/>
      </w:rPr>
    </w:lvl>
    <w:lvl w:ilvl="2">
      <w:start w:val="1"/>
      <w:numFmt w:val="decimal"/>
      <w:lvlText w:val="%3."/>
      <w:lvlJc w:val="left"/>
      <w:pPr>
        <w:ind w:left="1117" w:hanging="483"/>
      </w:pPr>
      <w:rPr>
        <w:rFonts w:hint="default"/>
        <w:sz w:val="22"/>
        <w:szCs w:val="22"/>
      </w:rPr>
    </w:lvl>
    <w:lvl w:ilvl="3">
      <w:start w:val="1"/>
      <w:numFmt w:val="bullet"/>
      <w:lvlText w:val="•"/>
      <w:lvlJc w:val="left"/>
      <w:pPr>
        <w:ind w:left="2907" w:hanging="483"/>
      </w:pPr>
      <w:rPr>
        <w:rFonts w:hint="default"/>
      </w:rPr>
    </w:lvl>
    <w:lvl w:ilvl="4">
      <w:start w:val="1"/>
      <w:numFmt w:val="bullet"/>
      <w:lvlText w:val="•"/>
      <w:lvlJc w:val="left"/>
      <w:pPr>
        <w:ind w:left="4698" w:hanging="483"/>
      </w:pPr>
      <w:rPr>
        <w:rFonts w:hint="default"/>
      </w:rPr>
    </w:lvl>
    <w:lvl w:ilvl="5">
      <w:start w:val="1"/>
      <w:numFmt w:val="bullet"/>
      <w:lvlText w:val="•"/>
      <w:lvlJc w:val="left"/>
      <w:pPr>
        <w:ind w:left="6488" w:hanging="483"/>
      </w:pPr>
      <w:rPr>
        <w:rFonts w:hint="default"/>
      </w:rPr>
    </w:lvl>
    <w:lvl w:ilvl="6">
      <w:start w:val="1"/>
      <w:numFmt w:val="bullet"/>
      <w:lvlText w:val="•"/>
      <w:lvlJc w:val="left"/>
      <w:pPr>
        <w:ind w:left="8278" w:hanging="483"/>
      </w:pPr>
      <w:rPr>
        <w:rFonts w:hint="default"/>
      </w:rPr>
    </w:lvl>
    <w:lvl w:ilvl="7">
      <w:start w:val="1"/>
      <w:numFmt w:val="bullet"/>
      <w:lvlText w:val="•"/>
      <w:lvlJc w:val="left"/>
      <w:pPr>
        <w:ind w:left="10069" w:hanging="483"/>
      </w:pPr>
      <w:rPr>
        <w:rFonts w:hint="default"/>
      </w:rPr>
    </w:lvl>
    <w:lvl w:ilvl="8">
      <w:start w:val="1"/>
      <w:numFmt w:val="bullet"/>
      <w:lvlText w:val="•"/>
      <w:lvlJc w:val="left"/>
      <w:pPr>
        <w:ind w:left="11859" w:hanging="483"/>
      </w:pPr>
      <w:rPr>
        <w:rFonts w:hint="default"/>
      </w:rPr>
    </w:lvl>
  </w:abstractNum>
  <w:abstractNum w:abstractNumId="14" w15:restartNumberingAfterBreak="0">
    <w:nsid w:val="42DC2FA0"/>
    <w:multiLevelType w:val="hybridMultilevel"/>
    <w:tmpl w:val="AED8088A"/>
    <w:lvl w:ilvl="0" w:tplc="3A9602A8">
      <w:start w:val="1"/>
      <w:numFmt w:val="decimal"/>
      <w:lvlText w:val="%1."/>
      <w:lvlJc w:val="left"/>
      <w:pPr>
        <w:ind w:left="720" w:hanging="360"/>
      </w:pPr>
      <w:rPr>
        <w:rFonts w:ascii="Arial" w:hAnsi="Arial" w:cs="Arial" w:hint="default"/>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AF1FEB"/>
    <w:multiLevelType w:val="multilevel"/>
    <w:tmpl w:val="50B217D6"/>
    <w:lvl w:ilvl="0">
      <w:start w:val="2"/>
      <w:numFmt w:val="decimal"/>
      <w:lvlText w:val="%1"/>
      <w:lvlJc w:val="left"/>
      <w:pPr>
        <w:ind w:left="360" w:hanging="360"/>
      </w:pPr>
      <w:rPr>
        <w:rFonts w:hint="default"/>
      </w:rPr>
    </w:lvl>
    <w:lvl w:ilvl="1">
      <w:start w:val="1"/>
      <w:numFmt w:val="decimal"/>
      <w:lvlText w:val="%1.%2"/>
      <w:lvlJc w:val="left"/>
      <w:pPr>
        <w:ind w:left="1478" w:hanging="36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16" w15:restartNumberingAfterBreak="0">
    <w:nsid w:val="49033193"/>
    <w:multiLevelType w:val="multilevel"/>
    <w:tmpl w:val="3B942B24"/>
    <w:lvl w:ilvl="0">
      <w:start w:val="6"/>
      <w:numFmt w:val="decimal"/>
      <w:lvlText w:val="%1"/>
      <w:lvlJc w:val="left"/>
      <w:pPr>
        <w:ind w:left="512" w:hanging="720"/>
      </w:pPr>
      <w:rPr>
        <w:rFonts w:hint="default"/>
      </w:rPr>
    </w:lvl>
    <w:lvl w:ilvl="1">
      <w:start w:val="3"/>
      <w:numFmt w:val="decimal"/>
      <w:lvlText w:val="%1.%2"/>
      <w:lvlJc w:val="left"/>
      <w:pPr>
        <w:ind w:left="512" w:hanging="720"/>
      </w:pPr>
      <w:rPr>
        <w:rFonts w:hint="default"/>
      </w:rPr>
    </w:lvl>
    <w:lvl w:ilvl="2">
      <w:start w:val="1"/>
      <w:numFmt w:val="decimal"/>
      <w:lvlText w:val="%1.%2.%3"/>
      <w:lvlJc w:val="left"/>
      <w:pPr>
        <w:ind w:left="512" w:hanging="720"/>
      </w:pPr>
      <w:rPr>
        <w:rFonts w:hint="default"/>
      </w:rPr>
    </w:lvl>
    <w:lvl w:ilvl="3">
      <w:start w:val="1"/>
      <w:numFmt w:val="decimal"/>
      <w:lvlText w:val="%1.%2.%3.%4"/>
      <w:lvlJc w:val="left"/>
      <w:pPr>
        <w:ind w:left="512" w:hanging="720"/>
      </w:pPr>
      <w:rPr>
        <w:rFonts w:ascii="Arial Narrow" w:eastAsia="Arial Narrow" w:hAnsi="Arial Narrow" w:hint="default"/>
        <w:w w:val="99"/>
        <w:sz w:val="20"/>
        <w:szCs w:val="20"/>
      </w:rPr>
    </w:lvl>
    <w:lvl w:ilvl="4">
      <w:start w:val="1"/>
      <w:numFmt w:val="bullet"/>
      <w:lvlText w:val="•"/>
      <w:lvlJc w:val="left"/>
      <w:pPr>
        <w:ind w:left="1454" w:hanging="720"/>
      </w:pPr>
      <w:rPr>
        <w:rFonts w:hint="default"/>
      </w:rPr>
    </w:lvl>
    <w:lvl w:ilvl="5">
      <w:start w:val="1"/>
      <w:numFmt w:val="bullet"/>
      <w:lvlText w:val="•"/>
      <w:lvlJc w:val="left"/>
      <w:pPr>
        <w:ind w:left="1690" w:hanging="720"/>
      </w:pPr>
      <w:rPr>
        <w:rFonts w:hint="default"/>
      </w:rPr>
    </w:lvl>
    <w:lvl w:ilvl="6">
      <w:start w:val="1"/>
      <w:numFmt w:val="bullet"/>
      <w:lvlText w:val="•"/>
      <w:lvlJc w:val="left"/>
      <w:pPr>
        <w:ind w:left="1926" w:hanging="720"/>
      </w:pPr>
      <w:rPr>
        <w:rFonts w:hint="default"/>
      </w:rPr>
    </w:lvl>
    <w:lvl w:ilvl="7">
      <w:start w:val="1"/>
      <w:numFmt w:val="bullet"/>
      <w:lvlText w:val="•"/>
      <w:lvlJc w:val="left"/>
      <w:pPr>
        <w:ind w:left="2161" w:hanging="720"/>
      </w:pPr>
      <w:rPr>
        <w:rFonts w:hint="default"/>
      </w:rPr>
    </w:lvl>
    <w:lvl w:ilvl="8">
      <w:start w:val="1"/>
      <w:numFmt w:val="bullet"/>
      <w:lvlText w:val="•"/>
      <w:lvlJc w:val="left"/>
      <w:pPr>
        <w:ind w:left="2397" w:hanging="720"/>
      </w:pPr>
      <w:rPr>
        <w:rFonts w:hint="default"/>
      </w:rPr>
    </w:lvl>
  </w:abstractNum>
  <w:abstractNum w:abstractNumId="17" w15:restartNumberingAfterBreak="0">
    <w:nsid w:val="4A084FDB"/>
    <w:multiLevelType w:val="multilevel"/>
    <w:tmpl w:val="2E641620"/>
    <w:lvl w:ilvl="0">
      <w:start w:val="3"/>
      <w:numFmt w:val="decimal"/>
      <w:lvlText w:val="%1"/>
      <w:lvlJc w:val="left"/>
      <w:pPr>
        <w:ind w:left="634" w:hanging="483"/>
      </w:pPr>
      <w:rPr>
        <w:rFonts w:hint="default"/>
      </w:rPr>
    </w:lvl>
    <w:lvl w:ilvl="1">
      <w:start w:val="1"/>
      <w:numFmt w:val="decimal"/>
      <w:lvlText w:val="%1.%2"/>
      <w:lvlJc w:val="left"/>
      <w:pPr>
        <w:ind w:left="635" w:hanging="483"/>
      </w:pPr>
      <w:rPr>
        <w:rFonts w:ascii="Arial" w:eastAsia="Arial" w:hAnsi="Arial" w:hint="default"/>
        <w:spacing w:val="-1"/>
        <w:sz w:val="22"/>
        <w:szCs w:val="22"/>
      </w:rPr>
    </w:lvl>
    <w:lvl w:ilvl="2">
      <w:start w:val="1"/>
      <w:numFmt w:val="decimal"/>
      <w:lvlText w:val="%3."/>
      <w:lvlJc w:val="left"/>
      <w:pPr>
        <w:ind w:left="1117" w:hanging="483"/>
      </w:pPr>
      <w:rPr>
        <w:rFonts w:hint="default"/>
        <w:sz w:val="22"/>
        <w:szCs w:val="22"/>
      </w:rPr>
    </w:lvl>
    <w:lvl w:ilvl="3">
      <w:start w:val="1"/>
      <w:numFmt w:val="bullet"/>
      <w:lvlText w:val="•"/>
      <w:lvlJc w:val="left"/>
      <w:pPr>
        <w:ind w:left="2907" w:hanging="483"/>
      </w:pPr>
      <w:rPr>
        <w:rFonts w:hint="default"/>
      </w:rPr>
    </w:lvl>
    <w:lvl w:ilvl="4">
      <w:start w:val="1"/>
      <w:numFmt w:val="bullet"/>
      <w:lvlText w:val="•"/>
      <w:lvlJc w:val="left"/>
      <w:pPr>
        <w:ind w:left="4698" w:hanging="483"/>
      </w:pPr>
      <w:rPr>
        <w:rFonts w:hint="default"/>
      </w:rPr>
    </w:lvl>
    <w:lvl w:ilvl="5">
      <w:start w:val="1"/>
      <w:numFmt w:val="bullet"/>
      <w:lvlText w:val="•"/>
      <w:lvlJc w:val="left"/>
      <w:pPr>
        <w:ind w:left="6488" w:hanging="483"/>
      </w:pPr>
      <w:rPr>
        <w:rFonts w:hint="default"/>
      </w:rPr>
    </w:lvl>
    <w:lvl w:ilvl="6">
      <w:start w:val="1"/>
      <w:numFmt w:val="bullet"/>
      <w:lvlText w:val="•"/>
      <w:lvlJc w:val="left"/>
      <w:pPr>
        <w:ind w:left="8278" w:hanging="483"/>
      </w:pPr>
      <w:rPr>
        <w:rFonts w:hint="default"/>
      </w:rPr>
    </w:lvl>
    <w:lvl w:ilvl="7">
      <w:start w:val="1"/>
      <w:numFmt w:val="bullet"/>
      <w:lvlText w:val="•"/>
      <w:lvlJc w:val="left"/>
      <w:pPr>
        <w:ind w:left="10069" w:hanging="483"/>
      </w:pPr>
      <w:rPr>
        <w:rFonts w:hint="default"/>
      </w:rPr>
    </w:lvl>
    <w:lvl w:ilvl="8">
      <w:start w:val="1"/>
      <w:numFmt w:val="bullet"/>
      <w:lvlText w:val="•"/>
      <w:lvlJc w:val="left"/>
      <w:pPr>
        <w:ind w:left="11859" w:hanging="483"/>
      </w:pPr>
      <w:rPr>
        <w:rFonts w:hint="default"/>
      </w:rPr>
    </w:lvl>
  </w:abstractNum>
  <w:abstractNum w:abstractNumId="18" w15:restartNumberingAfterBreak="0">
    <w:nsid w:val="4BB77DCC"/>
    <w:multiLevelType w:val="multilevel"/>
    <w:tmpl w:val="2F7E6912"/>
    <w:lvl w:ilvl="0">
      <w:start w:val="1"/>
      <w:numFmt w:val="decimal"/>
      <w:lvlText w:val="%1."/>
      <w:lvlJc w:val="left"/>
      <w:pPr>
        <w:ind w:left="536" w:hanging="425"/>
      </w:pPr>
      <w:rPr>
        <w:rFonts w:ascii="Arial" w:eastAsia="Arial" w:hAnsi="Arial" w:hint="default"/>
        <w:spacing w:val="-1"/>
        <w:sz w:val="22"/>
        <w:szCs w:val="22"/>
      </w:rPr>
    </w:lvl>
    <w:lvl w:ilvl="1">
      <w:start w:val="1"/>
      <w:numFmt w:val="decimal"/>
      <w:lvlText w:val="%1.%2"/>
      <w:lvlJc w:val="left"/>
      <w:pPr>
        <w:ind w:left="1103" w:hanging="567"/>
      </w:pPr>
      <w:rPr>
        <w:rFonts w:ascii="Arial" w:eastAsia="Arial" w:hAnsi="Arial" w:hint="default"/>
        <w:spacing w:val="-1"/>
        <w:sz w:val="22"/>
        <w:szCs w:val="22"/>
      </w:rPr>
    </w:lvl>
    <w:lvl w:ilvl="2">
      <w:start w:val="1"/>
      <w:numFmt w:val="bullet"/>
      <w:lvlText w:val="•"/>
      <w:lvlJc w:val="left"/>
      <w:pPr>
        <w:ind w:left="2501" w:hanging="567"/>
      </w:pPr>
      <w:rPr>
        <w:rFonts w:hint="default"/>
      </w:rPr>
    </w:lvl>
    <w:lvl w:ilvl="3">
      <w:start w:val="1"/>
      <w:numFmt w:val="bullet"/>
      <w:lvlText w:val="•"/>
      <w:lvlJc w:val="left"/>
      <w:pPr>
        <w:ind w:left="3898" w:hanging="567"/>
      </w:pPr>
      <w:rPr>
        <w:rFonts w:hint="default"/>
      </w:rPr>
    </w:lvl>
    <w:lvl w:ilvl="4">
      <w:start w:val="1"/>
      <w:numFmt w:val="bullet"/>
      <w:lvlText w:val="•"/>
      <w:lvlJc w:val="left"/>
      <w:pPr>
        <w:ind w:left="5296" w:hanging="567"/>
      </w:pPr>
      <w:rPr>
        <w:rFonts w:hint="default"/>
      </w:rPr>
    </w:lvl>
    <w:lvl w:ilvl="5">
      <w:start w:val="1"/>
      <w:numFmt w:val="bullet"/>
      <w:lvlText w:val="•"/>
      <w:lvlJc w:val="left"/>
      <w:pPr>
        <w:ind w:left="6693" w:hanging="567"/>
      </w:pPr>
      <w:rPr>
        <w:rFonts w:hint="default"/>
      </w:rPr>
    </w:lvl>
    <w:lvl w:ilvl="6">
      <w:start w:val="1"/>
      <w:numFmt w:val="bullet"/>
      <w:lvlText w:val="•"/>
      <w:lvlJc w:val="left"/>
      <w:pPr>
        <w:ind w:left="8091" w:hanging="567"/>
      </w:pPr>
      <w:rPr>
        <w:rFonts w:hint="default"/>
      </w:rPr>
    </w:lvl>
    <w:lvl w:ilvl="7">
      <w:start w:val="1"/>
      <w:numFmt w:val="bullet"/>
      <w:lvlText w:val="•"/>
      <w:lvlJc w:val="left"/>
      <w:pPr>
        <w:ind w:left="9488" w:hanging="567"/>
      </w:pPr>
      <w:rPr>
        <w:rFonts w:hint="default"/>
      </w:rPr>
    </w:lvl>
    <w:lvl w:ilvl="8">
      <w:start w:val="1"/>
      <w:numFmt w:val="bullet"/>
      <w:lvlText w:val="•"/>
      <w:lvlJc w:val="left"/>
      <w:pPr>
        <w:ind w:left="10885" w:hanging="567"/>
      </w:pPr>
      <w:rPr>
        <w:rFonts w:hint="default"/>
      </w:rPr>
    </w:lvl>
  </w:abstractNum>
  <w:abstractNum w:abstractNumId="19" w15:restartNumberingAfterBreak="0">
    <w:nsid w:val="4BD4472E"/>
    <w:multiLevelType w:val="multilevel"/>
    <w:tmpl w:val="5D1EB1E0"/>
    <w:lvl w:ilvl="0">
      <w:start w:val="6"/>
      <w:numFmt w:val="decimal"/>
      <w:lvlText w:val="%1"/>
      <w:lvlJc w:val="left"/>
      <w:pPr>
        <w:ind w:left="664" w:hanging="721"/>
      </w:pPr>
      <w:rPr>
        <w:rFonts w:hint="default"/>
      </w:rPr>
    </w:lvl>
    <w:lvl w:ilvl="1">
      <w:start w:val="2"/>
      <w:numFmt w:val="decimal"/>
      <w:lvlText w:val="%1.%2"/>
      <w:lvlJc w:val="left"/>
      <w:pPr>
        <w:ind w:left="664" w:hanging="721"/>
      </w:pPr>
      <w:rPr>
        <w:rFonts w:hint="default"/>
      </w:rPr>
    </w:lvl>
    <w:lvl w:ilvl="2">
      <w:start w:val="2"/>
      <w:numFmt w:val="decimal"/>
      <w:lvlText w:val="%1.%2.%3"/>
      <w:lvlJc w:val="left"/>
      <w:pPr>
        <w:ind w:left="664" w:hanging="721"/>
      </w:pPr>
      <w:rPr>
        <w:rFonts w:hint="default"/>
      </w:rPr>
    </w:lvl>
    <w:lvl w:ilvl="3">
      <w:start w:val="1"/>
      <w:numFmt w:val="decimal"/>
      <w:lvlText w:val="%1.%2.%3.%4"/>
      <w:lvlJc w:val="left"/>
      <w:pPr>
        <w:ind w:left="664" w:hanging="721"/>
      </w:pPr>
      <w:rPr>
        <w:rFonts w:hint="default"/>
      </w:rPr>
    </w:lvl>
    <w:lvl w:ilvl="4">
      <w:start w:val="1"/>
      <w:numFmt w:val="decimal"/>
      <w:lvlText w:val="%1.%2.%3.%4.%5"/>
      <w:lvlJc w:val="left"/>
      <w:pPr>
        <w:ind w:left="664"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6" w:hanging="721"/>
      </w:pPr>
      <w:rPr>
        <w:rFonts w:hint="default"/>
      </w:rPr>
    </w:lvl>
    <w:lvl w:ilvl="8">
      <w:start w:val="1"/>
      <w:numFmt w:val="bullet"/>
      <w:lvlText w:val="•"/>
      <w:lvlJc w:val="left"/>
      <w:pPr>
        <w:ind w:left="4197" w:hanging="721"/>
      </w:pPr>
      <w:rPr>
        <w:rFonts w:hint="default"/>
      </w:rPr>
    </w:lvl>
  </w:abstractNum>
  <w:abstractNum w:abstractNumId="20" w15:restartNumberingAfterBreak="0">
    <w:nsid w:val="4C575B18"/>
    <w:multiLevelType w:val="multilevel"/>
    <w:tmpl w:val="3EC446CA"/>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decimal"/>
      <w:lvlText w:val="%1.%2.%3"/>
      <w:lvlJc w:val="left"/>
      <w:pPr>
        <w:ind w:left="1988" w:hanging="720"/>
      </w:pPr>
      <w:rPr>
        <w:rFonts w:cstheme="minorBidi"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21" w15:restartNumberingAfterBreak="0">
    <w:nsid w:val="4C9D7903"/>
    <w:multiLevelType w:val="multilevel"/>
    <w:tmpl w:val="62C4551C"/>
    <w:lvl w:ilvl="0">
      <w:start w:val="7"/>
      <w:numFmt w:val="decimal"/>
      <w:lvlText w:val="%1"/>
      <w:lvlJc w:val="left"/>
      <w:pPr>
        <w:ind w:left="581" w:hanging="370"/>
      </w:pPr>
      <w:rPr>
        <w:rFonts w:hint="default"/>
      </w:rPr>
    </w:lvl>
    <w:lvl w:ilvl="1">
      <w:start w:val="1"/>
      <w:numFmt w:val="decimal"/>
      <w:lvlText w:val="%1.%2"/>
      <w:lvlJc w:val="left"/>
      <w:pPr>
        <w:ind w:left="581" w:hanging="370"/>
      </w:pPr>
      <w:rPr>
        <w:rFonts w:ascii="Arial" w:eastAsia="Arial" w:hAnsi="Arial" w:hint="default"/>
        <w:spacing w:val="-1"/>
        <w:sz w:val="22"/>
        <w:szCs w:val="22"/>
      </w:rPr>
    </w:lvl>
    <w:lvl w:ilvl="2">
      <w:start w:val="1"/>
      <w:numFmt w:val="bullet"/>
      <w:lvlText w:val="•"/>
      <w:lvlJc w:val="left"/>
      <w:pPr>
        <w:ind w:left="3573" w:hanging="370"/>
      </w:pPr>
      <w:rPr>
        <w:rFonts w:hint="default"/>
      </w:rPr>
    </w:lvl>
    <w:lvl w:ilvl="3">
      <w:start w:val="1"/>
      <w:numFmt w:val="bullet"/>
      <w:lvlText w:val="•"/>
      <w:lvlJc w:val="left"/>
      <w:pPr>
        <w:ind w:left="5069" w:hanging="370"/>
      </w:pPr>
      <w:rPr>
        <w:rFonts w:hint="default"/>
      </w:rPr>
    </w:lvl>
    <w:lvl w:ilvl="4">
      <w:start w:val="1"/>
      <w:numFmt w:val="bullet"/>
      <w:lvlText w:val="•"/>
      <w:lvlJc w:val="left"/>
      <w:pPr>
        <w:ind w:left="6565" w:hanging="370"/>
      </w:pPr>
      <w:rPr>
        <w:rFonts w:hint="default"/>
      </w:rPr>
    </w:lvl>
    <w:lvl w:ilvl="5">
      <w:start w:val="1"/>
      <w:numFmt w:val="bullet"/>
      <w:lvlText w:val="•"/>
      <w:lvlJc w:val="left"/>
      <w:pPr>
        <w:ind w:left="8061" w:hanging="370"/>
      </w:pPr>
      <w:rPr>
        <w:rFonts w:hint="default"/>
      </w:rPr>
    </w:lvl>
    <w:lvl w:ilvl="6">
      <w:start w:val="1"/>
      <w:numFmt w:val="bullet"/>
      <w:lvlText w:val="•"/>
      <w:lvlJc w:val="left"/>
      <w:pPr>
        <w:ind w:left="9557" w:hanging="370"/>
      </w:pPr>
      <w:rPr>
        <w:rFonts w:hint="default"/>
      </w:rPr>
    </w:lvl>
    <w:lvl w:ilvl="7">
      <w:start w:val="1"/>
      <w:numFmt w:val="bullet"/>
      <w:lvlText w:val="•"/>
      <w:lvlJc w:val="left"/>
      <w:pPr>
        <w:ind w:left="11053" w:hanging="370"/>
      </w:pPr>
      <w:rPr>
        <w:rFonts w:hint="default"/>
      </w:rPr>
    </w:lvl>
    <w:lvl w:ilvl="8">
      <w:start w:val="1"/>
      <w:numFmt w:val="bullet"/>
      <w:lvlText w:val="•"/>
      <w:lvlJc w:val="left"/>
      <w:pPr>
        <w:ind w:left="12549" w:hanging="370"/>
      </w:pPr>
      <w:rPr>
        <w:rFonts w:hint="default"/>
      </w:rPr>
    </w:lvl>
  </w:abstractNum>
  <w:abstractNum w:abstractNumId="22" w15:restartNumberingAfterBreak="0">
    <w:nsid w:val="509765EA"/>
    <w:multiLevelType w:val="multilevel"/>
    <w:tmpl w:val="6AE66A58"/>
    <w:lvl w:ilvl="0">
      <w:start w:val="6"/>
      <w:numFmt w:val="decimal"/>
      <w:lvlText w:val="%1"/>
      <w:lvlJc w:val="left"/>
      <w:pPr>
        <w:ind w:left="663" w:hanging="720"/>
      </w:pPr>
      <w:rPr>
        <w:rFonts w:hint="default"/>
      </w:rPr>
    </w:lvl>
    <w:lvl w:ilvl="1">
      <w:start w:val="2"/>
      <w:numFmt w:val="decimal"/>
      <w:lvlText w:val="%1.%2"/>
      <w:lvlJc w:val="left"/>
      <w:pPr>
        <w:ind w:left="663" w:hanging="720"/>
      </w:pPr>
      <w:rPr>
        <w:rFonts w:hint="default"/>
      </w:rPr>
    </w:lvl>
    <w:lvl w:ilvl="2">
      <w:start w:val="6"/>
      <w:numFmt w:val="decimal"/>
      <w:lvlText w:val="%1.%2.%3"/>
      <w:lvlJc w:val="left"/>
      <w:pPr>
        <w:ind w:left="663" w:hanging="720"/>
      </w:pPr>
      <w:rPr>
        <w:rFonts w:hint="default"/>
      </w:rPr>
    </w:lvl>
    <w:lvl w:ilvl="3">
      <w:start w:val="1"/>
      <w:numFmt w:val="decimal"/>
      <w:lvlText w:val="%1.%2.%3.%4"/>
      <w:lvlJc w:val="left"/>
      <w:pPr>
        <w:ind w:left="663" w:hanging="720"/>
      </w:pPr>
      <w:rPr>
        <w:rFonts w:hint="default"/>
      </w:rPr>
    </w:lvl>
    <w:lvl w:ilvl="4">
      <w:start w:val="3"/>
      <w:numFmt w:val="decimal"/>
      <w:lvlText w:val="%1.%2.%3.%4.%5"/>
      <w:lvlJc w:val="left"/>
      <w:pPr>
        <w:ind w:left="663" w:hanging="720"/>
      </w:pPr>
      <w:rPr>
        <w:rFonts w:ascii="Arial Narrow" w:eastAsia="Arial Narrow" w:hAnsi="Arial Narrow" w:hint="default"/>
        <w:w w:val="99"/>
        <w:sz w:val="20"/>
        <w:szCs w:val="20"/>
      </w:rPr>
    </w:lvl>
    <w:lvl w:ilvl="5">
      <w:start w:val="1"/>
      <w:numFmt w:val="bullet"/>
      <w:lvlText w:val="•"/>
      <w:lvlJc w:val="left"/>
      <w:pPr>
        <w:ind w:left="2872" w:hanging="720"/>
      </w:pPr>
      <w:rPr>
        <w:rFonts w:hint="default"/>
      </w:rPr>
    </w:lvl>
    <w:lvl w:ilvl="6">
      <w:start w:val="1"/>
      <w:numFmt w:val="bullet"/>
      <w:lvlText w:val="•"/>
      <w:lvlJc w:val="left"/>
      <w:pPr>
        <w:ind w:left="3314" w:hanging="720"/>
      </w:pPr>
      <w:rPr>
        <w:rFonts w:hint="default"/>
      </w:rPr>
    </w:lvl>
    <w:lvl w:ilvl="7">
      <w:start w:val="1"/>
      <w:numFmt w:val="bullet"/>
      <w:lvlText w:val="•"/>
      <w:lvlJc w:val="left"/>
      <w:pPr>
        <w:ind w:left="3755" w:hanging="720"/>
      </w:pPr>
      <w:rPr>
        <w:rFonts w:hint="default"/>
      </w:rPr>
    </w:lvl>
    <w:lvl w:ilvl="8">
      <w:start w:val="1"/>
      <w:numFmt w:val="bullet"/>
      <w:lvlText w:val="•"/>
      <w:lvlJc w:val="left"/>
      <w:pPr>
        <w:ind w:left="4197" w:hanging="720"/>
      </w:pPr>
      <w:rPr>
        <w:rFonts w:hint="default"/>
      </w:rPr>
    </w:lvl>
  </w:abstractNum>
  <w:abstractNum w:abstractNumId="23" w15:restartNumberingAfterBreak="0">
    <w:nsid w:val="53105447"/>
    <w:multiLevelType w:val="multilevel"/>
    <w:tmpl w:val="BB3C637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8D0134"/>
    <w:multiLevelType w:val="hybridMultilevel"/>
    <w:tmpl w:val="A02433B2"/>
    <w:lvl w:ilvl="0" w:tplc="3A9602A8">
      <w:start w:val="1"/>
      <w:numFmt w:val="decimal"/>
      <w:lvlText w:val="%1."/>
      <w:lvlJc w:val="left"/>
      <w:pPr>
        <w:ind w:left="760" w:hanging="360"/>
      </w:pPr>
      <w:rPr>
        <w:rFonts w:ascii="Arial" w:hAnsi="Arial" w:cs="Arial" w:hint="default"/>
        <w:sz w:val="22"/>
      </w:rPr>
    </w:lvl>
    <w:lvl w:ilvl="1" w:tplc="1C090019" w:tentative="1">
      <w:start w:val="1"/>
      <w:numFmt w:val="lowerLetter"/>
      <w:lvlText w:val="%2."/>
      <w:lvlJc w:val="left"/>
      <w:pPr>
        <w:ind w:left="1480" w:hanging="360"/>
      </w:pPr>
    </w:lvl>
    <w:lvl w:ilvl="2" w:tplc="1C09001B" w:tentative="1">
      <w:start w:val="1"/>
      <w:numFmt w:val="lowerRoman"/>
      <w:lvlText w:val="%3."/>
      <w:lvlJc w:val="right"/>
      <w:pPr>
        <w:ind w:left="2200" w:hanging="180"/>
      </w:pPr>
    </w:lvl>
    <w:lvl w:ilvl="3" w:tplc="1C09000F" w:tentative="1">
      <w:start w:val="1"/>
      <w:numFmt w:val="decimal"/>
      <w:lvlText w:val="%4."/>
      <w:lvlJc w:val="left"/>
      <w:pPr>
        <w:ind w:left="2920" w:hanging="360"/>
      </w:pPr>
    </w:lvl>
    <w:lvl w:ilvl="4" w:tplc="1C090019" w:tentative="1">
      <w:start w:val="1"/>
      <w:numFmt w:val="lowerLetter"/>
      <w:lvlText w:val="%5."/>
      <w:lvlJc w:val="left"/>
      <w:pPr>
        <w:ind w:left="3640" w:hanging="360"/>
      </w:pPr>
    </w:lvl>
    <w:lvl w:ilvl="5" w:tplc="1C09001B" w:tentative="1">
      <w:start w:val="1"/>
      <w:numFmt w:val="lowerRoman"/>
      <w:lvlText w:val="%6."/>
      <w:lvlJc w:val="right"/>
      <w:pPr>
        <w:ind w:left="4360" w:hanging="180"/>
      </w:pPr>
    </w:lvl>
    <w:lvl w:ilvl="6" w:tplc="1C09000F" w:tentative="1">
      <w:start w:val="1"/>
      <w:numFmt w:val="decimal"/>
      <w:lvlText w:val="%7."/>
      <w:lvlJc w:val="left"/>
      <w:pPr>
        <w:ind w:left="5080" w:hanging="360"/>
      </w:pPr>
    </w:lvl>
    <w:lvl w:ilvl="7" w:tplc="1C090019" w:tentative="1">
      <w:start w:val="1"/>
      <w:numFmt w:val="lowerLetter"/>
      <w:lvlText w:val="%8."/>
      <w:lvlJc w:val="left"/>
      <w:pPr>
        <w:ind w:left="5800" w:hanging="360"/>
      </w:pPr>
    </w:lvl>
    <w:lvl w:ilvl="8" w:tplc="1C09001B" w:tentative="1">
      <w:start w:val="1"/>
      <w:numFmt w:val="lowerRoman"/>
      <w:lvlText w:val="%9."/>
      <w:lvlJc w:val="right"/>
      <w:pPr>
        <w:ind w:left="6520" w:hanging="180"/>
      </w:pPr>
    </w:lvl>
  </w:abstractNum>
  <w:abstractNum w:abstractNumId="25" w15:restartNumberingAfterBreak="0">
    <w:nsid w:val="557C5024"/>
    <w:multiLevelType w:val="multilevel"/>
    <w:tmpl w:val="46B861AA"/>
    <w:lvl w:ilvl="0">
      <w:start w:val="8"/>
      <w:numFmt w:val="decimal"/>
      <w:lvlText w:val="%1"/>
      <w:lvlJc w:val="left"/>
      <w:pPr>
        <w:ind w:left="634" w:hanging="423"/>
      </w:pPr>
      <w:rPr>
        <w:rFonts w:hint="default"/>
      </w:rPr>
    </w:lvl>
    <w:lvl w:ilvl="1">
      <w:start w:val="1"/>
      <w:numFmt w:val="decimal"/>
      <w:lvlText w:val="%1.%2"/>
      <w:lvlJc w:val="left"/>
      <w:pPr>
        <w:ind w:left="634" w:hanging="423"/>
      </w:pPr>
      <w:rPr>
        <w:rFonts w:ascii="Arial" w:eastAsia="Arial" w:hAnsi="Arial" w:hint="default"/>
        <w:spacing w:val="-1"/>
        <w:sz w:val="22"/>
        <w:szCs w:val="22"/>
      </w:rPr>
    </w:lvl>
    <w:lvl w:ilvl="2">
      <w:start w:val="1"/>
      <w:numFmt w:val="bullet"/>
      <w:lvlText w:val="•"/>
      <w:lvlJc w:val="left"/>
      <w:pPr>
        <w:ind w:left="3615" w:hanging="423"/>
      </w:pPr>
      <w:rPr>
        <w:rFonts w:hint="default"/>
      </w:rPr>
    </w:lvl>
    <w:lvl w:ilvl="3">
      <w:start w:val="1"/>
      <w:numFmt w:val="bullet"/>
      <w:lvlText w:val="•"/>
      <w:lvlJc w:val="left"/>
      <w:pPr>
        <w:ind w:left="5106" w:hanging="423"/>
      </w:pPr>
      <w:rPr>
        <w:rFonts w:hint="default"/>
      </w:rPr>
    </w:lvl>
    <w:lvl w:ilvl="4">
      <w:start w:val="1"/>
      <w:numFmt w:val="bullet"/>
      <w:lvlText w:val="•"/>
      <w:lvlJc w:val="left"/>
      <w:pPr>
        <w:ind w:left="6596" w:hanging="423"/>
      </w:pPr>
      <w:rPr>
        <w:rFonts w:hint="default"/>
      </w:rPr>
    </w:lvl>
    <w:lvl w:ilvl="5">
      <w:start w:val="1"/>
      <w:numFmt w:val="bullet"/>
      <w:lvlText w:val="•"/>
      <w:lvlJc w:val="left"/>
      <w:pPr>
        <w:ind w:left="8087" w:hanging="423"/>
      </w:pPr>
      <w:rPr>
        <w:rFonts w:hint="default"/>
      </w:rPr>
    </w:lvl>
    <w:lvl w:ilvl="6">
      <w:start w:val="1"/>
      <w:numFmt w:val="bullet"/>
      <w:lvlText w:val="•"/>
      <w:lvlJc w:val="left"/>
      <w:pPr>
        <w:ind w:left="9578" w:hanging="423"/>
      </w:pPr>
      <w:rPr>
        <w:rFonts w:hint="default"/>
      </w:rPr>
    </w:lvl>
    <w:lvl w:ilvl="7">
      <w:start w:val="1"/>
      <w:numFmt w:val="bullet"/>
      <w:lvlText w:val="•"/>
      <w:lvlJc w:val="left"/>
      <w:pPr>
        <w:ind w:left="11068" w:hanging="423"/>
      </w:pPr>
      <w:rPr>
        <w:rFonts w:hint="default"/>
      </w:rPr>
    </w:lvl>
    <w:lvl w:ilvl="8">
      <w:start w:val="1"/>
      <w:numFmt w:val="bullet"/>
      <w:lvlText w:val="•"/>
      <w:lvlJc w:val="left"/>
      <w:pPr>
        <w:ind w:left="12559" w:hanging="423"/>
      </w:pPr>
      <w:rPr>
        <w:rFonts w:hint="default"/>
      </w:rPr>
    </w:lvl>
  </w:abstractNum>
  <w:abstractNum w:abstractNumId="26" w15:restartNumberingAfterBreak="0">
    <w:nsid w:val="56594C80"/>
    <w:multiLevelType w:val="multilevel"/>
    <w:tmpl w:val="3EC446CA"/>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decimal"/>
      <w:lvlText w:val="%1.%2.%3"/>
      <w:lvlJc w:val="left"/>
      <w:pPr>
        <w:ind w:left="1988" w:hanging="720"/>
      </w:pPr>
      <w:rPr>
        <w:rFonts w:cstheme="minorBidi"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27" w15:restartNumberingAfterBreak="0">
    <w:nsid w:val="59F43115"/>
    <w:multiLevelType w:val="multilevel"/>
    <w:tmpl w:val="1A660BB4"/>
    <w:lvl w:ilvl="0">
      <w:start w:val="6"/>
      <w:numFmt w:val="decimal"/>
      <w:lvlText w:val="%1"/>
      <w:lvlJc w:val="left"/>
      <w:pPr>
        <w:ind w:left="663" w:hanging="721"/>
      </w:pPr>
      <w:rPr>
        <w:rFonts w:hint="default"/>
      </w:rPr>
    </w:lvl>
    <w:lvl w:ilvl="1">
      <w:start w:val="2"/>
      <w:numFmt w:val="decimal"/>
      <w:lvlText w:val="%1.%2"/>
      <w:lvlJc w:val="left"/>
      <w:pPr>
        <w:ind w:left="663" w:hanging="721"/>
      </w:pPr>
      <w:rPr>
        <w:rFonts w:hint="default"/>
      </w:rPr>
    </w:lvl>
    <w:lvl w:ilvl="2">
      <w:start w:val="6"/>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5" w:hanging="721"/>
      </w:pPr>
      <w:rPr>
        <w:rFonts w:hint="default"/>
      </w:rPr>
    </w:lvl>
    <w:lvl w:ilvl="8">
      <w:start w:val="1"/>
      <w:numFmt w:val="bullet"/>
      <w:lvlText w:val="•"/>
      <w:lvlJc w:val="left"/>
      <w:pPr>
        <w:ind w:left="4197" w:hanging="721"/>
      </w:pPr>
      <w:rPr>
        <w:rFonts w:hint="default"/>
      </w:rPr>
    </w:lvl>
  </w:abstractNum>
  <w:abstractNum w:abstractNumId="28" w15:restartNumberingAfterBreak="0">
    <w:nsid w:val="5A2D3CD9"/>
    <w:multiLevelType w:val="hybridMultilevel"/>
    <w:tmpl w:val="065082FE"/>
    <w:lvl w:ilvl="0" w:tplc="E00474B8">
      <w:start w:val="1"/>
      <w:numFmt w:val="bullet"/>
      <w:lvlText w:val=""/>
      <w:lvlJc w:val="left"/>
      <w:pPr>
        <w:ind w:left="817" w:hanging="360"/>
      </w:pPr>
      <w:rPr>
        <w:rFonts w:ascii="Symbol" w:eastAsia="Symbol" w:hAnsi="Symbol" w:hint="default"/>
        <w:w w:val="99"/>
        <w:sz w:val="20"/>
        <w:szCs w:val="20"/>
      </w:rPr>
    </w:lvl>
    <w:lvl w:ilvl="1" w:tplc="442E0B56">
      <w:start w:val="1"/>
      <w:numFmt w:val="bullet"/>
      <w:lvlText w:val="•"/>
      <w:lvlJc w:val="left"/>
      <w:pPr>
        <w:ind w:left="1243" w:hanging="360"/>
      </w:pPr>
      <w:rPr>
        <w:rFonts w:hint="default"/>
      </w:rPr>
    </w:lvl>
    <w:lvl w:ilvl="2" w:tplc="2E68CB34">
      <w:start w:val="1"/>
      <w:numFmt w:val="bullet"/>
      <w:lvlText w:val="•"/>
      <w:lvlJc w:val="left"/>
      <w:pPr>
        <w:ind w:left="1670" w:hanging="360"/>
      </w:pPr>
      <w:rPr>
        <w:rFonts w:hint="default"/>
      </w:rPr>
    </w:lvl>
    <w:lvl w:ilvl="3" w:tplc="0CEAB976">
      <w:start w:val="1"/>
      <w:numFmt w:val="bullet"/>
      <w:lvlText w:val="•"/>
      <w:lvlJc w:val="left"/>
      <w:pPr>
        <w:ind w:left="2096" w:hanging="360"/>
      </w:pPr>
      <w:rPr>
        <w:rFonts w:hint="default"/>
      </w:rPr>
    </w:lvl>
    <w:lvl w:ilvl="4" w:tplc="63A04E38">
      <w:start w:val="1"/>
      <w:numFmt w:val="bullet"/>
      <w:lvlText w:val="•"/>
      <w:lvlJc w:val="left"/>
      <w:pPr>
        <w:ind w:left="2522" w:hanging="360"/>
      </w:pPr>
      <w:rPr>
        <w:rFonts w:hint="default"/>
      </w:rPr>
    </w:lvl>
    <w:lvl w:ilvl="5" w:tplc="2DF478D8">
      <w:start w:val="1"/>
      <w:numFmt w:val="bullet"/>
      <w:lvlText w:val="•"/>
      <w:lvlJc w:val="left"/>
      <w:pPr>
        <w:ind w:left="2949" w:hanging="360"/>
      </w:pPr>
      <w:rPr>
        <w:rFonts w:hint="default"/>
      </w:rPr>
    </w:lvl>
    <w:lvl w:ilvl="6" w:tplc="93EC6904">
      <w:start w:val="1"/>
      <w:numFmt w:val="bullet"/>
      <w:lvlText w:val="•"/>
      <w:lvlJc w:val="left"/>
      <w:pPr>
        <w:ind w:left="3375" w:hanging="360"/>
      </w:pPr>
      <w:rPr>
        <w:rFonts w:hint="default"/>
      </w:rPr>
    </w:lvl>
    <w:lvl w:ilvl="7" w:tplc="500416AC">
      <w:start w:val="1"/>
      <w:numFmt w:val="bullet"/>
      <w:lvlText w:val="•"/>
      <w:lvlJc w:val="left"/>
      <w:pPr>
        <w:ind w:left="3802" w:hanging="360"/>
      </w:pPr>
      <w:rPr>
        <w:rFonts w:hint="default"/>
      </w:rPr>
    </w:lvl>
    <w:lvl w:ilvl="8" w:tplc="05C6B9DE">
      <w:start w:val="1"/>
      <w:numFmt w:val="bullet"/>
      <w:lvlText w:val="•"/>
      <w:lvlJc w:val="left"/>
      <w:pPr>
        <w:ind w:left="4228" w:hanging="360"/>
      </w:pPr>
      <w:rPr>
        <w:rFonts w:hint="default"/>
      </w:rPr>
    </w:lvl>
  </w:abstractNum>
  <w:abstractNum w:abstractNumId="29" w15:restartNumberingAfterBreak="0">
    <w:nsid w:val="5B6447A0"/>
    <w:multiLevelType w:val="hybridMultilevel"/>
    <w:tmpl w:val="11821542"/>
    <w:lvl w:ilvl="0" w:tplc="29646766">
      <w:start w:val="1"/>
      <w:numFmt w:val="bullet"/>
      <w:lvlText w:val=""/>
      <w:lvlJc w:val="left"/>
      <w:pPr>
        <w:ind w:left="1118" w:hanging="483"/>
      </w:pPr>
      <w:rPr>
        <w:rFonts w:ascii="Symbol" w:eastAsia="Symbol" w:hAnsi="Symbol"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712005"/>
    <w:multiLevelType w:val="hybridMultilevel"/>
    <w:tmpl w:val="4268EAE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E662BE7"/>
    <w:multiLevelType w:val="multilevel"/>
    <w:tmpl w:val="4694EFB2"/>
    <w:lvl w:ilvl="0">
      <w:start w:val="6"/>
      <w:numFmt w:val="decimal"/>
      <w:lvlText w:val="%1"/>
      <w:lvlJc w:val="left"/>
      <w:pPr>
        <w:ind w:left="663" w:hanging="721"/>
      </w:pPr>
      <w:rPr>
        <w:rFonts w:hint="default"/>
      </w:rPr>
    </w:lvl>
    <w:lvl w:ilvl="1">
      <w:start w:val="2"/>
      <w:numFmt w:val="decimal"/>
      <w:lvlText w:val="%1.%2"/>
      <w:lvlJc w:val="left"/>
      <w:pPr>
        <w:ind w:left="663" w:hanging="721"/>
      </w:pPr>
      <w:rPr>
        <w:rFonts w:hint="default"/>
      </w:rPr>
    </w:lvl>
    <w:lvl w:ilvl="2">
      <w:start w:val="5"/>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1"/>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817" w:hanging="360"/>
      </w:pPr>
      <w:rPr>
        <w:rFonts w:ascii="Symbol" w:eastAsia="Symbol" w:hAnsi="Symbol" w:hint="default"/>
        <w:w w:val="99"/>
        <w:sz w:val="20"/>
        <w:szCs w:val="20"/>
      </w:rPr>
    </w:lvl>
    <w:lvl w:ilvl="6">
      <w:start w:val="1"/>
      <w:numFmt w:val="bullet"/>
      <w:lvlText w:val="•"/>
      <w:lvlJc w:val="left"/>
      <w:pPr>
        <w:ind w:left="3186" w:hanging="360"/>
      </w:pPr>
      <w:rPr>
        <w:rFonts w:hint="default"/>
      </w:rPr>
    </w:lvl>
    <w:lvl w:ilvl="7">
      <w:start w:val="1"/>
      <w:numFmt w:val="bullet"/>
      <w:lvlText w:val="•"/>
      <w:lvlJc w:val="left"/>
      <w:pPr>
        <w:ind w:left="3659" w:hanging="360"/>
      </w:pPr>
      <w:rPr>
        <w:rFonts w:hint="default"/>
      </w:rPr>
    </w:lvl>
    <w:lvl w:ilvl="8">
      <w:start w:val="1"/>
      <w:numFmt w:val="bullet"/>
      <w:lvlText w:val="•"/>
      <w:lvlJc w:val="left"/>
      <w:pPr>
        <w:ind w:left="4133" w:hanging="360"/>
      </w:pPr>
      <w:rPr>
        <w:rFonts w:hint="default"/>
      </w:rPr>
    </w:lvl>
  </w:abstractNum>
  <w:abstractNum w:abstractNumId="32" w15:restartNumberingAfterBreak="0">
    <w:nsid w:val="61500071"/>
    <w:multiLevelType w:val="multilevel"/>
    <w:tmpl w:val="2E749E9E"/>
    <w:lvl w:ilvl="0">
      <w:start w:val="6"/>
      <w:numFmt w:val="decimal"/>
      <w:lvlText w:val="%1"/>
      <w:lvlJc w:val="left"/>
      <w:pPr>
        <w:ind w:left="663" w:hanging="720"/>
      </w:pPr>
      <w:rPr>
        <w:rFonts w:hint="default"/>
      </w:rPr>
    </w:lvl>
    <w:lvl w:ilvl="1">
      <w:start w:val="2"/>
      <w:numFmt w:val="decimal"/>
      <w:lvlText w:val="%1.%2"/>
      <w:lvlJc w:val="left"/>
      <w:pPr>
        <w:ind w:left="663" w:hanging="720"/>
      </w:pPr>
      <w:rPr>
        <w:rFonts w:hint="default"/>
      </w:rPr>
    </w:lvl>
    <w:lvl w:ilvl="2">
      <w:start w:val="3"/>
      <w:numFmt w:val="decimal"/>
      <w:lvlText w:val="%1.%2.%3"/>
      <w:lvlJc w:val="left"/>
      <w:pPr>
        <w:ind w:left="663" w:hanging="720"/>
      </w:pPr>
      <w:rPr>
        <w:rFonts w:hint="default"/>
      </w:rPr>
    </w:lvl>
    <w:lvl w:ilvl="3">
      <w:start w:val="1"/>
      <w:numFmt w:val="decimal"/>
      <w:lvlText w:val="%1.%2.%3.%4"/>
      <w:lvlJc w:val="left"/>
      <w:pPr>
        <w:ind w:left="663" w:hanging="720"/>
      </w:pPr>
      <w:rPr>
        <w:rFonts w:hint="default"/>
      </w:rPr>
    </w:lvl>
    <w:lvl w:ilvl="4">
      <w:start w:val="2"/>
      <w:numFmt w:val="decimal"/>
      <w:lvlText w:val="%1.%2.%3.%4.%5"/>
      <w:lvlJc w:val="left"/>
      <w:pPr>
        <w:ind w:left="663" w:hanging="720"/>
      </w:pPr>
      <w:rPr>
        <w:rFonts w:ascii="Arial Narrow" w:eastAsia="Arial Narrow" w:hAnsi="Arial Narrow" w:hint="default"/>
        <w:w w:val="99"/>
        <w:sz w:val="20"/>
        <w:szCs w:val="20"/>
      </w:rPr>
    </w:lvl>
    <w:lvl w:ilvl="5">
      <w:start w:val="1"/>
      <w:numFmt w:val="bullet"/>
      <w:lvlText w:val=""/>
      <w:lvlJc w:val="left"/>
      <w:pPr>
        <w:ind w:left="817" w:hanging="360"/>
      </w:pPr>
      <w:rPr>
        <w:rFonts w:ascii="Symbol" w:eastAsia="Symbol" w:hAnsi="Symbol" w:hint="default"/>
        <w:w w:val="99"/>
        <w:sz w:val="20"/>
        <w:szCs w:val="20"/>
      </w:rPr>
    </w:lvl>
    <w:lvl w:ilvl="6">
      <w:start w:val="1"/>
      <w:numFmt w:val="bullet"/>
      <w:lvlText w:val="•"/>
      <w:lvlJc w:val="left"/>
      <w:pPr>
        <w:ind w:left="3186" w:hanging="360"/>
      </w:pPr>
      <w:rPr>
        <w:rFonts w:hint="default"/>
      </w:rPr>
    </w:lvl>
    <w:lvl w:ilvl="7">
      <w:start w:val="1"/>
      <w:numFmt w:val="bullet"/>
      <w:lvlText w:val="•"/>
      <w:lvlJc w:val="left"/>
      <w:pPr>
        <w:ind w:left="3659" w:hanging="360"/>
      </w:pPr>
      <w:rPr>
        <w:rFonts w:hint="default"/>
      </w:rPr>
    </w:lvl>
    <w:lvl w:ilvl="8">
      <w:start w:val="1"/>
      <w:numFmt w:val="bullet"/>
      <w:lvlText w:val="•"/>
      <w:lvlJc w:val="left"/>
      <w:pPr>
        <w:ind w:left="4133" w:hanging="360"/>
      </w:pPr>
      <w:rPr>
        <w:rFonts w:hint="default"/>
      </w:rPr>
    </w:lvl>
  </w:abstractNum>
  <w:abstractNum w:abstractNumId="33" w15:restartNumberingAfterBreak="0">
    <w:nsid w:val="61CC215C"/>
    <w:multiLevelType w:val="multilevel"/>
    <w:tmpl w:val="686C8024"/>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9D383C"/>
    <w:multiLevelType w:val="multilevel"/>
    <w:tmpl w:val="3D926E2A"/>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decimal"/>
      <w:lvlText w:val="%1.%2.%3"/>
      <w:lvlJc w:val="left"/>
      <w:pPr>
        <w:ind w:left="1988" w:hanging="720"/>
      </w:pPr>
      <w:rPr>
        <w:rFonts w:cstheme="minorBidi" w:hint="default"/>
      </w:rPr>
    </w:lvl>
    <w:lvl w:ilvl="3">
      <w:start w:val="1"/>
      <w:numFmt w:val="decimal"/>
      <w:lvlText w:val="%1.%2.%3.%4"/>
      <w:lvlJc w:val="left"/>
      <w:pPr>
        <w:ind w:left="2622" w:hanging="720"/>
      </w:pPr>
      <w:rPr>
        <w:rFonts w:cstheme="minorBidi"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35" w15:restartNumberingAfterBreak="0">
    <w:nsid w:val="65530009"/>
    <w:multiLevelType w:val="multilevel"/>
    <w:tmpl w:val="AADAF0AC"/>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bullet"/>
      <w:lvlText w:val=""/>
      <w:lvlJc w:val="left"/>
      <w:pPr>
        <w:ind w:left="1988" w:hanging="720"/>
      </w:pPr>
      <w:rPr>
        <w:rFonts w:ascii="Symbol" w:hAnsi="Symbol"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36" w15:restartNumberingAfterBreak="0">
    <w:nsid w:val="68FB30F0"/>
    <w:multiLevelType w:val="multilevel"/>
    <w:tmpl w:val="A9B4ED64"/>
    <w:lvl w:ilvl="0">
      <w:start w:val="6"/>
      <w:numFmt w:val="decimal"/>
      <w:lvlText w:val="%1"/>
      <w:lvlJc w:val="left"/>
      <w:pPr>
        <w:ind w:left="663" w:hanging="721"/>
      </w:pPr>
      <w:rPr>
        <w:rFonts w:hint="default"/>
      </w:rPr>
    </w:lvl>
    <w:lvl w:ilvl="1">
      <w:start w:val="2"/>
      <w:numFmt w:val="decimal"/>
      <w:lvlText w:val="%1.%2"/>
      <w:lvlJc w:val="left"/>
      <w:pPr>
        <w:ind w:left="663" w:hanging="721"/>
      </w:pPr>
      <w:rPr>
        <w:rFonts w:hint="default"/>
      </w:rPr>
    </w:lvl>
    <w:lvl w:ilvl="2">
      <w:start w:val="1"/>
      <w:numFmt w:val="decimal"/>
      <w:lvlText w:val="%1.%2.%3"/>
      <w:lvlJc w:val="left"/>
      <w:pPr>
        <w:ind w:left="663" w:hanging="721"/>
      </w:pPr>
      <w:rPr>
        <w:rFonts w:hint="default"/>
      </w:rPr>
    </w:lvl>
    <w:lvl w:ilvl="3">
      <w:start w:val="1"/>
      <w:numFmt w:val="decimal"/>
      <w:lvlText w:val="%1.%2.%3.%4"/>
      <w:lvlJc w:val="left"/>
      <w:pPr>
        <w:ind w:left="663" w:hanging="721"/>
      </w:pPr>
      <w:rPr>
        <w:rFonts w:hint="default"/>
      </w:rPr>
    </w:lvl>
    <w:lvl w:ilvl="4">
      <w:start w:val="2"/>
      <w:numFmt w:val="decimal"/>
      <w:lvlText w:val="%1.%2.%3.%4.%5"/>
      <w:lvlJc w:val="left"/>
      <w:pPr>
        <w:ind w:left="663" w:hanging="721"/>
      </w:pPr>
      <w:rPr>
        <w:rFonts w:ascii="Arial Narrow" w:eastAsia="Arial Narrow" w:hAnsi="Arial Narrow" w:hint="default"/>
        <w:w w:val="99"/>
        <w:sz w:val="20"/>
        <w:szCs w:val="20"/>
      </w:rPr>
    </w:lvl>
    <w:lvl w:ilvl="5">
      <w:start w:val="1"/>
      <w:numFmt w:val="bullet"/>
      <w:lvlText w:val="•"/>
      <w:lvlJc w:val="left"/>
      <w:pPr>
        <w:ind w:left="2872" w:hanging="721"/>
      </w:pPr>
      <w:rPr>
        <w:rFonts w:hint="default"/>
      </w:rPr>
    </w:lvl>
    <w:lvl w:ilvl="6">
      <w:start w:val="1"/>
      <w:numFmt w:val="bullet"/>
      <w:lvlText w:val="•"/>
      <w:lvlJc w:val="left"/>
      <w:pPr>
        <w:ind w:left="3314" w:hanging="721"/>
      </w:pPr>
      <w:rPr>
        <w:rFonts w:hint="default"/>
      </w:rPr>
    </w:lvl>
    <w:lvl w:ilvl="7">
      <w:start w:val="1"/>
      <w:numFmt w:val="bullet"/>
      <w:lvlText w:val="•"/>
      <w:lvlJc w:val="left"/>
      <w:pPr>
        <w:ind w:left="3756" w:hanging="721"/>
      </w:pPr>
      <w:rPr>
        <w:rFonts w:hint="default"/>
      </w:rPr>
    </w:lvl>
    <w:lvl w:ilvl="8">
      <w:start w:val="1"/>
      <w:numFmt w:val="bullet"/>
      <w:lvlText w:val="•"/>
      <w:lvlJc w:val="left"/>
      <w:pPr>
        <w:ind w:left="4197" w:hanging="721"/>
      </w:pPr>
      <w:rPr>
        <w:rFonts w:hint="default"/>
      </w:rPr>
    </w:lvl>
  </w:abstractNum>
  <w:abstractNum w:abstractNumId="37" w15:restartNumberingAfterBreak="0">
    <w:nsid w:val="69F34AC8"/>
    <w:multiLevelType w:val="multilevel"/>
    <w:tmpl w:val="9E6889C2"/>
    <w:lvl w:ilvl="0">
      <w:start w:val="2"/>
      <w:numFmt w:val="decimal"/>
      <w:lvlText w:val="%1"/>
      <w:lvlJc w:val="left"/>
      <w:pPr>
        <w:ind w:left="663" w:hanging="567"/>
      </w:pPr>
      <w:rPr>
        <w:rFonts w:hint="default"/>
      </w:rPr>
    </w:lvl>
    <w:lvl w:ilvl="1">
      <w:start w:val="5"/>
      <w:numFmt w:val="decimal"/>
      <w:lvlText w:val="%1.%2"/>
      <w:lvlJc w:val="left"/>
      <w:pPr>
        <w:ind w:left="663" w:hanging="567"/>
      </w:pPr>
      <w:rPr>
        <w:rFonts w:hint="default"/>
      </w:rPr>
    </w:lvl>
    <w:lvl w:ilvl="2">
      <w:start w:val="1"/>
      <w:numFmt w:val="decimal"/>
      <w:lvlText w:val="%1.%2.%3"/>
      <w:lvlJc w:val="left"/>
      <w:pPr>
        <w:ind w:left="663" w:hanging="567"/>
      </w:pPr>
      <w:rPr>
        <w:rFonts w:hint="default"/>
      </w:rPr>
    </w:lvl>
    <w:lvl w:ilvl="3">
      <w:start w:val="4"/>
      <w:numFmt w:val="decimal"/>
      <w:lvlText w:val="%1.%2.%3.%4"/>
      <w:lvlJc w:val="left"/>
      <w:pPr>
        <w:ind w:left="663" w:hanging="567"/>
      </w:pPr>
      <w:rPr>
        <w:rFonts w:ascii="Arial Narrow" w:eastAsia="Arial Narrow" w:hAnsi="Arial Narrow" w:hint="default"/>
        <w:w w:val="99"/>
        <w:sz w:val="20"/>
        <w:szCs w:val="20"/>
      </w:rPr>
    </w:lvl>
    <w:lvl w:ilvl="4">
      <w:start w:val="1"/>
      <w:numFmt w:val="bullet"/>
      <w:lvlText w:val="•"/>
      <w:lvlJc w:val="left"/>
      <w:pPr>
        <w:ind w:left="2430" w:hanging="567"/>
      </w:pPr>
      <w:rPr>
        <w:rFonts w:hint="default"/>
      </w:rPr>
    </w:lvl>
    <w:lvl w:ilvl="5">
      <w:start w:val="1"/>
      <w:numFmt w:val="bullet"/>
      <w:lvlText w:val="•"/>
      <w:lvlJc w:val="left"/>
      <w:pPr>
        <w:ind w:left="2872" w:hanging="567"/>
      </w:pPr>
      <w:rPr>
        <w:rFonts w:hint="default"/>
      </w:rPr>
    </w:lvl>
    <w:lvl w:ilvl="6">
      <w:start w:val="1"/>
      <w:numFmt w:val="bullet"/>
      <w:lvlText w:val="•"/>
      <w:lvlJc w:val="left"/>
      <w:pPr>
        <w:ind w:left="3314" w:hanging="567"/>
      </w:pPr>
      <w:rPr>
        <w:rFonts w:hint="default"/>
      </w:rPr>
    </w:lvl>
    <w:lvl w:ilvl="7">
      <w:start w:val="1"/>
      <w:numFmt w:val="bullet"/>
      <w:lvlText w:val="•"/>
      <w:lvlJc w:val="left"/>
      <w:pPr>
        <w:ind w:left="3755" w:hanging="567"/>
      </w:pPr>
      <w:rPr>
        <w:rFonts w:hint="default"/>
      </w:rPr>
    </w:lvl>
    <w:lvl w:ilvl="8">
      <w:start w:val="1"/>
      <w:numFmt w:val="bullet"/>
      <w:lvlText w:val="•"/>
      <w:lvlJc w:val="left"/>
      <w:pPr>
        <w:ind w:left="4197" w:hanging="567"/>
      </w:pPr>
      <w:rPr>
        <w:rFonts w:hint="default"/>
      </w:rPr>
    </w:lvl>
  </w:abstractNum>
  <w:abstractNum w:abstractNumId="38" w15:restartNumberingAfterBreak="0">
    <w:nsid w:val="6B4450D9"/>
    <w:multiLevelType w:val="multilevel"/>
    <w:tmpl w:val="A11077E0"/>
    <w:lvl w:ilvl="0">
      <w:start w:val="1"/>
      <w:numFmt w:val="bullet"/>
      <w:lvlText w:val=""/>
      <w:lvlJc w:val="left"/>
      <w:pPr>
        <w:ind w:left="993" w:hanging="360"/>
      </w:pPr>
      <w:rPr>
        <w:rFonts w:ascii="Symbol" w:hAnsi="Symbol" w:hint="default"/>
      </w:rPr>
    </w:lvl>
    <w:lvl w:ilvl="1">
      <w:start w:val="1"/>
      <w:numFmt w:val="decimal"/>
      <w:lvlText w:val="%1.%2"/>
      <w:lvlJc w:val="left"/>
      <w:pPr>
        <w:ind w:left="1627" w:hanging="360"/>
      </w:pPr>
      <w:rPr>
        <w:rFonts w:cstheme="minorBidi" w:hint="default"/>
      </w:rPr>
    </w:lvl>
    <w:lvl w:ilvl="2">
      <w:start w:val="1"/>
      <w:numFmt w:val="bullet"/>
      <w:lvlText w:val=""/>
      <w:lvlJc w:val="left"/>
      <w:pPr>
        <w:ind w:left="2621" w:hanging="720"/>
      </w:pPr>
      <w:rPr>
        <w:rFonts w:ascii="Symbol" w:hAnsi="Symbol" w:hint="default"/>
      </w:rPr>
    </w:lvl>
    <w:lvl w:ilvl="3">
      <w:start w:val="1"/>
      <w:numFmt w:val="bullet"/>
      <w:lvlText w:val=""/>
      <w:lvlJc w:val="left"/>
      <w:pPr>
        <w:ind w:left="3255" w:hanging="720"/>
      </w:pPr>
      <w:rPr>
        <w:rFonts w:ascii="Symbol" w:hAnsi="Symbol" w:hint="default"/>
      </w:rPr>
    </w:lvl>
    <w:lvl w:ilvl="4">
      <w:start w:val="1"/>
      <w:numFmt w:val="decimal"/>
      <w:lvlText w:val="%1.%2.%3.%4.%5"/>
      <w:lvlJc w:val="left"/>
      <w:pPr>
        <w:ind w:left="4249" w:hanging="1080"/>
      </w:pPr>
      <w:rPr>
        <w:rFonts w:cstheme="minorBidi" w:hint="default"/>
      </w:rPr>
    </w:lvl>
    <w:lvl w:ilvl="5">
      <w:start w:val="1"/>
      <w:numFmt w:val="decimal"/>
      <w:lvlText w:val="%1.%2.%3.%4.%5.%6"/>
      <w:lvlJc w:val="left"/>
      <w:pPr>
        <w:ind w:left="4883" w:hanging="1080"/>
      </w:pPr>
      <w:rPr>
        <w:rFonts w:cstheme="minorBidi" w:hint="default"/>
      </w:rPr>
    </w:lvl>
    <w:lvl w:ilvl="6">
      <w:start w:val="1"/>
      <w:numFmt w:val="decimal"/>
      <w:lvlText w:val="%1.%2.%3.%4.%5.%6.%7"/>
      <w:lvlJc w:val="left"/>
      <w:pPr>
        <w:ind w:left="5877" w:hanging="1440"/>
      </w:pPr>
      <w:rPr>
        <w:rFonts w:cstheme="minorBidi" w:hint="default"/>
      </w:rPr>
    </w:lvl>
    <w:lvl w:ilvl="7">
      <w:start w:val="1"/>
      <w:numFmt w:val="decimal"/>
      <w:lvlText w:val="%1.%2.%3.%4.%5.%6.%7.%8"/>
      <w:lvlJc w:val="left"/>
      <w:pPr>
        <w:ind w:left="6511" w:hanging="1440"/>
      </w:pPr>
      <w:rPr>
        <w:rFonts w:cstheme="minorBidi" w:hint="default"/>
      </w:rPr>
    </w:lvl>
    <w:lvl w:ilvl="8">
      <w:start w:val="1"/>
      <w:numFmt w:val="decimal"/>
      <w:lvlText w:val="%1.%2.%3.%4.%5.%6.%7.%8.%9"/>
      <w:lvlJc w:val="left"/>
      <w:pPr>
        <w:ind w:left="7505" w:hanging="1800"/>
      </w:pPr>
      <w:rPr>
        <w:rFonts w:cstheme="minorBidi" w:hint="default"/>
      </w:rPr>
    </w:lvl>
  </w:abstractNum>
  <w:abstractNum w:abstractNumId="39" w15:restartNumberingAfterBreak="0">
    <w:nsid w:val="6CA67BB9"/>
    <w:multiLevelType w:val="hybridMultilevel"/>
    <w:tmpl w:val="525ADF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12E503B"/>
    <w:multiLevelType w:val="multilevel"/>
    <w:tmpl w:val="5796A7DA"/>
    <w:lvl w:ilvl="0">
      <w:start w:val="3"/>
      <w:numFmt w:val="decimal"/>
      <w:lvlText w:val="%1"/>
      <w:lvlJc w:val="left"/>
      <w:pPr>
        <w:ind w:left="634" w:hanging="483"/>
      </w:pPr>
      <w:rPr>
        <w:rFonts w:hint="default"/>
      </w:rPr>
    </w:lvl>
    <w:lvl w:ilvl="1">
      <w:start w:val="4"/>
      <w:numFmt w:val="decimal"/>
      <w:lvlText w:val="%1.%2"/>
      <w:lvlJc w:val="left"/>
      <w:pPr>
        <w:ind w:left="634" w:hanging="483"/>
      </w:pPr>
      <w:rPr>
        <w:rFonts w:ascii="Arial" w:eastAsia="Arial" w:hAnsi="Arial" w:hint="default"/>
        <w:spacing w:val="-1"/>
        <w:sz w:val="22"/>
        <w:szCs w:val="22"/>
      </w:rPr>
    </w:lvl>
    <w:lvl w:ilvl="2">
      <w:start w:val="1"/>
      <w:numFmt w:val="bullet"/>
      <w:lvlText w:val="•"/>
      <w:lvlJc w:val="left"/>
      <w:pPr>
        <w:ind w:left="3595" w:hanging="483"/>
      </w:pPr>
      <w:rPr>
        <w:rFonts w:hint="default"/>
      </w:rPr>
    </w:lvl>
    <w:lvl w:ilvl="3">
      <w:start w:val="1"/>
      <w:numFmt w:val="bullet"/>
      <w:lvlText w:val="•"/>
      <w:lvlJc w:val="left"/>
      <w:pPr>
        <w:ind w:left="5076" w:hanging="483"/>
      </w:pPr>
      <w:rPr>
        <w:rFonts w:hint="default"/>
      </w:rPr>
    </w:lvl>
    <w:lvl w:ilvl="4">
      <w:start w:val="1"/>
      <w:numFmt w:val="bullet"/>
      <w:lvlText w:val="•"/>
      <w:lvlJc w:val="left"/>
      <w:pPr>
        <w:ind w:left="6556" w:hanging="483"/>
      </w:pPr>
      <w:rPr>
        <w:rFonts w:hint="default"/>
      </w:rPr>
    </w:lvl>
    <w:lvl w:ilvl="5">
      <w:start w:val="1"/>
      <w:numFmt w:val="bullet"/>
      <w:lvlText w:val="•"/>
      <w:lvlJc w:val="left"/>
      <w:pPr>
        <w:ind w:left="8037" w:hanging="483"/>
      </w:pPr>
      <w:rPr>
        <w:rFonts w:hint="default"/>
      </w:rPr>
    </w:lvl>
    <w:lvl w:ilvl="6">
      <w:start w:val="1"/>
      <w:numFmt w:val="bullet"/>
      <w:lvlText w:val="•"/>
      <w:lvlJc w:val="left"/>
      <w:pPr>
        <w:ind w:left="9518" w:hanging="483"/>
      </w:pPr>
      <w:rPr>
        <w:rFonts w:hint="default"/>
      </w:rPr>
    </w:lvl>
    <w:lvl w:ilvl="7">
      <w:start w:val="1"/>
      <w:numFmt w:val="bullet"/>
      <w:lvlText w:val="•"/>
      <w:lvlJc w:val="left"/>
      <w:pPr>
        <w:ind w:left="10998" w:hanging="483"/>
      </w:pPr>
      <w:rPr>
        <w:rFonts w:hint="default"/>
      </w:rPr>
    </w:lvl>
    <w:lvl w:ilvl="8">
      <w:start w:val="1"/>
      <w:numFmt w:val="bullet"/>
      <w:lvlText w:val="•"/>
      <w:lvlJc w:val="left"/>
      <w:pPr>
        <w:ind w:left="12479" w:hanging="483"/>
      </w:pPr>
      <w:rPr>
        <w:rFonts w:hint="default"/>
      </w:rPr>
    </w:lvl>
  </w:abstractNum>
  <w:abstractNum w:abstractNumId="41" w15:restartNumberingAfterBreak="0">
    <w:nsid w:val="71437963"/>
    <w:multiLevelType w:val="hybridMultilevel"/>
    <w:tmpl w:val="2FCAB7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48D27FA"/>
    <w:multiLevelType w:val="hybridMultilevel"/>
    <w:tmpl w:val="AC5263DC"/>
    <w:lvl w:ilvl="0" w:tplc="F6D052CE">
      <w:start w:val="1"/>
      <w:numFmt w:val="decimal"/>
      <w:lvlText w:val="%1."/>
      <w:lvlJc w:val="left"/>
      <w:pPr>
        <w:ind w:left="634" w:hanging="483"/>
        <w:jc w:val="right"/>
      </w:pPr>
      <w:rPr>
        <w:rFonts w:ascii="Arial" w:eastAsia="Arial" w:hAnsi="Arial" w:hint="default"/>
        <w:b/>
        <w:bCs/>
        <w:w w:val="99"/>
        <w:sz w:val="24"/>
        <w:szCs w:val="24"/>
      </w:rPr>
    </w:lvl>
    <w:lvl w:ilvl="1" w:tplc="1C09000F">
      <w:start w:val="1"/>
      <w:numFmt w:val="decimal"/>
      <w:lvlText w:val="%2."/>
      <w:lvlJc w:val="left"/>
      <w:pPr>
        <w:ind w:left="1118" w:hanging="483"/>
      </w:pPr>
      <w:rPr>
        <w:rFonts w:hint="default"/>
        <w:sz w:val="22"/>
        <w:szCs w:val="22"/>
      </w:rPr>
    </w:lvl>
    <w:lvl w:ilvl="2" w:tplc="3CE48070">
      <w:start w:val="1"/>
      <w:numFmt w:val="bullet"/>
      <w:lvlText w:val="•"/>
      <w:lvlJc w:val="left"/>
      <w:pPr>
        <w:ind w:left="1116" w:hanging="483"/>
      </w:pPr>
      <w:rPr>
        <w:rFonts w:hint="default"/>
      </w:rPr>
    </w:lvl>
    <w:lvl w:ilvl="3" w:tplc="DA5E058E">
      <w:start w:val="1"/>
      <w:numFmt w:val="bullet"/>
      <w:lvlText w:val="•"/>
      <w:lvlJc w:val="left"/>
      <w:pPr>
        <w:ind w:left="1117" w:hanging="483"/>
      </w:pPr>
      <w:rPr>
        <w:rFonts w:hint="default"/>
      </w:rPr>
    </w:lvl>
    <w:lvl w:ilvl="4" w:tplc="97B6D0A4">
      <w:start w:val="1"/>
      <w:numFmt w:val="bullet"/>
      <w:lvlText w:val="•"/>
      <w:lvlJc w:val="left"/>
      <w:pPr>
        <w:ind w:left="1118" w:hanging="483"/>
      </w:pPr>
      <w:rPr>
        <w:rFonts w:hint="default"/>
      </w:rPr>
    </w:lvl>
    <w:lvl w:ilvl="5" w:tplc="A6A22546">
      <w:start w:val="1"/>
      <w:numFmt w:val="bullet"/>
      <w:lvlText w:val="•"/>
      <w:lvlJc w:val="left"/>
      <w:pPr>
        <w:ind w:left="3505" w:hanging="483"/>
      </w:pPr>
      <w:rPr>
        <w:rFonts w:hint="default"/>
      </w:rPr>
    </w:lvl>
    <w:lvl w:ilvl="6" w:tplc="69BCECFA">
      <w:start w:val="1"/>
      <w:numFmt w:val="bullet"/>
      <w:lvlText w:val="•"/>
      <w:lvlJc w:val="left"/>
      <w:pPr>
        <w:ind w:left="5892" w:hanging="483"/>
      </w:pPr>
      <w:rPr>
        <w:rFonts w:hint="default"/>
      </w:rPr>
    </w:lvl>
    <w:lvl w:ilvl="7" w:tplc="E29AE91A">
      <w:start w:val="1"/>
      <w:numFmt w:val="bullet"/>
      <w:lvlText w:val="•"/>
      <w:lvlJc w:val="left"/>
      <w:pPr>
        <w:ind w:left="8279" w:hanging="483"/>
      </w:pPr>
      <w:rPr>
        <w:rFonts w:hint="default"/>
      </w:rPr>
    </w:lvl>
    <w:lvl w:ilvl="8" w:tplc="164A5EC8">
      <w:start w:val="1"/>
      <w:numFmt w:val="bullet"/>
      <w:lvlText w:val="•"/>
      <w:lvlJc w:val="left"/>
      <w:pPr>
        <w:ind w:left="10666" w:hanging="483"/>
      </w:pPr>
      <w:rPr>
        <w:rFonts w:hint="default"/>
      </w:rPr>
    </w:lvl>
  </w:abstractNum>
  <w:abstractNum w:abstractNumId="43" w15:restartNumberingAfterBreak="0">
    <w:nsid w:val="7A5A22CF"/>
    <w:multiLevelType w:val="multilevel"/>
    <w:tmpl w:val="1434533C"/>
    <w:lvl w:ilvl="0">
      <w:start w:val="1"/>
      <w:numFmt w:val="bullet"/>
      <w:lvlText w:val=""/>
      <w:lvlJc w:val="left"/>
      <w:pPr>
        <w:ind w:left="1440" w:hanging="360"/>
      </w:pPr>
      <w:rPr>
        <w:rFonts w:ascii="Symbol" w:hAnsi="Symbol" w:hint="default"/>
        <w:sz w:val="22"/>
      </w:rPr>
    </w:lvl>
    <w:lvl w:ilvl="1">
      <w:start w:val="1"/>
      <w:numFmt w:val="decimal"/>
      <w:isLgl/>
      <w:lvlText w:val="%1.%2"/>
      <w:lvlJc w:val="left"/>
      <w:pPr>
        <w:ind w:left="1800" w:hanging="720"/>
      </w:pPr>
      <w:rPr>
        <w:rFonts w:hint="default"/>
        <w:sz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7C1C1244"/>
    <w:multiLevelType w:val="multilevel"/>
    <w:tmpl w:val="AADAF0AC"/>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bullet"/>
      <w:lvlText w:val=""/>
      <w:lvlJc w:val="left"/>
      <w:pPr>
        <w:ind w:left="1988" w:hanging="720"/>
      </w:pPr>
      <w:rPr>
        <w:rFonts w:ascii="Symbol" w:hAnsi="Symbol"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45" w15:restartNumberingAfterBreak="0">
    <w:nsid w:val="7C785D25"/>
    <w:multiLevelType w:val="hybridMultilevel"/>
    <w:tmpl w:val="49800C5E"/>
    <w:lvl w:ilvl="0" w:tplc="3A9602A8">
      <w:start w:val="1"/>
      <w:numFmt w:val="decimal"/>
      <w:lvlText w:val="%1."/>
      <w:lvlJc w:val="left"/>
      <w:pPr>
        <w:ind w:left="1800" w:hanging="360"/>
      </w:pPr>
      <w:rPr>
        <w:rFonts w:ascii="Arial" w:hAnsi="Arial" w:cs="Arial" w:hint="default"/>
        <w:sz w:val="22"/>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6" w15:restartNumberingAfterBreak="0">
    <w:nsid w:val="7EAF6188"/>
    <w:multiLevelType w:val="multilevel"/>
    <w:tmpl w:val="AADAF0AC"/>
    <w:lvl w:ilvl="0">
      <w:start w:val="3"/>
      <w:numFmt w:val="decimal"/>
      <w:lvlText w:val="%1"/>
      <w:lvlJc w:val="left"/>
      <w:pPr>
        <w:ind w:left="360" w:hanging="360"/>
      </w:pPr>
      <w:rPr>
        <w:rFonts w:cstheme="minorBidi" w:hint="default"/>
      </w:rPr>
    </w:lvl>
    <w:lvl w:ilvl="1">
      <w:start w:val="1"/>
      <w:numFmt w:val="decimal"/>
      <w:lvlText w:val="%1.%2"/>
      <w:lvlJc w:val="left"/>
      <w:pPr>
        <w:ind w:left="994" w:hanging="360"/>
      </w:pPr>
      <w:rPr>
        <w:rFonts w:cstheme="minorBidi" w:hint="default"/>
      </w:rPr>
    </w:lvl>
    <w:lvl w:ilvl="2">
      <w:start w:val="1"/>
      <w:numFmt w:val="bullet"/>
      <w:lvlText w:val=""/>
      <w:lvlJc w:val="left"/>
      <w:pPr>
        <w:ind w:left="1988" w:hanging="720"/>
      </w:pPr>
      <w:rPr>
        <w:rFonts w:ascii="Symbol" w:hAnsi="Symbol" w:hint="default"/>
      </w:rPr>
    </w:lvl>
    <w:lvl w:ilvl="3">
      <w:start w:val="1"/>
      <w:numFmt w:val="bullet"/>
      <w:lvlText w:val=""/>
      <w:lvlJc w:val="left"/>
      <w:pPr>
        <w:ind w:left="2622" w:hanging="720"/>
      </w:pPr>
      <w:rPr>
        <w:rFonts w:ascii="Symbol" w:hAnsi="Symbol" w:hint="default"/>
      </w:rPr>
    </w:lvl>
    <w:lvl w:ilvl="4">
      <w:start w:val="1"/>
      <w:numFmt w:val="decimal"/>
      <w:lvlText w:val="%1.%2.%3.%4.%5"/>
      <w:lvlJc w:val="left"/>
      <w:pPr>
        <w:ind w:left="3616" w:hanging="1080"/>
      </w:pPr>
      <w:rPr>
        <w:rFonts w:cstheme="minorBidi" w:hint="default"/>
      </w:rPr>
    </w:lvl>
    <w:lvl w:ilvl="5">
      <w:start w:val="1"/>
      <w:numFmt w:val="decimal"/>
      <w:lvlText w:val="%1.%2.%3.%4.%5.%6"/>
      <w:lvlJc w:val="left"/>
      <w:pPr>
        <w:ind w:left="4250" w:hanging="1080"/>
      </w:pPr>
      <w:rPr>
        <w:rFonts w:cstheme="minorBidi" w:hint="default"/>
      </w:rPr>
    </w:lvl>
    <w:lvl w:ilvl="6">
      <w:start w:val="1"/>
      <w:numFmt w:val="decimal"/>
      <w:lvlText w:val="%1.%2.%3.%4.%5.%6.%7"/>
      <w:lvlJc w:val="left"/>
      <w:pPr>
        <w:ind w:left="5244" w:hanging="1440"/>
      </w:pPr>
      <w:rPr>
        <w:rFonts w:cstheme="minorBidi" w:hint="default"/>
      </w:rPr>
    </w:lvl>
    <w:lvl w:ilvl="7">
      <w:start w:val="1"/>
      <w:numFmt w:val="decimal"/>
      <w:lvlText w:val="%1.%2.%3.%4.%5.%6.%7.%8"/>
      <w:lvlJc w:val="left"/>
      <w:pPr>
        <w:ind w:left="5878" w:hanging="1440"/>
      </w:pPr>
      <w:rPr>
        <w:rFonts w:cstheme="minorBidi" w:hint="default"/>
      </w:rPr>
    </w:lvl>
    <w:lvl w:ilvl="8">
      <w:start w:val="1"/>
      <w:numFmt w:val="decimal"/>
      <w:lvlText w:val="%1.%2.%3.%4.%5.%6.%7.%8.%9"/>
      <w:lvlJc w:val="left"/>
      <w:pPr>
        <w:ind w:left="6872" w:hanging="1800"/>
      </w:pPr>
      <w:rPr>
        <w:rFonts w:cstheme="minorBidi" w:hint="default"/>
      </w:rPr>
    </w:lvl>
  </w:abstractNum>
  <w:abstractNum w:abstractNumId="47" w15:restartNumberingAfterBreak="0">
    <w:nsid w:val="7F0E1961"/>
    <w:multiLevelType w:val="hybridMultilevel"/>
    <w:tmpl w:val="CD561060"/>
    <w:lvl w:ilvl="0" w:tplc="1C09000F">
      <w:start w:val="1"/>
      <w:numFmt w:val="decimal"/>
      <w:lvlText w:val="%1."/>
      <w:lvlJc w:val="left"/>
      <w:pPr>
        <w:ind w:left="1118" w:hanging="483"/>
      </w:pPr>
      <w:rPr>
        <w:rFonts w:hint="default"/>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F7B6AE8"/>
    <w:multiLevelType w:val="multilevel"/>
    <w:tmpl w:val="DD84BAAA"/>
    <w:lvl w:ilvl="0">
      <w:start w:val="4"/>
      <w:numFmt w:val="decimal"/>
      <w:lvlText w:val="%1"/>
      <w:lvlJc w:val="left"/>
      <w:pPr>
        <w:ind w:left="576" w:hanging="425"/>
      </w:pPr>
      <w:rPr>
        <w:rFonts w:hint="default"/>
      </w:rPr>
    </w:lvl>
    <w:lvl w:ilvl="1">
      <w:start w:val="1"/>
      <w:numFmt w:val="decimal"/>
      <w:lvlText w:val="%1.%2"/>
      <w:lvlJc w:val="left"/>
      <w:pPr>
        <w:ind w:left="576" w:hanging="425"/>
      </w:pPr>
      <w:rPr>
        <w:rFonts w:ascii="Arial" w:eastAsia="Arial" w:hAnsi="Arial" w:hint="default"/>
        <w:b/>
        <w:bCs/>
        <w:w w:val="99"/>
        <w:sz w:val="24"/>
        <w:szCs w:val="24"/>
      </w:rPr>
    </w:lvl>
    <w:lvl w:ilvl="2">
      <w:start w:val="1"/>
      <w:numFmt w:val="decimal"/>
      <w:lvlText w:val="%1.%2.%3"/>
      <w:lvlJc w:val="left"/>
      <w:pPr>
        <w:ind w:left="1354" w:hanging="720"/>
      </w:pPr>
      <w:rPr>
        <w:rFonts w:ascii="Arial" w:eastAsia="Arial" w:hAnsi="Arial" w:hint="default"/>
        <w:spacing w:val="-1"/>
        <w:sz w:val="22"/>
        <w:szCs w:val="22"/>
      </w:rPr>
    </w:lvl>
    <w:lvl w:ilvl="3">
      <w:start w:val="1"/>
      <w:numFmt w:val="decimal"/>
      <w:lvlText w:val="%1.%2.%3.%4"/>
      <w:lvlJc w:val="left"/>
      <w:pPr>
        <w:ind w:left="2072" w:hanging="795"/>
      </w:pPr>
      <w:rPr>
        <w:rFonts w:ascii="Arial" w:eastAsia="Arial" w:hAnsi="Arial" w:hint="default"/>
        <w:spacing w:val="-1"/>
        <w:sz w:val="22"/>
        <w:szCs w:val="22"/>
      </w:rPr>
    </w:lvl>
    <w:lvl w:ilvl="4">
      <w:start w:val="1"/>
      <w:numFmt w:val="bullet"/>
      <w:lvlText w:val="•"/>
      <w:lvlJc w:val="left"/>
      <w:pPr>
        <w:ind w:left="2147" w:hanging="795"/>
      </w:pPr>
      <w:rPr>
        <w:rFonts w:hint="default"/>
      </w:rPr>
    </w:lvl>
    <w:lvl w:ilvl="5">
      <w:start w:val="1"/>
      <w:numFmt w:val="bullet"/>
      <w:lvlText w:val="•"/>
      <w:lvlJc w:val="left"/>
      <w:pPr>
        <w:ind w:left="2147" w:hanging="795"/>
      </w:pPr>
      <w:rPr>
        <w:rFonts w:hint="default"/>
      </w:rPr>
    </w:lvl>
    <w:lvl w:ilvl="6">
      <w:start w:val="1"/>
      <w:numFmt w:val="bullet"/>
      <w:lvlText w:val="•"/>
      <w:lvlJc w:val="left"/>
      <w:pPr>
        <w:ind w:left="2148" w:hanging="795"/>
      </w:pPr>
      <w:rPr>
        <w:rFonts w:hint="default"/>
      </w:rPr>
    </w:lvl>
    <w:lvl w:ilvl="7">
      <w:start w:val="1"/>
      <w:numFmt w:val="bullet"/>
      <w:lvlText w:val="•"/>
      <w:lvlJc w:val="left"/>
      <w:pPr>
        <w:ind w:left="2148" w:hanging="795"/>
      </w:pPr>
      <w:rPr>
        <w:rFonts w:hint="default"/>
      </w:rPr>
    </w:lvl>
    <w:lvl w:ilvl="8">
      <w:start w:val="1"/>
      <w:numFmt w:val="bullet"/>
      <w:lvlText w:val="•"/>
      <w:lvlJc w:val="left"/>
      <w:pPr>
        <w:ind w:left="2148" w:hanging="795"/>
      </w:pPr>
      <w:rPr>
        <w:rFonts w:hint="default"/>
      </w:rPr>
    </w:lvl>
  </w:abstractNum>
  <w:num w:numId="1">
    <w:abstractNumId w:val="25"/>
  </w:num>
  <w:num w:numId="2">
    <w:abstractNumId w:val="21"/>
  </w:num>
  <w:num w:numId="3">
    <w:abstractNumId w:val="2"/>
  </w:num>
  <w:num w:numId="4">
    <w:abstractNumId w:val="9"/>
  </w:num>
  <w:num w:numId="5">
    <w:abstractNumId w:val="11"/>
  </w:num>
  <w:num w:numId="6">
    <w:abstractNumId w:val="28"/>
  </w:num>
  <w:num w:numId="7">
    <w:abstractNumId w:val="7"/>
  </w:num>
  <w:num w:numId="8">
    <w:abstractNumId w:val="16"/>
  </w:num>
  <w:num w:numId="9">
    <w:abstractNumId w:val="22"/>
  </w:num>
  <w:num w:numId="10">
    <w:abstractNumId w:val="27"/>
  </w:num>
  <w:num w:numId="11">
    <w:abstractNumId w:val="37"/>
  </w:num>
  <w:num w:numId="12">
    <w:abstractNumId w:val="31"/>
  </w:num>
  <w:num w:numId="13">
    <w:abstractNumId w:val="32"/>
  </w:num>
  <w:num w:numId="14">
    <w:abstractNumId w:val="19"/>
  </w:num>
  <w:num w:numId="15">
    <w:abstractNumId w:val="36"/>
  </w:num>
  <w:num w:numId="16">
    <w:abstractNumId w:val="6"/>
  </w:num>
  <w:num w:numId="17">
    <w:abstractNumId w:val="48"/>
  </w:num>
  <w:num w:numId="18">
    <w:abstractNumId w:val="40"/>
  </w:num>
  <w:num w:numId="19">
    <w:abstractNumId w:val="5"/>
  </w:num>
  <w:num w:numId="20">
    <w:abstractNumId w:val="17"/>
  </w:num>
  <w:num w:numId="21">
    <w:abstractNumId w:val="8"/>
  </w:num>
  <w:num w:numId="22">
    <w:abstractNumId w:val="18"/>
  </w:num>
  <w:num w:numId="23">
    <w:abstractNumId w:val="29"/>
  </w:num>
  <w:num w:numId="24">
    <w:abstractNumId w:val="47"/>
  </w:num>
  <w:num w:numId="25">
    <w:abstractNumId w:val="30"/>
  </w:num>
  <w:num w:numId="26">
    <w:abstractNumId w:val="42"/>
  </w:num>
  <w:num w:numId="27">
    <w:abstractNumId w:val="15"/>
  </w:num>
  <w:num w:numId="28">
    <w:abstractNumId w:val="23"/>
  </w:num>
  <w:num w:numId="29">
    <w:abstractNumId w:val="45"/>
  </w:num>
  <w:num w:numId="30">
    <w:abstractNumId w:val="39"/>
  </w:num>
  <w:num w:numId="31">
    <w:abstractNumId w:val="13"/>
  </w:num>
  <w:num w:numId="32">
    <w:abstractNumId w:val="1"/>
  </w:num>
  <w:num w:numId="33">
    <w:abstractNumId w:val="0"/>
  </w:num>
  <w:num w:numId="34">
    <w:abstractNumId w:val="41"/>
  </w:num>
  <w:num w:numId="35">
    <w:abstractNumId w:val="24"/>
  </w:num>
  <w:num w:numId="36">
    <w:abstractNumId w:val="33"/>
  </w:num>
  <w:num w:numId="37">
    <w:abstractNumId w:val="43"/>
  </w:num>
  <w:num w:numId="38">
    <w:abstractNumId w:val="10"/>
  </w:num>
  <w:num w:numId="39">
    <w:abstractNumId w:val="14"/>
  </w:num>
  <w:num w:numId="40">
    <w:abstractNumId w:val="34"/>
  </w:num>
  <w:num w:numId="41">
    <w:abstractNumId w:val="26"/>
  </w:num>
  <w:num w:numId="42">
    <w:abstractNumId w:val="20"/>
  </w:num>
  <w:num w:numId="43">
    <w:abstractNumId w:val="12"/>
  </w:num>
  <w:num w:numId="44">
    <w:abstractNumId w:val="4"/>
  </w:num>
  <w:num w:numId="45">
    <w:abstractNumId w:val="3"/>
  </w:num>
  <w:num w:numId="46">
    <w:abstractNumId w:val="46"/>
  </w:num>
  <w:num w:numId="47">
    <w:abstractNumId w:val="44"/>
  </w:num>
  <w:num w:numId="48">
    <w:abstractNumId w:val="35"/>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208"/>
    <w:rsid w:val="00055B1C"/>
    <w:rsid w:val="00060E6B"/>
    <w:rsid w:val="00077003"/>
    <w:rsid w:val="00077BF4"/>
    <w:rsid w:val="00083631"/>
    <w:rsid w:val="000A7CEC"/>
    <w:rsid w:val="000B02CF"/>
    <w:rsid w:val="000B7E44"/>
    <w:rsid w:val="000C6776"/>
    <w:rsid w:val="000D428F"/>
    <w:rsid w:val="000F6D5A"/>
    <w:rsid w:val="00147DE6"/>
    <w:rsid w:val="001823B2"/>
    <w:rsid w:val="001876C7"/>
    <w:rsid w:val="001955EA"/>
    <w:rsid w:val="001C4D65"/>
    <w:rsid w:val="001D53DE"/>
    <w:rsid w:val="001E53B6"/>
    <w:rsid w:val="001F2D6A"/>
    <w:rsid w:val="002008D4"/>
    <w:rsid w:val="00235D95"/>
    <w:rsid w:val="00260101"/>
    <w:rsid w:val="00262F0E"/>
    <w:rsid w:val="00274D22"/>
    <w:rsid w:val="002807A0"/>
    <w:rsid w:val="002B39D8"/>
    <w:rsid w:val="002F26F5"/>
    <w:rsid w:val="002F2A18"/>
    <w:rsid w:val="002F63F2"/>
    <w:rsid w:val="00307D3A"/>
    <w:rsid w:val="003179AA"/>
    <w:rsid w:val="003201C4"/>
    <w:rsid w:val="00367F6C"/>
    <w:rsid w:val="003806E1"/>
    <w:rsid w:val="00387FAC"/>
    <w:rsid w:val="00395D19"/>
    <w:rsid w:val="003B4169"/>
    <w:rsid w:val="003B5D92"/>
    <w:rsid w:val="003C3545"/>
    <w:rsid w:val="003E4B8F"/>
    <w:rsid w:val="003F4A12"/>
    <w:rsid w:val="00410377"/>
    <w:rsid w:val="00416373"/>
    <w:rsid w:val="00435F9D"/>
    <w:rsid w:val="00436118"/>
    <w:rsid w:val="00445347"/>
    <w:rsid w:val="004459D8"/>
    <w:rsid w:val="0046058D"/>
    <w:rsid w:val="00460CF0"/>
    <w:rsid w:val="00467731"/>
    <w:rsid w:val="00471C8D"/>
    <w:rsid w:val="00482BFE"/>
    <w:rsid w:val="00483D59"/>
    <w:rsid w:val="004D3ABD"/>
    <w:rsid w:val="004E0414"/>
    <w:rsid w:val="004E6380"/>
    <w:rsid w:val="004F048D"/>
    <w:rsid w:val="005004F3"/>
    <w:rsid w:val="005804DD"/>
    <w:rsid w:val="00594D3C"/>
    <w:rsid w:val="0059612E"/>
    <w:rsid w:val="005C37D6"/>
    <w:rsid w:val="006135C1"/>
    <w:rsid w:val="006258D9"/>
    <w:rsid w:val="00625B00"/>
    <w:rsid w:val="00625FCC"/>
    <w:rsid w:val="00627FAF"/>
    <w:rsid w:val="00660CD3"/>
    <w:rsid w:val="00681244"/>
    <w:rsid w:val="006852C8"/>
    <w:rsid w:val="00695D32"/>
    <w:rsid w:val="00697D3B"/>
    <w:rsid w:val="006A7BB0"/>
    <w:rsid w:val="006B297B"/>
    <w:rsid w:val="006D4526"/>
    <w:rsid w:val="006D573F"/>
    <w:rsid w:val="006F30E6"/>
    <w:rsid w:val="006F75D3"/>
    <w:rsid w:val="006F7DB9"/>
    <w:rsid w:val="00706F47"/>
    <w:rsid w:val="00714B3B"/>
    <w:rsid w:val="00724649"/>
    <w:rsid w:val="0074474E"/>
    <w:rsid w:val="00750275"/>
    <w:rsid w:val="00764700"/>
    <w:rsid w:val="00764E3C"/>
    <w:rsid w:val="007722AB"/>
    <w:rsid w:val="00776B8F"/>
    <w:rsid w:val="007A215A"/>
    <w:rsid w:val="007D5DC8"/>
    <w:rsid w:val="007D684A"/>
    <w:rsid w:val="007E7335"/>
    <w:rsid w:val="007F08E3"/>
    <w:rsid w:val="007F7012"/>
    <w:rsid w:val="00800357"/>
    <w:rsid w:val="008077EA"/>
    <w:rsid w:val="0081142F"/>
    <w:rsid w:val="008128D1"/>
    <w:rsid w:val="00823561"/>
    <w:rsid w:val="00842484"/>
    <w:rsid w:val="0084267F"/>
    <w:rsid w:val="008558D1"/>
    <w:rsid w:val="00870B0E"/>
    <w:rsid w:val="00876F42"/>
    <w:rsid w:val="0088070C"/>
    <w:rsid w:val="008B4686"/>
    <w:rsid w:val="008B7F11"/>
    <w:rsid w:val="008C03F6"/>
    <w:rsid w:val="008D43D7"/>
    <w:rsid w:val="009019F4"/>
    <w:rsid w:val="00915347"/>
    <w:rsid w:val="009249CC"/>
    <w:rsid w:val="00935CE5"/>
    <w:rsid w:val="00973905"/>
    <w:rsid w:val="009779FC"/>
    <w:rsid w:val="009818DB"/>
    <w:rsid w:val="009B3FDA"/>
    <w:rsid w:val="009E512A"/>
    <w:rsid w:val="009E5208"/>
    <w:rsid w:val="009F0066"/>
    <w:rsid w:val="009F400C"/>
    <w:rsid w:val="009F463F"/>
    <w:rsid w:val="00A04672"/>
    <w:rsid w:val="00A120F6"/>
    <w:rsid w:val="00A1682F"/>
    <w:rsid w:val="00A46705"/>
    <w:rsid w:val="00A56B3F"/>
    <w:rsid w:val="00A76105"/>
    <w:rsid w:val="00A768A3"/>
    <w:rsid w:val="00A82796"/>
    <w:rsid w:val="00AA30A0"/>
    <w:rsid w:val="00AA7164"/>
    <w:rsid w:val="00AB439C"/>
    <w:rsid w:val="00AB5904"/>
    <w:rsid w:val="00AC754F"/>
    <w:rsid w:val="00AE3F97"/>
    <w:rsid w:val="00B00EF8"/>
    <w:rsid w:val="00B23074"/>
    <w:rsid w:val="00B60EDD"/>
    <w:rsid w:val="00B7218B"/>
    <w:rsid w:val="00B83857"/>
    <w:rsid w:val="00B8438C"/>
    <w:rsid w:val="00B9255F"/>
    <w:rsid w:val="00B95ED5"/>
    <w:rsid w:val="00B974B5"/>
    <w:rsid w:val="00BB1737"/>
    <w:rsid w:val="00C22BDC"/>
    <w:rsid w:val="00C27A57"/>
    <w:rsid w:val="00C36CB9"/>
    <w:rsid w:val="00C37DA3"/>
    <w:rsid w:val="00C447AE"/>
    <w:rsid w:val="00C4704C"/>
    <w:rsid w:val="00C47243"/>
    <w:rsid w:val="00C561B7"/>
    <w:rsid w:val="00C61B67"/>
    <w:rsid w:val="00C6426C"/>
    <w:rsid w:val="00C65C4E"/>
    <w:rsid w:val="00C74ED2"/>
    <w:rsid w:val="00C837B6"/>
    <w:rsid w:val="00C92C65"/>
    <w:rsid w:val="00CA48E9"/>
    <w:rsid w:val="00CC5D8B"/>
    <w:rsid w:val="00CD65B6"/>
    <w:rsid w:val="00CE3866"/>
    <w:rsid w:val="00CE699E"/>
    <w:rsid w:val="00CF57BD"/>
    <w:rsid w:val="00D07541"/>
    <w:rsid w:val="00D1178D"/>
    <w:rsid w:val="00D151F7"/>
    <w:rsid w:val="00D263EE"/>
    <w:rsid w:val="00D272C3"/>
    <w:rsid w:val="00D40AAA"/>
    <w:rsid w:val="00D50E45"/>
    <w:rsid w:val="00D66B5E"/>
    <w:rsid w:val="00D8241A"/>
    <w:rsid w:val="00D923D1"/>
    <w:rsid w:val="00D96438"/>
    <w:rsid w:val="00DA62A6"/>
    <w:rsid w:val="00DD4CEF"/>
    <w:rsid w:val="00DF6904"/>
    <w:rsid w:val="00E20F8D"/>
    <w:rsid w:val="00E24E82"/>
    <w:rsid w:val="00E449A5"/>
    <w:rsid w:val="00E47405"/>
    <w:rsid w:val="00E825EF"/>
    <w:rsid w:val="00E82EA8"/>
    <w:rsid w:val="00E85B42"/>
    <w:rsid w:val="00E97B58"/>
    <w:rsid w:val="00ED7E73"/>
    <w:rsid w:val="00EE0BEC"/>
    <w:rsid w:val="00EF1E0E"/>
    <w:rsid w:val="00F11E72"/>
    <w:rsid w:val="00F436FF"/>
    <w:rsid w:val="00F5007F"/>
    <w:rsid w:val="00F51B87"/>
    <w:rsid w:val="00F522F7"/>
    <w:rsid w:val="00F62E77"/>
    <w:rsid w:val="00F76520"/>
    <w:rsid w:val="00FC52CE"/>
    <w:rsid w:val="00FE1943"/>
    <w:rsid w:val="00FE570D"/>
    <w:rsid w:val="00FE62EA"/>
    <w:rsid w:val="00FE73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3298D"/>
  <w15:docId w15:val="{029E65AD-CD9C-4291-A936-8B998F23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af-ZA"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4267F"/>
  </w:style>
  <w:style w:type="paragraph" w:styleId="Heading1">
    <w:name w:val="heading 1"/>
    <w:basedOn w:val="Normal"/>
    <w:uiPriority w:val="1"/>
    <w:qFormat/>
    <w:pPr>
      <w:ind w:left="634" w:hanging="482"/>
      <w:outlineLvl w:val="0"/>
    </w:pPr>
    <w:rPr>
      <w:rFonts w:ascii="Arial" w:eastAsia="Arial" w:hAnsi="Arial"/>
      <w:b/>
      <w:bCs/>
      <w:sz w:val="24"/>
      <w:szCs w:val="24"/>
    </w:rPr>
  </w:style>
  <w:style w:type="paragraph" w:styleId="Heading2">
    <w:name w:val="heading 2"/>
    <w:basedOn w:val="Normal"/>
    <w:uiPriority w:val="1"/>
    <w:qFormat/>
    <w:pPr>
      <w:ind w:left="1353" w:hanging="720"/>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11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autoRedefine/>
    <w:uiPriority w:val="99"/>
    <w:semiHidden/>
    <w:unhideWhenUsed/>
    <w:qFormat/>
    <w:rsid w:val="00D40AAA"/>
    <w:rPr>
      <w:rFonts w:ascii="Tahoma" w:hAnsi="Tahoma" w:cs="Tahoma"/>
      <w:sz w:val="20"/>
      <w:szCs w:val="16"/>
    </w:rPr>
  </w:style>
  <w:style w:type="character" w:customStyle="1" w:styleId="BalloonTextChar">
    <w:name w:val="Balloon Text Char"/>
    <w:basedOn w:val="DefaultParagraphFont"/>
    <w:link w:val="BalloonText"/>
    <w:uiPriority w:val="99"/>
    <w:semiHidden/>
    <w:rsid w:val="00D40AAA"/>
    <w:rPr>
      <w:rFonts w:ascii="Tahoma" w:hAnsi="Tahoma" w:cs="Tahoma"/>
      <w:sz w:val="20"/>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E47405"/>
    <w:rPr>
      <w:sz w:val="20"/>
      <w:szCs w:val="20"/>
    </w:rPr>
  </w:style>
  <w:style w:type="paragraph" w:styleId="CommentSubject">
    <w:name w:val="annotation subject"/>
    <w:basedOn w:val="CommentText"/>
    <w:next w:val="CommentText"/>
    <w:link w:val="CommentSubjectChar"/>
    <w:uiPriority w:val="99"/>
    <w:semiHidden/>
    <w:unhideWhenUsed/>
    <w:rsid w:val="00E47405"/>
    <w:rPr>
      <w:b/>
      <w:bCs/>
    </w:rPr>
  </w:style>
  <w:style w:type="character" w:customStyle="1" w:styleId="CommentSubjectChar">
    <w:name w:val="Comment Subject Char"/>
    <w:basedOn w:val="CommentTextChar"/>
    <w:link w:val="CommentSubject"/>
    <w:uiPriority w:val="99"/>
    <w:semiHidden/>
    <w:rsid w:val="00E47405"/>
    <w:rPr>
      <w:b/>
      <w:bCs/>
      <w:sz w:val="20"/>
      <w:szCs w:val="20"/>
    </w:rPr>
  </w:style>
  <w:style w:type="paragraph" w:styleId="DocumentMap">
    <w:name w:val="Document Map"/>
    <w:basedOn w:val="Normal"/>
    <w:link w:val="DocumentMapChar"/>
    <w:uiPriority w:val="99"/>
    <w:semiHidden/>
    <w:unhideWhenUsed/>
    <w:rsid w:val="00DA62A6"/>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A62A6"/>
    <w:rPr>
      <w:rFonts w:ascii="Times New Roman" w:hAnsi="Times New Roman" w:cs="Times New Roman"/>
      <w:sz w:val="24"/>
      <w:szCs w:val="24"/>
    </w:rPr>
  </w:style>
  <w:style w:type="paragraph" w:styleId="Revision">
    <w:name w:val="Revision"/>
    <w:hidden/>
    <w:uiPriority w:val="99"/>
    <w:semiHidden/>
    <w:rsid w:val="00DA62A6"/>
    <w:pPr>
      <w:widowControl/>
    </w:pPr>
  </w:style>
  <w:style w:type="paragraph" w:styleId="FootnoteText">
    <w:name w:val="footnote text"/>
    <w:basedOn w:val="Normal"/>
    <w:link w:val="FootnoteTextChar"/>
    <w:uiPriority w:val="99"/>
    <w:semiHidden/>
    <w:unhideWhenUsed/>
    <w:rsid w:val="00307D3A"/>
    <w:rPr>
      <w:sz w:val="20"/>
      <w:szCs w:val="20"/>
    </w:rPr>
  </w:style>
  <w:style w:type="character" w:customStyle="1" w:styleId="FootnoteTextChar">
    <w:name w:val="Footnote Text Char"/>
    <w:basedOn w:val="DefaultParagraphFont"/>
    <w:link w:val="FootnoteText"/>
    <w:uiPriority w:val="99"/>
    <w:semiHidden/>
    <w:rsid w:val="00307D3A"/>
    <w:rPr>
      <w:sz w:val="20"/>
      <w:szCs w:val="20"/>
    </w:rPr>
  </w:style>
  <w:style w:type="character" w:styleId="FootnoteReference">
    <w:name w:val="footnote reference"/>
    <w:basedOn w:val="DefaultParagraphFont"/>
    <w:uiPriority w:val="99"/>
    <w:semiHidden/>
    <w:unhideWhenUsed/>
    <w:rsid w:val="00307D3A"/>
    <w:rPr>
      <w:vertAlign w:val="superscript"/>
    </w:rPr>
  </w:style>
  <w:style w:type="paragraph" w:styleId="Header">
    <w:name w:val="header"/>
    <w:basedOn w:val="Normal"/>
    <w:link w:val="HeaderChar"/>
    <w:uiPriority w:val="99"/>
    <w:unhideWhenUsed/>
    <w:rsid w:val="00C4704C"/>
    <w:pPr>
      <w:tabs>
        <w:tab w:val="center" w:pos="4513"/>
        <w:tab w:val="right" w:pos="9026"/>
      </w:tabs>
    </w:pPr>
  </w:style>
  <w:style w:type="character" w:customStyle="1" w:styleId="HeaderChar">
    <w:name w:val="Header Char"/>
    <w:basedOn w:val="DefaultParagraphFont"/>
    <w:link w:val="Header"/>
    <w:uiPriority w:val="99"/>
    <w:rsid w:val="00C4704C"/>
  </w:style>
  <w:style w:type="paragraph" w:styleId="Footer">
    <w:name w:val="footer"/>
    <w:basedOn w:val="Normal"/>
    <w:link w:val="FooterChar"/>
    <w:uiPriority w:val="99"/>
    <w:unhideWhenUsed/>
    <w:rsid w:val="00C4704C"/>
    <w:pPr>
      <w:tabs>
        <w:tab w:val="center" w:pos="4513"/>
        <w:tab w:val="right" w:pos="9026"/>
      </w:tabs>
    </w:pPr>
  </w:style>
  <w:style w:type="character" w:customStyle="1" w:styleId="FooterChar">
    <w:name w:val="Footer Char"/>
    <w:basedOn w:val="DefaultParagraphFont"/>
    <w:link w:val="Footer"/>
    <w:uiPriority w:val="99"/>
    <w:rsid w:val="00C4704C"/>
  </w:style>
  <w:style w:type="character" w:customStyle="1" w:styleId="BodyTextChar">
    <w:name w:val="Body Text Char"/>
    <w:basedOn w:val="DefaultParagraphFont"/>
    <w:link w:val="BodyText"/>
    <w:uiPriority w:val="1"/>
    <w:rsid w:val="0084267F"/>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F84DF7E339E1458FAD0D38BE23C533" ma:contentTypeVersion="2" ma:contentTypeDescription="Create a new document." ma:contentTypeScope="" ma:versionID="f60d4e28eea4c0cb96942dfbd3a44e77">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9CCEF5-CA41-5544-8D92-363AE685C72A}">
  <ds:schemaRefs>
    <ds:schemaRef ds:uri="http://schemas.openxmlformats.org/officeDocument/2006/bibliography"/>
  </ds:schemaRefs>
</ds:datastoreItem>
</file>

<file path=customXml/itemProps2.xml><?xml version="1.0" encoding="utf-8"?>
<ds:datastoreItem xmlns:ds="http://schemas.openxmlformats.org/officeDocument/2006/customXml" ds:itemID="{FB31E332-3E87-4867-AA54-CE6B0A358007}"/>
</file>

<file path=customXml/itemProps3.xml><?xml version="1.0" encoding="utf-8"?>
<ds:datastoreItem xmlns:ds="http://schemas.openxmlformats.org/officeDocument/2006/customXml" ds:itemID="{8ECE41A3-DFBE-43E1-8762-47AADAC12EDD}"/>
</file>

<file path=customXml/itemProps4.xml><?xml version="1.0" encoding="utf-8"?>
<ds:datastoreItem xmlns:ds="http://schemas.openxmlformats.org/officeDocument/2006/customXml" ds:itemID="{4513E44A-0FDE-463B-801F-781FADE38001}"/>
</file>

<file path=docProps/app.xml><?xml version="1.0" encoding="utf-8"?>
<Properties xmlns="http://schemas.openxmlformats.org/officeDocument/2006/extended-properties" xmlns:vt="http://schemas.openxmlformats.org/officeDocument/2006/docPropsVTypes">
  <Template>Normal.dotm</Template>
  <TotalTime>2</TotalTime>
  <Pages>24</Pages>
  <Words>5797</Words>
  <Characters>33045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Linde, C, Mnr [charllinde@sun.ac.za]</cp:lastModifiedBy>
  <cp:revision>3</cp:revision>
  <cp:lastPrinted>2019-06-03T13:13:00Z</cp:lastPrinted>
  <dcterms:created xsi:type="dcterms:W3CDTF">2019-06-28T05:39:00Z</dcterms:created>
  <dcterms:modified xsi:type="dcterms:W3CDTF">2019-06-28T13:17:00Z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LastSaved">
    <vt:filetime>2017-02-01T00:00:00Z</vt:filetime>
  </property>
  <property fmtid="{D5CDD505-2E9C-101B-9397-08002B2CF9AE}" pid="4" name="_DocHome">
    <vt:i4>1133728297</vt:i4>
  </property>
  <property fmtid="{D5CDD505-2E9C-101B-9397-08002B2CF9AE}" pid="5" name="ContentTypeId">
    <vt:lpwstr>0x010100C4F84DF7E339E1458FAD0D38BE23C533</vt:lpwstr>
  </property>
</Properties>
</file>