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EC4C8" w14:textId="15DFCCD9" w:rsidR="007D2A9A" w:rsidRPr="00241D00" w:rsidRDefault="00313F92">
      <w:pPr>
        <w:rPr>
          <w:b/>
          <w:lang w:val="en-US"/>
        </w:rPr>
      </w:pPr>
      <w:r>
        <w:rPr>
          <w:b/>
          <w:lang w:val="en-US"/>
        </w:rPr>
        <w:t>Postdoctoral researcher position</w:t>
      </w:r>
      <w:r w:rsidR="007D2A9A" w:rsidRPr="00841A9C">
        <w:rPr>
          <w:b/>
          <w:lang w:val="en-US"/>
        </w:rPr>
        <w:t xml:space="preserve"> linked to the new African Rainbow Minerals (ARM) Chair in </w:t>
      </w:r>
      <w:proofErr w:type="spellStart"/>
      <w:r w:rsidR="007D2A9A" w:rsidRPr="00841A9C">
        <w:rPr>
          <w:b/>
          <w:lang w:val="en-US"/>
        </w:rPr>
        <w:t>GeoMetallurgy</w:t>
      </w:r>
      <w:proofErr w:type="spellEnd"/>
      <w:r w:rsidR="007D2A9A" w:rsidRPr="00841A9C">
        <w:rPr>
          <w:b/>
          <w:lang w:val="en-US"/>
        </w:rPr>
        <w:t xml:space="preserve"> at Stellenbosch University.</w:t>
      </w:r>
    </w:p>
    <w:p w14:paraId="0D0C6160" w14:textId="3A90363F" w:rsidR="003F231F" w:rsidRDefault="007D2A9A" w:rsidP="00C82492">
      <w:pPr>
        <w:jc w:val="both"/>
        <w:rPr>
          <w:lang w:val="en-US"/>
        </w:rPr>
      </w:pPr>
      <w:r>
        <w:rPr>
          <w:lang w:val="en-US"/>
        </w:rPr>
        <w:t xml:space="preserve">The African Rainbow Minerals (ARM) Chair in </w:t>
      </w:r>
      <w:proofErr w:type="spellStart"/>
      <w:r>
        <w:rPr>
          <w:lang w:val="en-US"/>
        </w:rPr>
        <w:t>GeoMetallurgy</w:t>
      </w:r>
      <w:proofErr w:type="spellEnd"/>
      <w:r>
        <w:rPr>
          <w:lang w:val="en-US"/>
        </w:rPr>
        <w:t>, housed at the Department of Earth Sciences and the Department of Process Engineering</w:t>
      </w:r>
      <w:r w:rsidR="004260A9">
        <w:rPr>
          <w:lang w:val="en-US"/>
        </w:rPr>
        <w:t xml:space="preserve"> (Stellenbosch University)</w:t>
      </w:r>
      <w:r>
        <w:rPr>
          <w:lang w:val="en-US"/>
        </w:rPr>
        <w:t>, invites applications for the position of Postdoctoral researcher in this exciting and inter-disciplinary research field. The minerals industry-sponsored research Chair represents a new research unit at Stellenbosch University that focusses on</w:t>
      </w:r>
      <w:r w:rsidR="004260A9">
        <w:rPr>
          <w:lang w:val="en-US"/>
        </w:rPr>
        <w:t xml:space="preserve"> understanding and modelling ore deposits from the</w:t>
      </w:r>
      <w:r w:rsidR="004F1D84">
        <w:rPr>
          <w:lang w:val="en-US"/>
        </w:rPr>
        <w:t>ir discovery, through mining,</w:t>
      </w:r>
      <w:r w:rsidR="004260A9">
        <w:rPr>
          <w:lang w:val="en-US"/>
        </w:rPr>
        <w:t xml:space="preserve"> </w:t>
      </w:r>
      <w:r w:rsidR="005F4F31">
        <w:rPr>
          <w:lang w:val="en-US"/>
        </w:rPr>
        <w:t xml:space="preserve">to </w:t>
      </w:r>
      <w:r w:rsidR="006F477C">
        <w:rPr>
          <w:lang w:val="en-US"/>
        </w:rPr>
        <w:t xml:space="preserve">ultimately </w:t>
      </w:r>
      <w:r w:rsidR="005F4F31">
        <w:rPr>
          <w:lang w:val="en-US"/>
        </w:rPr>
        <w:t>th</w:t>
      </w:r>
      <w:r w:rsidR="006F477C">
        <w:rPr>
          <w:lang w:val="en-US"/>
        </w:rPr>
        <w:t>eir</w:t>
      </w:r>
      <w:r w:rsidR="004260A9">
        <w:rPr>
          <w:lang w:val="en-US"/>
        </w:rPr>
        <w:t xml:space="preserve"> beneficiation</w:t>
      </w:r>
      <w:r w:rsidR="005F4F31">
        <w:rPr>
          <w:lang w:val="en-US"/>
        </w:rPr>
        <w:t xml:space="preserve"> response. This collaborative research partnership couples</w:t>
      </w:r>
      <w:r w:rsidR="002226F4">
        <w:rPr>
          <w:lang w:val="en-US"/>
        </w:rPr>
        <w:t xml:space="preserve"> geological- and</w:t>
      </w:r>
      <w:r w:rsidR="005F4F31">
        <w:rPr>
          <w:lang w:val="en-US"/>
        </w:rPr>
        <w:t xml:space="preserve"> minerals processing skillsets with world-class analytical facilities, all housed at Stellenbosch University. </w:t>
      </w:r>
      <w:r w:rsidR="002226F4">
        <w:rPr>
          <w:lang w:val="en-US"/>
        </w:rPr>
        <w:t xml:space="preserve">With support from postdoctoral researcher appointees, the research Chair seeks </w:t>
      </w:r>
      <w:r w:rsidR="004F1D84">
        <w:rPr>
          <w:lang w:val="en-US"/>
        </w:rPr>
        <w:t xml:space="preserve">to </w:t>
      </w:r>
      <w:r w:rsidR="0079532B">
        <w:rPr>
          <w:lang w:val="en-US"/>
        </w:rPr>
        <w:t xml:space="preserve">unlock significant value in the mine-value chain and </w:t>
      </w:r>
      <w:r w:rsidR="002226F4">
        <w:rPr>
          <w:lang w:val="en-US"/>
        </w:rPr>
        <w:t xml:space="preserve">to become </w:t>
      </w:r>
      <w:r w:rsidR="0079532B">
        <w:rPr>
          <w:lang w:val="en-US"/>
        </w:rPr>
        <w:t>renowned</w:t>
      </w:r>
      <w:r w:rsidR="002226F4">
        <w:rPr>
          <w:lang w:val="en-US"/>
        </w:rPr>
        <w:t xml:space="preserve"> and competitive </w:t>
      </w:r>
      <w:r w:rsidR="0079532B">
        <w:rPr>
          <w:lang w:val="en-US"/>
        </w:rPr>
        <w:t>within</w:t>
      </w:r>
      <w:r w:rsidR="002226F4">
        <w:rPr>
          <w:lang w:val="en-US"/>
        </w:rPr>
        <w:t xml:space="preserve"> both the national- and international</w:t>
      </w:r>
      <w:r w:rsidR="0079532B">
        <w:rPr>
          <w:lang w:val="en-US"/>
        </w:rPr>
        <w:t xml:space="preserve"> research </w:t>
      </w:r>
      <w:r w:rsidR="004F1D84">
        <w:rPr>
          <w:lang w:val="en-US"/>
        </w:rPr>
        <w:t>arena</w:t>
      </w:r>
      <w:r w:rsidR="0079532B">
        <w:rPr>
          <w:lang w:val="en-US"/>
        </w:rPr>
        <w:t>s</w:t>
      </w:r>
      <w:r w:rsidR="002226F4">
        <w:rPr>
          <w:lang w:val="en-US"/>
        </w:rPr>
        <w:t>.</w:t>
      </w:r>
      <w:r w:rsidR="003F231F">
        <w:rPr>
          <w:lang w:val="en-US"/>
        </w:rPr>
        <w:t xml:space="preserve"> </w:t>
      </w:r>
    </w:p>
    <w:p w14:paraId="583D2AF6" w14:textId="77777777" w:rsidR="00504C30" w:rsidRDefault="00BF5A53" w:rsidP="00C82492">
      <w:pPr>
        <w:jc w:val="both"/>
        <w:rPr>
          <w:lang w:val="en-US"/>
        </w:rPr>
      </w:pPr>
      <w:r>
        <w:rPr>
          <w:lang w:val="en-US"/>
        </w:rPr>
        <w:t xml:space="preserve">The primary focus of the postdoctoral research project will be to derive additional value from low grade </w:t>
      </w:r>
      <w:r w:rsidR="00121DC6">
        <w:rPr>
          <w:lang w:val="en-US"/>
        </w:rPr>
        <w:t xml:space="preserve">manganese resources, including those currently found as tailings material at surface. The researcher is expected to exploit the mineralogical properties of these materials to unlock </w:t>
      </w:r>
      <w:r w:rsidR="00284DAC">
        <w:rPr>
          <w:lang w:val="en-US"/>
        </w:rPr>
        <w:t xml:space="preserve">new product streams using innovate physical, hydrometallurgical and pyrometallurgical </w:t>
      </w:r>
      <w:r w:rsidR="004407A4">
        <w:rPr>
          <w:lang w:val="en-US"/>
        </w:rPr>
        <w:t xml:space="preserve">flowsheets. Towards this end, postdoctoral researchers will be supported by </w:t>
      </w:r>
      <w:r w:rsidR="001F32D6">
        <w:rPr>
          <w:lang w:val="en-US"/>
        </w:rPr>
        <w:t>an array of post graduate student research projects and by the involvement of the two co-Chairs.</w:t>
      </w:r>
      <w:r w:rsidR="0079532B">
        <w:rPr>
          <w:lang w:val="en-US"/>
        </w:rPr>
        <w:t xml:space="preserve"> </w:t>
      </w:r>
    </w:p>
    <w:p w14:paraId="771F52B7" w14:textId="4ACAA333" w:rsidR="003F231F" w:rsidRDefault="00504C30" w:rsidP="00C82492">
      <w:pPr>
        <w:jc w:val="both"/>
        <w:rPr>
          <w:lang w:val="en-US"/>
        </w:rPr>
      </w:pPr>
      <w:r>
        <w:rPr>
          <w:lang w:val="en-US"/>
        </w:rPr>
        <w:t xml:space="preserve">The </w:t>
      </w:r>
      <w:r w:rsidR="0079532B">
        <w:rPr>
          <w:lang w:val="en-US"/>
        </w:rPr>
        <w:t>postd</w:t>
      </w:r>
      <w:r w:rsidR="00313F92">
        <w:rPr>
          <w:lang w:val="en-US"/>
        </w:rPr>
        <w:t>octoral researcher position is</w:t>
      </w:r>
      <w:r w:rsidR="0079532B">
        <w:rPr>
          <w:lang w:val="en-US"/>
        </w:rPr>
        <w:t xml:space="preserve"> currently being offered </w:t>
      </w:r>
      <w:r w:rsidR="00313F92">
        <w:rPr>
          <w:lang w:val="en-US"/>
        </w:rPr>
        <w:t>and it will begin</w:t>
      </w:r>
      <w:r w:rsidR="0079532B">
        <w:rPr>
          <w:lang w:val="en-US"/>
        </w:rPr>
        <w:t xml:space="preserve"> in </w:t>
      </w:r>
      <w:r>
        <w:rPr>
          <w:lang w:val="en-US"/>
        </w:rPr>
        <w:t>July</w:t>
      </w:r>
      <w:r w:rsidR="00313F92">
        <w:rPr>
          <w:lang w:val="en-US"/>
        </w:rPr>
        <w:t xml:space="preserve"> 2024</w:t>
      </w:r>
      <w:r w:rsidR="009F1DC1">
        <w:rPr>
          <w:lang w:val="en-US"/>
        </w:rPr>
        <w:t xml:space="preserve"> or as soon as possible</w:t>
      </w:r>
      <w:r w:rsidR="0079532B">
        <w:rPr>
          <w:lang w:val="en-US"/>
        </w:rPr>
        <w:t xml:space="preserve">. Research contracts will be for one year (12 months), with an option for </w:t>
      </w:r>
      <w:r w:rsidR="005D5F94">
        <w:rPr>
          <w:lang w:val="en-US"/>
        </w:rPr>
        <w:t xml:space="preserve">annual </w:t>
      </w:r>
      <w:r w:rsidR="0079532B">
        <w:rPr>
          <w:lang w:val="en-US"/>
        </w:rPr>
        <w:t>renewal</w:t>
      </w:r>
      <w:r w:rsidR="00241D00">
        <w:rPr>
          <w:lang w:val="en-US"/>
        </w:rPr>
        <w:t xml:space="preserve"> up to a </w:t>
      </w:r>
      <w:r w:rsidR="0079532B">
        <w:rPr>
          <w:lang w:val="en-US"/>
        </w:rPr>
        <w:t>max</w:t>
      </w:r>
      <w:r w:rsidR="005D5F94">
        <w:rPr>
          <w:lang w:val="en-US"/>
        </w:rPr>
        <w:t xml:space="preserve">imum </w:t>
      </w:r>
      <w:r w:rsidR="00241D00">
        <w:rPr>
          <w:lang w:val="en-US"/>
        </w:rPr>
        <w:t>of five years (subject to performance and to the year in which Ph.D. was obtained)</w:t>
      </w:r>
      <w:r w:rsidR="0079532B">
        <w:rPr>
          <w:lang w:val="en-US"/>
        </w:rPr>
        <w:t>.</w:t>
      </w:r>
      <w:r w:rsidR="004F1D84">
        <w:rPr>
          <w:lang w:val="en-US"/>
        </w:rPr>
        <w:t xml:space="preserve"> </w:t>
      </w:r>
      <w:r w:rsidR="006F477C">
        <w:rPr>
          <w:lang w:val="en-US"/>
        </w:rPr>
        <w:t>The fellowship is a tax-</w:t>
      </w:r>
      <w:r w:rsidR="003F231F">
        <w:rPr>
          <w:lang w:val="en-US"/>
        </w:rPr>
        <w:t>free award</w:t>
      </w:r>
      <w:r w:rsidR="006523B4">
        <w:rPr>
          <w:lang w:val="en-US"/>
        </w:rPr>
        <w:t>, and postdoctoral researchers will not be eligible for employee benefits</w:t>
      </w:r>
      <w:r w:rsidR="003F231F">
        <w:rPr>
          <w:lang w:val="en-US"/>
        </w:rPr>
        <w:t xml:space="preserve">. </w:t>
      </w:r>
    </w:p>
    <w:p w14:paraId="35C7A8B9" w14:textId="29B3EA14" w:rsidR="005F4F31" w:rsidRDefault="003F231F" w:rsidP="00C82492">
      <w:pPr>
        <w:jc w:val="both"/>
        <w:rPr>
          <w:lang w:val="en-US"/>
        </w:rPr>
      </w:pPr>
      <w:r w:rsidRPr="003F231F">
        <w:rPr>
          <w:b/>
          <w:lang w:val="en-US"/>
        </w:rPr>
        <w:t>Requirements:</w:t>
      </w:r>
      <w:r>
        <w:rPr>
          <w:lang w:val="en-US"/>
        </w:rPr>
        <w:t xml:space="preserve"> </w:t>
      </w:r>
      <w:r w:rsidR="004F1D84">
        <w:rPr>
          <w:lang w:val="en-US"/>
        </w:rPr>
        <w:t xml:space="preserve">Applicants should hold a Ph.D. degree </w:t>
      </w:r>
      <w:r w:rsidR="00241D00">
        <w:rPr>
          <w:lang w:val="en-US"/>
        </w:rPr>
        <w:t xml:space="preserve">(obtained within the last five years) </w:t>
      </w:r>
      <w:r w:rsidR="004F1D84">
        <w:rPr>
          <w:lang w:val="en-US"/>
        </w:rPr>
        <w:t xml:space="preserve">in one of the following fields: Geology, Earth Sciences, Chemical Engineering, </w:t>
      </w:r>
      <w:r w:rsidR="006F477C">
        <w:rPr>
          <w:lang w:val="en-US"/>
        </w:rPr>
        <w:t xml:space="preserve">Extractive Metallurgy, </w:t>
      </w:r>
      <w:r w:rsidR="004F1D84">
        <w:rPr>
          <w:lang w:val="en-US"/>
        </w:rPr>
        <w:t>Mining Engineering, Mathematics, Data Science, or a related field</w:t>
      </w:r>
      <w:r>
        <w:rPr>
          <w:lang w:val="en-US"/>
        </w:rPr>
        <w:t>.</w:t>
      </w:r>
      <w:r w:rsidR="006523B4">
        <w:rPr>
          <w:lang w:val="en-US"/>
        </w:rPr>
        <w:t xml:space="preserve"> Applicants must have a s</w:t>
      </w:r>
      <w:r w:rsidR="00841A9C">
        <w:rPr>
          <w:lang w:val="en-US"/>
        </w:rPr>
        <w:t>trong command of the English language.</w:t>
      </w:r>
      <w:r w:rsidR="009F1DC1">
        <w:rPr>
          <w:lang w:val="en-US"/>
        </w:rPr>
        <w:t xml:space="preserve"> </w:t>
      </w:r>
      <w:r w:rsidR="00997252">
        <w:rPr>
          <w:lang w:val="en-US"/>
        </w:rPr>
        <w:t xml:space="preserve">The call is open to international </w:t>
      </w:r>
      <w:proofErr w:type="gramStart"/>
      <w:r w:rsidR="00997252">
        <w:rPr>
          <w:lang w:val="en-US"/>
        </w:rPr>
        <w:t>applicants,</w:t>
      </w:r>
      <w:proofErr w:type="gramEnd"/>
      <w:r w:rsidR="00997252">
        <w:rPr>
          <w:lang w:val="en-US"/>
        </w:rPr>
        <w:t xml:space="preserve"> however, preferences will be given to deserving South African candidates.</w:t>
      </w:r>
      <w:r w:rsidR="00841A9C">
        <w:rPr>
          <w:lang w:val="en-US"/>
        </w:rPr>
        <w:t xml:space="preserve">  </w:t>
      </w:r>
      <w:r w:rsidR="004F1D84">
        <w:rPr>
          <w:lang w:val="en-US"/>
        </w:rPr>
        <w:t xml:space="preserve"> </w:t>
      </w:r>
      <w:r w:rsidR="005D5F94">
        <w:rPr>
          <w:lang w:val="en-US"/>
        </w:rPr>
        <w:t xml:space="preserve"> </w:t>
      </w:r>
      <w:r w:rsidR="0079532B">
        <w:rPr>
          <w:lang w:val="en-US"/>
        </w:rPr>
        <w:t xml:space="preserve">  </w:t>
      </w:r>
    </w:p>
    <w:p w14:paraId="104F456E" w14:textId="768BD6E4" w:rsidR="00841A9C" w:rsidRDefault="00841A9C" w:rsidP="00C82492">
      <w:pPr>
        <w:jc w:val="both"/>
        <w:rPr>
          <w:lang w:val="en-US"/>
        </w:rPr>
      </w:pPr>
      <w:r w:rsidRPr="00841A9C">
        <w:rPr>
          <w:b/>
          <w:lang w:val="en-US"/>
        </w:rPr>
        <w:t>A</w:t>
      </w:r>
      <w:r w:rsidR="006523B4">
        <w:rPr>
          <w:b/>
          <w:lang w:val="en-US"/>
        </w:rPr>
        <w:t xml:space="preserve">dvantageous attributes include: </w:t>
      </w:r>
      <w:r w:rsidR="009C757E">
        <w:rPr>
          <w:bCs/>
          <w:lang w:val="en-US"/>
        </w:rPr>
        <w:t xml:space="preserve">1. A strong background in the geological sciences, </w:t>
      </w:r>
      <w:r w:rsidR="009C757E">
        <w:rPr>
          <w:lang w:val="en-US"/>
        </w:rPr>
        <w:t>2</w:t>
      </w:r>
      <w:r w:rsidR="006523B4" w:rsidRPr="006523B4">
        <w:rPr>
          <w:lang w:val="en-US"/>
        </w:rPr>
        <w:t>.</w:t>
      </w:r>
      <w:r w:rsidRPr="006523B4">
        <w:rPr>
          <w:lang w:val="en-US"/>
        </w:rPr>
        <w:t xml:space="preserve"> </w:t>
      </w:r>
      <w:r w:rsidR="009C757E">
        <w:rPr>
          <w:lang w:val="en-US"/>
        </w:rPr>
        <w:t>e</w:t>
      </w:r>
      <w:r w:rsidRPr="006523B4">
        <w:rPr>
          <w:lang w:val="en-US"/>
        </w:rPr>
        <w:t>xperience</w:t>
      </w:r>
      <w:r w:rsidR="006523B4">
        <w:rPr>
          <w:lang w:val="en-US"/>
        </w:rPr>
        <w:t xml:space="preserve"> in using </w:t>
      </w:r>
      <w:r w:rsidR="00F60601">
        <w:rPr>
          <w:lang w:val="en-US"/>
        </w:rPr>
        <w:t xml:space="preserve">machine learning techniques and geological </w:t>
      </w:r>
      <w:r w:rsidR="006523B4">
        <w:rPr>
          <w:lang w:val="en-US"/>
        </w:rPr>
        <w:t>modelling software;</w:t>
      </w:r>
      <w:r>
        <w:rPr>
          <w:lang w:val="en-US"/>
        </w:rPr>
        <w:t xml:space="preserve"> </w:t>
      </w:r>
      <w:r w:rsidR="009C757E">
        <w:rPr>
          <w:lang w:val="en-US"/>
        </w:rPr>
        <w:t>3</w:t>
      </w:r>
      <w:r w:rsidR="006523B4">
        <w:rPr>
          <w:lang w:val="en-US"/>
        </w:rPr>
        <w:t>. a</w:t>
      </w:r>
      <w:r>
        <w:rPr>
          <w:lang w:val="en-US"/>
        </w:rPr>
        <w:t xml:space="preserve"> publication track record </w:t>
      </w:r>
      <w:r w:rsidR="006523B4">
        <w:rPr>
          <w:lang w:val="en-US"/>
        </w:rPr>
        <w:t>of</w:t>
      </w:r>
      <w:r>
        <w:rPr>
          <w:lang w:val="en-US"/>
        </w:rPr>
        <w:t xml:space="preserve"> scholarly articles relevant to this position</w:t>
      </w:r>
      <w:r w:rsidR="006523B4">
        <w:rPr>
          <w:lang w:val="en-US"/>
        </w:rPr>
        <w:t xml:space="preserve">; </w:t>
      </w:r>
      <w:r w:rsidR="009C757E">
        <w:rPr>
          <w:lang w:val="en-US"/>
        </w:rPr>
        <w:t>4</w:t>
      </w:r>
      <w:r w:rsidR="006523B4">
        <w:rPr>
          <w:lang w:val="en-US"/>
        </w:rPr>
        <w:t>. previous postdoctoral experience or work expe</w:t>
      </w:r>
      <w:r w:rsidR="006F477C">
        <w:rPr>
          <w:lang w:val="en-US"/>
        </w:rPr>
        <w:t>rience in the minerals sector</w:t>
      </w:r>
      <w:r w:rsidR="006523B4">
        <w:rPr>
          <w:lang w:val="en-US"/>
        </w:rPr>
        <w:t xml:space="preserve">.   </w:t>
      </w:r>
    </w:p>
    <w:p w14:paraId="7F76E559" w14:textId="0AAEB1DF" w:rsidR="0079532B" w:rsidRDefault="006523B4" w:rsidP="00C82492">
      <w:pPr>
        <w:jc w:val="both"/>
        <w:rPr>
          <w:lang w:val="en-US"/>
        </w:rPr>
      </w:pPr>
      <w:r w:rsidRPr="006523B4">
        <w:rPr>
          <w:b/>
          <w:lang w:val="en-US"/>
        </w:rPr>
        <w:t>Duties:</w:t>
      </w:r>
      <w:r>
        <w:rPr>
          <w:lang w:val="en-US"/>
        </w:rPr>
        <w:t xml:space="preserve"> Postdoctoral researchers will be directly involved in developing optimized </w:t>
      </w:r>
      <w:proofErr w:type="spellStart"/>
      <w:r>
        <w:rPr>
          <w:lang w:val="en-US"/>
        </w:rPr>
        <w:t>geometallurgical</w:t>
      </w:r>
      <w:proofErr w:type="spellEnd"/>
      <w:r>
        <w:rPr>
          <w:lang w:val="en-US"/>
        </w:rPr>
        <w:t xml:space="preserve"> models and workflows for the minerals sector. Research foci include both theoretical and applied components of this field, and there will be strong emphasis on data management protocols and integration of emerging technologies. </w:t>
      </w:r>
      <w:r w:rsidR="0020055F">
        <w:rPr>
          <w:lang w:val="en-US"/>
        </w:rPr>
        <w:t xml:space="preserve">Postdoctoral researchers will also be expected to assist with post-graduate student management, teaching of </w:t>
      </w:r>
      <w:proofErr w:type="spellStart"/>
      <w:r w:rsidR="0020055F">
        <w:rPr>
          <w:lang w:val="en-US"/>
        </w:rPr>
        <w:t>geometallurgy</w:t>
      </w:r>
      <w:proofErr w:type="spellEnd"/>
      <w:r w:rsidR="006F477C">
        <w:rPr>
          <w:lang w:val="en-US"/>
        </w:rPr>
        <w:t>-, geology- and chemical engineering</w:t>
      </w:r>
      <w:r w:rsidR="0020055F">
        <w:rPr>
          <w:lang w:val="en-US"/>
        </w:rPr>
        <w:t xml:space="preserve">-related subject matter, and preparation of funding proposals (for which the postdoctoral researcher may be the PI). Postdoctoral researchers are expected to produce </w:t>
      </w:r>
      <w:r w:rsidR="006F477C">
        <w:rPr>
          <w:lang w:val="en-US"/>
        </w:rPr>
        <w:t xml:space="preserve">at least </w:t>
      </w:r>
      <w:r w:rsidR="0020055F">
        <w:rPr>
          <w:lang w:val="en-US"/>
        </w:rPr>
        <w:t>two scholarly articles per year.</w:t>
      </w:r>
      <w:r>
        <w:rPr>
          <w:lang w:val="en-US"/>
        </w:rPr>
        <w:t xml:space="preserve">  </w:t>
      </w:r>
    </w:p>
    <w:p w14:paraId="5243A351" w14:textId="40240B37" w:rsidR="007D2A9A" w:rsidRPr="007D2A9A" w:rsidRDefault="0020055F" w:rsidP="00C82492">
      <w:pPr>
        <w:jc w:val="both"/>
        <w:rPr>
          <w:lang w:val="en-US"/>
        </w:rPr>
      </w:pPr>
      <w:r w:rsidRPr="0020055F">
        <w:rPr>
          <w:b/>
          <w:lang w:val="en-US"/>
        </w:rPr>
        <w:t>How to apply:</w:t>
      </w:r>
      <w:r>
        <w:rPr>
          <w:lang w:val="en-US"/>
        </w:rPr>
        <w:t xml:space="preserve"> Applicants must submit a </w:t>
      </w:r>
      <w:r w:rsidRPr="0020055F">
        <w:rPr>
          <w:lang w:val="en-US"/>
        </w:rPr>
        <w:t xml:space="preserve">single </w:t>
      </w:r>
      <w:r>
        <w:rPr>
          <w:lang w:val="en-US"/>
        </w:rPr>
        <w:t>.</w:t>
      </w:r>
      <w:r w:rsidRPr="0020055F">
        <w:rPr>
          <w:lang w:val="en-US"/>
        </w:rPr>
        <w:t>pdf document,</w:t>
      </w:r>
      <w:r>
        <w:rPr>
          <w:lang w:val="en-US"/>
        </w:rPr>
        <w:t xml:space="preserve"> comprising</w:t>
      </w:r>
      <w:r w:rsidRPr="0020055F">
        <w:rPr>
          <w:lang w:val="en-US"/>
        </w:rPr>
        <w:t xml:space="preserve"> a cover/motivation letter, a comprehensive CV</w:t>
      </w:r>
      <w:r>
        <w:rPr>
          <w:lang w:val="en-US"/>
        </w:rPr>
        <w:t xml:space="preserve"> (including publication list)</w:t>
      </w:r>
      <w:r w:rsidRPr="0020055F">
        <w:rPr>
          <w:lang w:val="en-US"/>
        </w:rPr>
        <w:t xml:space="preserve"> and</w:t>
      </w:r>
      <w:r>
        <w:rPr>
          <w:lang w:val="en-US"/>
        </w:rPr>
        <w:t xml:space="preserve"> the names and contact details of three contactable professional references. Applic</w:t>
      </w:r>
      <w:r w:rsidR="00313F92">
        <w:rPr>
          <w:lang w:val="en-US"/>
        </w:rPr>
        <w:t>ations should be emailed to</w:t>
      </w:r>
      <w:r>
        <w:rPr>
          <w:lang w:val="en-US"/>
        </w:rPr>
        <w:t xml:space="preserve"> Dr Bjorn von der Heyden (</w:t>
      </w:r>
      <w:hyperlink r:id="rId9" w:history="1">
        <w:r w:rsidRPr="00102C91">
          <w:rPr>
            <w:rStyle w:val="Hyperlink"/>
            <w:lang w:val="en-US"/>
          </w:rPr>
          <w:t>bvon@sun.ac.za</w:t>
        </w:r>
      </w:hyperlink>
      <w:r>
        <w:rPr>
          <w:lang w:val="en-US"/>
        </w:rPr>
        <w:t xml:space="preserve">) </w:t>
      </w:r>
      <w:r>
        <w:rPr>
          <w:lang w:val="en-US"/>
        </w:rPr>
        <w:lastRenderedPageBreak/>
        <w:t xml:space="preserve">by </w:t>
      </w:r>
      <w:r w:rsidRPr="00241D00">
        <w:rPr>
          <w:b/>
          <w:u w:val="single"/>
          <w:lang w:val="en-US"/>
        </w:rPr>
        <w:t xml:space="preserve">15 </w:t>
      </w:r>
      <w:r w:rsidR="008756B7">
        <w:rPr>
          <w:b/>
          <w:u w:val="single"/>
          <w:lang w:val="en-US"/>
        </w:rPr>
        <w:t>June</w:t>
      </w:r>
      <w:r w:rsidR="00313F92">
        <w:rPr>
          <w:b/>
          <w:u w:val="single"/>
          <w:lang w:val="en-US"/>
        </w:rPr>
        <w:t xml:space="preserve"> 2024</w:t>
      </w:r>
      <w:r>
        <w:rPr>
          <w:lang w:val="en-US"/>
        </w:rPr>
        <w:t xml:space="preserve">. For more information related to the </w:t>
      </w:r>
      <w:r w:rsidR="00313F92">
        <w:rPr>
          <w:lang w:val="en-US"/>
        </w:rPr>
        <w:t>positions, please contact</w:t>
      </w:r>
      <w:r>
        <w:rPr>
          <w:lang w:val="en-US"/>
        </w:rPr>
        <w:t xml:space="preserve"> Dr von der Heyden via email.</w:t>
      </w:r>
    </w:p>
    <w:sectPr w:rsidR="007D2A9A" w:rsidRPr="007D2A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FBB8F" w14:textId="77777777" w:rsidR="00714882" w:rsidRDefault="00714882" w:rsidP="00241D00">
      <w:pPr>
        <w:spacing w:after="0" w:line="240" w:lineRule="auto"/>
      </w:pPr>
      <w:r>
        <w:separator/>
      </w:r>
    </w:p>
  </w:endnote>
  <w:endnote w:type="continuationSeparator" w:id="0">
    <w:p w14:paraId="2DDAC171" w14:textId="77777777" w:rsidR="00714882" w:rsidRDefault="00714882" w:rsidP="0024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87F51" w14:textId="78C5619B" w:rsidR="00414C0E" w:rsidRDefault="00414C0E" w:rsidP="00414C0E">
    <w:pPr>
      <w:pStyle w:val="Footer"/>
      <w:jc w:val="center"/>
    </w:pPr>
  </w:p>
  <w:p w14:paraId="3FDA07CD" w14:textId="77777777" w:rsidR="00414C0E" w:rsidRDefault="0041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64C5A" w14:textId="77777777" w:rsidR="00714882" w:rsidRDefault="00714882" w:rsidP="00241D00">
      <w:pPr>
        <w:spacing w:after="0" w:line="240" w:lineRule="auto"/>
      </w:pPr>
      <w:r>
        <w:separator/>
      </w:r>
    </w:p>
  </w:footnote>
  <w:footnote w:type="continuationSeparator" w:id="0">
    <w:p w14:paraId="05801E46" w14:textId="77777777" w:rsidR="00714882" w:rsidRDefault="00714882" w:rsidP="0024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C3BD9" w14:textId="21475289" w:rsidR="00241D00" w:rsidRDefault="00241D00" w:rsidP="00414C0E">
    <w:pPr>
      <w:pStyle w:val="Header"/>
    </w:pPr>
    <w:r>
      <w:rPr>
        <w:noProof/>
        <w:lang w:eastAsia="en-ZA"/>
      </w:rPr>
      <w:drawing>
        <wp:inline distT="0" distB="0" distL="0" distR="0" wp14:anchorId="32B39315" wp14:editId="70CE3B50">
          <wp:extent cx="1828800" cy="40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horizontal_RGB-01_logo.jpg"/>
                  <pic:cNvPicPr/>
                </pic:nvPicPr>
                <pic:blipFill rotWithShape="1">
                  <a:blip r:embed="rId1" cstate="print">
                    <a:extLst>
                      <a:ext uri="{28A0092B-C50C-407E-A947-70E740481C1C}">
                        <a14:useLocalDpi xmlns:a14="http://schemas.microsoft.com/office/drawing/2010/main" val="0"/>
                      </a:ext>
                    </a:extLst>
                  </a:blip>
                  <a:srcRect l="8344" t="20295" r="2752" b="21486"/>
                  <a:stretch/>
                </pic:blipFill>
                <pic:spPr bwMode="auto">
                  <a:xfrm>
                    <a:off x="0" y="0"/>
                    <a:ext cx="2002865" cy="445535"/>
                  </a:xfrm>
                  <a:prstGeom prst="rect">
                    <a:avLst/>
                  </a:prstGeom>
                  <a:ln>
                    <a:noFill/>
                  </a:ln>
                  <a:extLst>
                    <a:ext uri="{53640926-AAD7-44D8-BBD7-CCE9431645EC}">
                      <a14:shadowObscured xmlns:a14="http://schemas.microsoft.com/office/drawing/2010/main"/>
                    </a:ext>
                  </a:extLst>
                </pic:spPr>
              </pic:pic>
            </a:graphicData>
          </a:graphic>
        </wp:inline>
      </w:drawing>
    </w:r>
    <w:r w:rsidR="00414C0E">
      <w:rPr>
        <w:noProof/>
        <w:lang w:eastAsia="en-ZA"/>
      </w:rPr>
      <w:t xml:space="preserve"> </w:t>
    </w:r>
    <w:r w:rsidR="00414C0E">
      <w:rPr>
        <w:noProof/>
        <w:lang w:eastAsia="en-ZA"/>
      </w:rPr>
      <w:drawing>
        <wp:inline distT="0" distB="0" distL="0" distR="0" wp14:anchorId="1B0AB1DD" wp14:editId="6483F274">
          <wp:extent cx="3837514"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4717987" cy="433285"/>
                  </a:xfrm>
                  <a:prstGeom prst="rect">
                    <a:avLst/>
                  </a:prstGeom>
                </pic:spPr>
              </pic:pic>
            </a:graphicData>
          </a:graphic>
        </wp:inline>
      </w:drawing>
    </w:r>
  </w:p>
  <w:p w14:paraId="19358F7F" w14:textId="77777777" w:rsidR="00241D00" w:rsidRDefault="00241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A"/>
    <w:rsid w:val="00121DC6"/>
    <w:rsid w:val="001238DA"/>
    <w:rsid w:val="001F32D6"/>
    <w:rsid w:val="0020055F"/>
    <w:rsid w:val="002226F4"/>
    <w:rsid w:val="00241D00"/>
    <w:rsid w:val="00284DAC"/>
    <w:rsid w:val="00313F92"/>
    <w:rsid w:val="003F1665"/>
    <w:rsid w:val="003F231F"/>
    <w:rsid w:val="00414C0E"/>
    <w:rsid w:val="004260A9"/>
    <w:rsid w:val="004407A4"/>
    <w:rsid w:val="004F1D84"/>
    <w:rsid w:val="00504C30"/>
    <w:rsid w:val="005D5F94"/>
    <w:rsid w:val="005F4F31"/>
    <w:rsid w:val="006523B4"/>
    <w:rsid w:val="006F477C"/>
    <w:rsid w:val="00714882"/>
    <w:rsid w:val="0079532B"/>
    <w:rsid w:val="007D2A9A"/>
    <w:rsid w:val="00841A9C"/>
    <w:rsid w:val="00863AF3"/>
    <w:rsid w:val="008756B7"/>
    <w:rsid w:val="00997252"/>
    <w:rsid w:val="009C757E"/>
    <w:rsid w:val="009F1DC1"/>
    <w:rsid w:val="00A077A0"/>
    <w:rsid w:val="00BB7E86"/>
    <w:rsid w:val="00BF5A53"/>
    <w:rsid w:val="00C82492"/>
    <w:rsid w:val="00DB5CAB"/>
    <w:rsid w:val="00E17D1F"/>
    <w:rsid w:val="00E3117E"/>
    <w:rsid w:val="00F606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25D9"/>
  <w15:chartTrackingRefBased/>
  <w15:docId w15:val="{9BEFDD75-5D82-4F98-B0A2-4C51961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31F"/>
    <w:rPr>
      <w:sz w:val="16"/>
      <w:szCs w:val="16"/>
    </w:rPr>
  </w:style>
  <w:style w:type="paragraph" w:styleId="CommentText">
    <w:name w:val="annotation text"/>
    <w:basedOn w:val="Normal"/>
    <w:link w:val="CommentTextChar"/>
    <w:uiPriority w:val="99"/>
    <w:semiHidden/>
    <w:unhideWhenUsed/>
    <w:rsid w:val="003F231F"/>
    <w:pPr>
      <w:spacing w:line="240" w:lineRule="auto"/>
    </w:pPr>
    <w:rPr>
      <w:sz w:val="20"/>
      <w:szCs w:val="20"/>
    </w:rPr>
  </w:style>
  <w:style w:type="character" w:customStyle="1" w:styleId="CommentTextChar">
    <w:name w:val="Comment Text Char"/>
    <w:basedOn w:val="DefaultParagraphFont"/>
    <w:link w:val="CommentText"/>
    <w:uiPriority w:val="99"/>
    <w:semiHidden/>
    <w:rsid w:val="003F231F"/>
    <w:rPr>
      <w:sz w:val="20"/>
      <w:szCs w:val="20"/>
    </w:rPr>
  </w:style>
  <w:style w:type="paragraph" w:styleId="CommentSubject">
    <w:name w:val="annotation subject"/>
    <w:basedOn w:val="CommentText"/>
    <w:next w:val="CommentText"/>
    <w:link w:val="CommentSubjectChar"/>
    <w:uiPriority w:val="99"/>
    <w:semiHidden/>
    <w:unhideWhenUsed/>
    <w:rsid w:val="003F231F"/>
    <w:rPr>
      <w:b/>
      <w:bCs/>
    </w:rPr>
  </w:style>
  <w:style w:type="character" w:customStyle="1" w:styleId="CommentSubjectChar">
    <w:name w:val="Comment Subject Char"/>
    <w:basedOn w:val="CommentTextChar"/>
    <w:link w:val="CommentSubject"/>
    <w:uiPriority w:val="99"/>
    <w:semiHidden/>
    <w:rsid w:val="003F231F"/>
    <w:rPr>
      <w:b/>
      <w:bCs/>
      <w:sz w:val="20"/>
      <w:szCs w:val="20"/>
    </w:rPr>
  </w:style>
  <w:style w:type="paragraph" w:styleId="BalloonText">
    <w:name w:val="Balloon Text"/>
    <w:basedOn w:val="Normal"/>
    <w:link w:val="BalloonTextChar"/>
    <w:uiPriority w:val="99"/>
    <w:semiHidden/>
    <w:unhideWhenUsed/>
    <w:rsid w:val="003F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1F"/>
    <w:rPr>
      <w:rFonts w:ascii="Segoe UI" w:hAnsi="Segoe UI" w:cs="Segoe UI"/>
      <w:sz w:val="18"/>
      <w:szCs w:val="18"/>
    </w:rPr>
  </w:style>
  <w:style w:type="character" w:styleId="Hyperlink">
    <w:name w:val="Hyperlink"/>
    <w:basedOn w:val="DefaultParagraphFont"/>
    <w:uiPriority w:val="99"/>
    <w:unhideWhenUsed/>
    <w:rsid w:val="0020055F"/>
    <w:rPr>
      <w:color w:val="0563C1" w:themeColor="hyperlink"/>
      <w:u w:val="single"/>
    </w:rPr>
  </w:style>
  <w:style w:type="paragraph" w:styleId="Header">
    <w:name w:val="header"/>
    <w:basedOn w:val="Normal"/>
    <w:link w:val="HeaderChar"/>
    <w:uiPriority w:val="99"/>
    <w:unhideWhenUsed/>
    <w:rsid w:val="0024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00"/>
  </w:style>
  <w:style w:type="paragraph" w:styleId="Footer">
    <w:name w:val="footer"/>
    <w:basedOn w:val="Normal"/>
    <w:link w:val="FooterChar"/>
    <w:uiPriority w:val="99"/>
    <w:unhideWhenUsed/>
    <w:rsid w:val="0024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von@sun.ac.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2BED1D-1CD1-4940-8D15-754B45D02170}"/>
</file>

<file path=customXml/itemProps2.xml><?xml version="1.0" encoding="utf-8"?>
<ds:datastoreItem xmlns:ds="http://schemas.openxmlformats.org/officeDocument/2006/customXml" ds:itemID="{CC620F95-BD8E-4B44-B49B-7933474510A4}">
  <ds:schemaRefs>
    <ds:schemaRef ds:uri="http://schemas.microsoft.com/sharepoint/v3/contenttype/forms"/>
  </ds:schemaRefs>
</ds:datastoreItem>
</file>

<file path=customXml/itemProps3.xml><?xml version="1.0" encoding="utf-8"?>
<ds:datastoreItem xmlns:ds="http://schemas.openxmlformats.org/officeDocument/2006/customXml" ds:itemID="{9C2C95FB-AA3D-495A-BDBC-31D8D7837A8C}">
  <ds:schemaRefs>
    <ds:schemaRef ds:uri="http://schemas.microsoft.com/office/2006/metadata/properties"/>
    <ds:schemaRef ds:uri="http://schemas.microsoft.com/office/infopath/2007/PartnerControls"/>
    <ds:schemaRef ds:uri="0cacac95-498a-4970-9df0-0ee28c62fc7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der Heyden, BP, Dr [bvon@sun.ac.za]</dc:creator>
  <cp:keywords/>
  <dc:description/>
  <cp:lastModifiedBy>Von der Heyden, BP, Dr [bvon@sun.ac.za]</cp:lastModifiedBy>
  <cp:revision>14</cp:revision>
  <dcterms:created xsi:type="dcterms:W3CDTF">2024-01-18T08:35:00Z</dcterms:created>
  <dcterms:modified xsi:type="dcterms:W3CDTF">2024-05-07T06:43:00Z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