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338A" w14:textId="491E311A" w:rsidR="008162CA" w:rsidRPr="00BF47F1" w:rsidRDefault="008162CA" w:rsidP="008162CA">
      <w:pPr>
        <w:pStyle w:val="Title"/>
      </w:pPr>
      <w:r w:rsidRPr="00BF47F1">
        <w:rPr>
          <w:noProof/>
        </w:rPr>
        <w:drawing>
          <wp:inline distT="0" distB="0" distL="0" distR="0" wp14:anchorId="75079341" wp14:editId="3EA92378">
            <wp:extent cx="3413063" cy="16471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2319" r="52409"/>
                    <a:stretch/>
                  </pic:blipFill>
                  <pic:spPr bwMode="auto">
                    <a:xfrm>
                      <a:off x="0" y="0"/>
                      <a:ext cx="3413063" cy="164719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5AC5B" w14:textId="77777777" w:rsidR="008162CA" w:rsidRPr="00BF47F1" w:rsidRDefault="008162CA" w:rsidP="008162CA">
      <w:pPr>
        <w:pStyle w:val="Subtitle"/>
        <w:rPr>
          <w:lang w:val="en-ZA"/>
        </w:rPr>
      </w:pPr>
    </w:p>
    <w:p w14:paraId="4B97375C" w14:textId="77777777" w:rsidR="008162CA" w:rsidRPr="00BF47F1" w:rsidRDefault="008162CA" w:rsidP="008162CA">
      <w:pPr>
        <w:pStyle w:val="Heading1ntoc"/>
        <w:jc w:val="center"/>
        <w:rPr>
          <w:rFonts w:ascii="Arial" w:hAnsi="Arial" w:cs="Times New Roman"/>
          <w:caps w:val="0"/>
          <w:kern w:val="0"/>
          <w:szCs w:val="28"/>
          <w:lang w:val="en-GB" w:eastAsia="en-US"/>
        </w:rPr>
      </w:pPr>
    </w:p>
    <w:p w14:paraId="03339293" w14:textId="44EE4E62" w:rsidR="008162CA" w:rsidRPr="00BF47F1" w:rsidRDefault="008162CA" w:rsidP="008162CA">
      <w:pPr>
        <w:pStyle w:val="Heading1ntoc"/>
        <w:jc w:val="center"/>
        <w:rPr>
          <w:rFonts w:ascii="Trebuchet MS" w:hAnsi="Trebuchet MS" w:cs="Times New Roman"/>
          <w:caps w:val="0"/>
          <w:kern w:val="0"/>
          <w:szCs w:val="28"/>
          <w:lang w:val="nl-NL" w:eastAsia="en-US"/>
        </w:rPr>
      </w:pPr>
      <w:r w:rsidRPr="00BF47F1">
        <w:rPr>
          <w:rFonts w:ascii="Trebuchet MS" w:hAnsi="Trebuchet MS" w:cs="Times New Roman"/>
          <w:caps w:val="0"/>
          <w:kern w:val="0"/>
          <w:szCs w:val="28"/>
          <w:lang w:val="nl-NL" w:eastAsia="en-US"/>
        </w:rPr>
        <w:t>FAKULTEIT NATUURWETENSKAPPE</w:t>
      </w:r>
    </w:p>
    <w:p w14:paraId="6C8AD62F" w14:textId="34DB6313" w:rsidR="008162CA" w:rsidRPr="00BF47F1" w:rsidRDefault="008162CA" w:rsidP="008162CA">
      <w:pPr>
        <w:pStyle w:val="Heading1ntoc"/>
        <w:jc w:val="center"/>
        <w:rPr>
          <w:rFonts w:ascii="Trebuchet MS" w:hAnsi="Trebuchet MS" w:cs="Times New Roman"/>
          <w:caps w:val="0"/>
          <w:kern w:val="0"/>
          <w:szCs w:val="28"/>
          <w:lang w:val="nl-NL" w:eastAsia="en-US"/>
        </w:rPr>
      </w:pPr>
      <w:r w:rsidRPr="00BF47F1">
        <w:rPr>
          <w:rFonts w:ascii="Trebuchet MS" w:hAnsi="Trebuchet MS" w:cs="Times New Roman"/>
          <w:caps w:val="0"/>
          <w:kern w:val="0"/>
          <w:szCs w:val="28"/>
          <w:lang w:val="nl-NL" w:eastAsia="en-US"/>
        </w:rPr>
        <w:t>REëLS EN AANBEVELINGS</w:t>
      </w:r>
    </w:p>
    <w:p w14:paraId="2547BF8A" w14:textId="32780899" w:rsidR="008162CA" w:rsidRPr="00BF47F1" w:rsidRDefault="008162CA" w:rsidP="008162CA">
      <w:pPr>
        <w:pStyle w:val="Heading1ntoc"/>
        <w:jc w:val="center"/>
        <w:rPr>
          <w:rFonts w:ascii="Trebuchet MS" w:hAnsi="Trebuchet MS" w:cs="Times New Roman"/>
          <w:caps w:val="0"/>
          <w:kern w:val="0"/>
          <w:szCs w:val="28"/>
          <w:lang w:val="nl-NL" w:eastAsia="en-US"/>
        </w:rPr>
      </w:pPr>
      <w:r w:rsidRPr="00BF47F1">
        <w:rPr>
          <w:rFonts w:ascii="Trebuchet MS" w:hAnsi="Trebuchet MS" w:cs="Times New Roman"/>
          <w:caps w:val="0"/>
          <w:kern w:val="0"/>
          <w:szCs w:val="28"/>
          <w:lang w:val="nl-NL" w:eastAsia="en-US"/>
        </w:rPr>
        <w:t>vir</w:t>
      </w:r>
    </w:p>
    <w:p w14:paraId="4C8BE248" w14:textId="08200A70" w:rsidR="008162CA" w:rsidRPr="00BF47F1" w:rsidRDefault="008162CA" w:rsidP="008162CA">
      <w:pPr>
        <w:pStyle w:val="Heading1ntoc"/>
        <w:jc w:val="center"/>
        <w:rPr>
          <w:rFonts w:ascii="Trebuchet MS" w:hAnsi="Trebuchet MS" w:cs="Times New Roman"/>
          <w:caps w:val="0"/>
          <w:kern w:val="0"/>
          <w:szCs w:val="28"/>
          <w:lang w:val="nl-NL" w:eastAsia="en-US"/>
        </w:rPr>
      </w:pPr>
      <w:r w:rsidRPr="00BF47F1">
        <w:rPr>
          <w:rFonts w:ascii="Trebuchet MS" w:hAnsi="Trebuchet MS" w:cs="Times New Roman"/>
          <w:caps w:val="0"/>
          <w:kern w:val="0"/>
          <w:szCs w:val="28"/>
          <w:lang w:val="nl-NL" w:eastAsia="en-US"/>
        </w:rPr>
        <w:t>EFFE</w:t>
      </w:r>
      <w:r w:rsidR="000F525A" w:rsidRPr="00BF47F1">
        <w:rPr>
          <w:rFonts w:ascii="Trebuchet MS" w:hAnsi="Trebuchet MS" w:cs="Times New Roman"/>
          <w:caps w:val="0"/>
          <w:kern w:val="0"/>
          <w:szCs w:val="28"/>
          <w:lang w:val="nl-NL" w:eastAsia="en-US"/>
        </w:rPr>
        <w:t>KTIEWE</w:t>
      </w:r>
      <w:r w:rsidRPr="00BF47F1">
        <w:rPr>
          <w:rFonts w:ascii="Trebuchet MS" w:hAnsi="Trebuchet MS" w:cs="Times New Roman"/>
          <w:caps w:val="0"/>
          <w:kern w:val="0"/>
          <w:szCs w:val="28"/>
          <w:lang w:val="nl-NL" w:eastAsia="en-US"/>
        </w:rPr>
        <w:t xml:space="preserve"> ASSESSERING </w:t>
      </w:r>
    </w:p>
    <w:p w14:paraId="2D74B322" w14:textId="76D3BD54" w:rsidR="008162CA" w:rsidRPr="00BF47F1" w:rsidRDefault="008B073E" w:rsidP="008162CA">
      <w:pPr>
        <w:pStyle w:val="Heading1ntoc"/>
        <w:jc w:val="center"/>
        <w:rPr>
          <w:rFonts w:ascii="Trebuchet MS" w:hAnsi="Trebuchet MS" w:cs="Times New Roman"/>
          <w:caps w:val="0"/>
          <w:kern w:val="0"/>
          <w:szCs w:val="28"/>
          <w:lang w:val="nl-NL" w:eastAsia="en-US"/>
        </w:rPr>
      </w:pPr>
      <w:r w:rsidRPr="00BF47F1">
        <w:rPr>
          <w:rFonts w:ascii="Trebuchet MS" w:hAnsi="Trebuchet MS" w:cs="Times New Roman"/>
          <w:caps w:val="0"/>
          <w:kern w:val="0"/>
          <w:szCs w:val="28"/>
          <w:lang w:val="nl-NL" w:eastAsia="en-US"/>
        </w:rPr>
        <w:t>in</w:t>
      </w:r>
    </w:p>
    <w:p w14:paraId="7108E40F" w14:textId="74FB47DF" w:rsidR="008162CA" w:rsidRPr="00BF47F1" w:rsidRDefault="008162CA" w:rsidP="008162CA">
      <w:pPr>
        <w:pStyle w:val="Heading1ntoc"/>
        <w:jc w:val="center"/>
        <w:rPr>
          <w:rFonts w:ascii="Trebuchet MS" w:hAnsi="Trebuchet MS" w:cs="Times New Roman"/>
          <w:caps w:val="0"/>
          <w:kern w:val="0"/>
          <w:szCs w:val="28"/>
          <w:lang w:val="nl-NL" w:eastAsia="en-US"/>
        </w:rPr>
      </w:pPr>
      <w:r w:rsidRPr="00BF47F1">
        <w:rPr>
          <w:rFonts w:ascii="Trebuchet MS" w:hAnsi="Trebuchet MS" w:cs="Times New Roman"/>
          <w:caps w:val="0"/>
          <w:kern w:val="0"/>
          <w:szCs w:val="28"/>
          <w:lang w:val="nl-NL" w:eastAsia="en-US"/>
        </w:rPr>
        <w:t>VOORGRAADSE MODULES</w:t>
      </w:r>
    </w:p>
    <w:p w14:paraId="7D2202F0" w14:textId="5342EC10" w:rsidR="008162CA" w:rsidRPr="00BF47F1" w:rsidRDefault="008B073E" w:rsidP="008162CA">
      <w:pPr>
        <w:pStyle w:val="Heading1ntoc"/>
        <w:jc w:val="center"/>
        <w:rPr>
          <w:rFonts w:ascii="Trebuchet MS" w:hAnsi="Trebuchet MS" w:cs="Times New Roman"/>
          <w:caps w:val="0"/>
          <w:kern w:val="0"/>
          <w:szCs w:val="28"/>
          <w:lang w:val="nl-NL" w:eastAsia="en-US"/>
        </w:rPr>
      </w:pPr>
      <w:r w:rsidRPr="00BF47F1">
        <w:rPr>
          <w:rFonts w:ascii="Trebuchet MS" w:hAnsi="Trebuchet MS" w:cs="Times New Roman"/>
          <w:caps w:val="0"/>
          <w:kern w:val="0"/>
          <w:szCs w:val="28"/>
          <w:lang w:val="nl-NL" w:eastAsia="en-US"/>
        </w:rPr>
        <w:t>Junie</w:t>
      </w:r>
      <w:r w:rsidR="008162CA" w:rsidRPr="00BF47F1">
        <w:rPr>
          <w:rFonts w:ascii="Trebuchet MS" w:hAnsi="Trebuchet MS" w:cs="Times New Roman"/>
          <w:caps w:val="0"/>
          <w:kern w:val="0"/>
          <w:szCs w:val="28"/>
          <w:lang w:val="nl-NL" w:eastAsia="en-US"/>
        </w:rPr>
        <w:t xml:space="preserve"> 2022</w:t>
      </w:r>
    </w:p>
    <w:p w14:paraId="1B5B0874" w14:textId="77777777" w:rsidR="008162CA" w:rsidRPr="00BF47F1" w:rsidRDefault="008162CA" w:rsidP="008162CA">
      <w:pPr>
        <w:pStyle w:val="Subtitle"/>
        <w:rPr>
          <w:lang w:val="nl-NL"/>
        </w:rPr>
      </w:pPr>
    </w:p>
    <w:p w14:paraId="0E601885" w14:textId="77777777" w:rsidR="008162CA" w:rsidRPr="00BF47F1" w:rsidRDefault="008162CA" w:rsidP="008162CA">
      <w:pPr>
        <w:pStyle w:val="Heading1"/>
        <w:numPr>
          <w:ilvl w:val="0"/>
          <w:numId w:val="0"/>
        </w:numPr>
        <w:ind w:left="432"/>
        <w:rPr>
          <w:lang w:val="nl-NL"/>
        </w:rPr>
      </w:pPr>
    </w:p>
    <w:p w14:paraId="179959A5" w14:textId="77777777" w:rsidR="008162CA" w:rsidRPr="00BF47F1" w:rsidRDefault="008162CA" w:rsidP="008162CA">
      <w:pPr>
        <w:pStyle w:val="Text1"/>
        <w:rPr>
          <w:lang w:val="nl-NL" w:eastAsia="en-ZA"/>
        </w:rPr>
      </w:pPr>
    </w:p>
    <w:p w14:paraId="7110D2AD" w14:textId="77777777" w:rsidR="008162CA" w:rsidRPr="00BF47F1" w:rsidRDefault="008162CA" w:rsidP="008162CA">
      <w:pPr>
        <w:pStyle w:val="Text1"/>
        <w:rPr>
          <w:lang w:val="nl-NL" w:eastAsia="en-ZA"/>
        </w:rPr>
      </w:pPr>
    </w:p>
    <w:p w14:paraId="2D6F187B" w14:textId="77777777" w:rsidR="008162CA" w:rsidRPr="00BF47F1" w:rsidRDefault="008162CA" w:rsidP="008162CA">
      <w:pPr>
        <w:pStyle w:val="Text1"/>
        <w:rPr>
          <w:lang w:val="nl-NL" w:eastAsia="en-ZA"/>
        </w:rPr>
      </w:pPr>
    </w:p>
    <w:p w14:paraId="1A0AF43D" w14:textId="77777777" w:rsidR="008162CA" w:rsidRPr="00BF47F1" w:rsidRDefault="008162CA" w:rsidP="008162CA">
      <w:pPr>
        <w:pStyle w:val="Text1"/>
        <w:rPr>
          <w:lang w:val="nl-NL" w:eastAsia="en-ZA"/>
        </w:rPr>
      </w:pPr>
    </w:p>
    <w:p w14:paraId="31487B90" w14:textId="77777777" w:rsidR="008162CA" w:rsidRPr="00BF47F1" w:rsidRDefault="008162CA" w:rsidP="008162CA">
      <w:pPr>
        <w:pStyle w:val="Text1"/>
        <w:rPr>
          <w:lang w:val="nl-NL" w:eastAsia="en-ZA"/>
        </w:rPr>
      </w:pPr>
    </w:p>
    <w:p w14:paraId="44B90E04" w14:textId="77777777" w:rsidR="008162CA" w:rsidRPr="00BF47F1" w:rsidRDefault="008162CA" w:rsidP="008162CA">
      <w:pPr>
        <w:pStyle w:val="Text1"/>
        <w:rPr>
          <w:lang w:val="nl-NL" w:eastAsia="en-ZA"/>
        </w:rPr>
      </w:pPr>
    </w:p>
    <w:p w14:paraId="0A5B8CF8" w14:textId="341340D8" w:rsidR="008162CA" w:rsidRPr="00870E3B" w:rsidRDefault="008162CA" w:rsidP="008162CA">
      <w:pPr>
        <w:pStyle w:val="Heading1"/>
        <w:rPr>
          <w:rFonts w:ascii="Trebuchet MS" w:hAnsi="Trebuchet MS"/>
          <w:sz w:val="24"/>
          <w:szCs w:val="24"/>
        </w:rPr>
      </w:pPr>
      <w:bookmarkStart w:id="0" w:name="_Toc49118846"/>
      <w:r w:rsidRPr="00870E3B">
        <w:rPr>
          <w:rFonts w:ascii="Trebuchet MS" w:hAnsi="Trebuchet MS"/>
          <w:sz w:val="24"/>
          <w:szCs w:val="24"/>
        </w:rPr>
        <w:lastRenderedPageBreak/>
        <w:t>ALGEMENE bEPALINGS</w:t>
      </w:r>
    </w:p>
    <w:p w14:paraId="753BAD94" w14:textId="528890FF" w:rsidR="008162CA" w:rsidRPr="00870E3B" w:rsidRDefault="008162CA" w:rsidP="008162CA">
      <w:pPr>
        <w:pStyle w:val="Heading2"/>
        <w:rPr>
          <w:rFonts w:ascii="Trebuchet MS" w:hAnsi="Trebuchet MS"/>
          <w:szCs w:val="24"/>
        </w:rPr>
      </w:pPr>
      <w:proofErr w:type="spellStart"/>
      <w:r w:rsidRPr="00870E3B">
        <w:rPr>
          <w:rFonts w:ascii="Trebuchet MS" w:hAnsi="Trebuchet MS"/>
          <w:szCs w:val="24"/>
        </w:rPr>
        <w:t>Algehele</w:t>
      </w:r>
      <w:proofErr w:type="spellEnd"/>
      <w:r w:rsidRPr="00870E3B">
        <w:rPr>
          <w:rFonts w:ascii="Trebuchet MS" w:hAnsi="Trebuchet MS"/>
          <w:szCs w:val="24"/>
        </w:rPr>
        <w:t xml:space="preserve"> </w:t>
      </w:r>
      <w:proofErr w:type="spellStart"/>
      <w:r w:rsidRPr="00870E3B">
        <w:rPr>
          <w:rFonts w:ascii="Trebuchet MS" w:hAnsi="Trebuchet MS"/>
          <w:szCs w:val="24"/>
        </w:rPr>
        <w:t>vereistes</w:t>
      </w:r>
      <w:proofErr w:type="spellEnd"/>
    </w:p>
    <w:p w14:paraId="0D7EFC68" w14:textId="251E94DF" w:rsidR="008162CA" w:rsidRPr="00870E3B" w:rsidRDefault="004347F2" w:rsidP="008162CA">
      <w:pPr>
        <w:pStyle w:val="Text1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>Die Fakulteit Natuurwetenskappe (</w:t>
      </w:r>
      <w:r w:rsidR="008162CA" w:rsidRPr="00870E3B">
        <w:rPr>
          <w:rFonts w:ascii="Trebuchet MS" w:hAnsi="Trebuchet MS"/>
          <w:szCs w:val="24"/>
          <w:lang w:val="nl-NL"/>
        </w:rPr>
        <w:t xml:space="preserve">FoS) </w:t>
      </w:r>
      <w:r w:rsidRPr="00870E3B">
        <w:rPr>
          <w:rFonts w:ascii="Trebuchet MS" w:hAnsi="Trebuchet MS"/>
          <w:szCs w:val="24"/>
          <w:lang w:val="nl-NL"/>
        </w:rPr>
        <w:t>onderskryf die Universiteit Stellenbosch se</w:t>
      </w:r>
      <w:r w:rsidR="008162CA" w:rsidRPr="00870E3B">
        <w:rPr>
          <w:rFonts w:ascii="Trebuchet MS" w:hAnsi="Trebuchet MS"/>
          <w:szCs w:val="24"/>
          <w:lang w:val="nl-NL"/>
        </w:rPr>
        <w:t xml:space="preserve"> </w:t>
      </w:r>
      <w:hyperlink r:id="rId9" w:history="1">
        <w:r w:rsidR="008162CA" w:rsidRPr="00870E3B">
          <w:rPr>
            <w:rStyle w:val="Hyperlink"/>
            <w:rFonts w:ascii="Trebuchet MS" w:hAnsi="Trebuchet MS"/>
            <w:szCs w:val="24"/>
            <w:lang w:val="nl-NL"/>
          </w:rPr>
          <w:t>Assess</w:t>
        </w:r>
        <w:r w:rsidRPr="00870E3B">
          <w:rPr>
            <w:rStyle w:val="Hyperlink"/>
            <w:rFonts w:ascii="Trebuchet MS" w:hAnsi="Trebuchet MS"/>
            <w:szCs w:val="24"/>
            <w:lang w:val="nl-NL"/>
          </w:rPr>
          <w:t>eringsbeleid</w:t>
        </w:r>
      </w:hyperlink>
      <w:r w:rsidR="008162CA" w:rsidRPr="00870E3B">
        <w:rPr>
          <w:rFonts w:ascii="Trebuchet MS" w:hAnsi="Trebuchet MS"/>
          <w:szCs w:val="24"/>
          <w:lang w:val="nl-NL"/>
        </w:rPr>
        <w:t xml:space="preserve"> </w:t>
      </w:r>
      <w:r w:rsidRPr="00870E3B">
        <w:rPr>
          <w:rFonts w:ascii="Trebuchet MS" w:hAnsi="Trebuchet MS"/>
          <w:szCs w:val="24"/>
          <w:lang w:val="nl-NL"/>
        </w:rPr>
        <w:t>en die</w:t>
      </w:r>
      <w:r w:rsidR="00D2558E" w:rsidRPr="00870E3B">
        <w:rPr>
          <w:rFonts w:ascii="Trebuchet MS" w:hAnsi="Trebuchet MS"/>
          <w:szCs w:val="24"/>
          <w:lang w:val="nl-NL"/>
        </w:rPr>
        <w:t xml:space="preserve"> hoofstuk oor assessering en</w:t>
      </w:r>
      <w:r w:rsidRPr="00870E3B">
        <w:rPr>
          <w:rFonts w:ascii="Trebuchet MS" w:hAnsi="Trebuchet MS"/>
          <w:szCs w:val="24"/>
          <w:lang w:val="nl-NL"/>
        </w:rPr>
        <w:t xml:space="preserve"> </w:t>
      </w:r>
      <w:r w:rsidR="00D2558E" w:rsidRPr="00870E3B">
        <w:rPr>
          <w:rFonts w:ascii="Trebuchet MS" w:hAnsi="Trebuchet MS"/>
          <w:szCs w:val="24"/>
          <w:lang w:val="nl-NL"/>
        </w:rPr>
        <w:t xml:space="preserve">promosie </w:t>
      </w:r>
      <w:r w:rsidR="006C3C8C" w:rsidRPr="00870E3B">
        <w:rPr>
          <w:rFonts w:ascii="Trebuchet MS" w:hAnsi="Trebuchet MS"/>
          <w:szCs w:val="24"/>
          <w:lang w:val="nl-NL"/>
        </w:rPr>
        <w:t xml:space="preserve">in die </w:t>
      </w:r>
      <w:hyperlink r:id="rId10" w:history="1">
        <w:r w:rsidR="00D84F39" w:rsidRPr="00870E3B">
          <w:rPr>
            <w:rStyle w:val="Hyperlink"/>
            <w:rFonts w:ascii="Trebuchet MS" w:hAnsi="Trebuchet MS"/>
            <w:szCs w:val="24"/>
            <w:lang w:val="nl-NL"/>
          </w:rPr>
          <w:t xml:space="preserve">US </w:t>
        </w:r>
        <w:r w:rsidR="006C3C8C" w:rsidRPr="00870E3B">
          <w:rPr>
            <w:rStyle w:val="Hyperlink"/>
            <w:rFonts w:ascii="Trebuchet MS" w:hAnsi="Trebuchet MS"/>
            <w:szCs w:val="24"/>
            <w:lang w:val="nl-NL"/>
          </w:rPr>
          <w:t xml:space="preserve">Algemene Jaarboek </w:t>
        </w:r>
        <w:r w:rsidR="008162CA" w:rsidRPr="00870E3B">
          <w:rPr>
            <w:rStyle w:val="Hyperlink"/>
            <w:rFonts w:ascii="Trebuchet MS" w:hAnsi="Trebuchet MS"/>
            <w:szCs w:val="24"/>
            <w:lang w:val="nl-NL"/>
          </w:rPr>
          <w:t>(</w:t>
        </w:r>
        <w:r w:rsidR="006C3C8C" w:rsidRPr="00870E3B">
          <w:rPr>
            <w:rStyle w:val="Hyperlink"/>
            <w:rFonts w:ascii="Trebuchet MS" w:hAnsi="Trebuchet MS"/>
            <w:szCs w:val="24"/>
            <w:lang w:val="nl-NL"/>
          </w:rPr>
          <w:t>Deel 1</w:t>
        </w:r>
      </w:hyperlink>
      <w:r w:rsidR="003E204E" w:rsidRPr="00870E3B">
        <w:rPr>
          <w:rFonts w:ascii="Trebuchet MS" w:hAnsi="Trebuchet MS"/>
          <w:szCs w:val="24"/>
          <w:lang w:val="nl-NL"/>
        </w:rPr>
        <w:t>)</w:t>
      </w:r>
      <w:r w:rsidR="008162CA" w:rsidRPr="00870E3B">
        <w:rPr>
          <w:rFonts w:ascii="Trebuchet MS" w:hAnsi="Trebuchet MS"/>
          <w:szCs w:val="24"/>
          <w:lang w:val="nl-NL"/>
        </w:rPr>
        <w:t xml:space="preserve">. </w:t>
      </w:r>
      <w:r w:rsidR="006C3C8C" w:rsidRPr="00870E3B">
        <w:rPr>
          <w:rFonts w:ascii="Trebuchet MS" w:hAnsi="Trebuchet MS"/>
          <w:szCs w:val="24"/>
          <w:lang w:val="nl-NL"/>
        </w:rPr>
        <w:t>Die universiteitswye assesseri</w:t>
      </w:r>
      <w:r w:rsidR="00AE6CC6" w:rsidRPr="00870E3B">
        <w:rPr>
          <w:rFonts w:ascii="Trebuchet MS" w:hAnsi="Trebuchet MS"/>
          <w:szCs w:val="24"/>
          <w:lang w:val="nl-NL"/>
        </w:rPr>
        <w:t>ngs</w:t>
      </w:r>
      <w:r w:rsidR="006C3C8C" w:rsidRPr="00870E3B">
        <w:rPr>
          <w:rFonts w:ascii="Trebuchet MS" w:hAnsi="Trebuchet MS"/>
          <w:szCs w:val="24"/>
          <w:lang w:val="nl-NL"/>
        </w:rPr>
        <w:t xml:space="preserve">reëls wat in die US Jaarboek gegee word, </w:t>
      </w:r>
      <w:r w:rsidR="00AE6CC6" w:rsidRPr="00870E3B">
        <w:rPr>
          <w:rFonts w:ascii="Trebuchet MS" w:hAnsi="Trebuchet MS"/>
          <w:szCs w:val="24"/>
          <w:lang w:val="nl-NL"/>
        </w:rPr>
        <w:t>en die fakulteitspesifieke re</w:t>
      </w:r>
      <w:r w:rsidR="006B507A" w:rsidRPr="00870E3B">
        <w:rPr>
          <w:rFonts w:ascii="Trebuchet MS" w:hAnsi="Trebuchet MS"/>
          <w:szCs w:val="24"/>
          <w:lang w:val="nl-NL"/>
        </w:rPr>
        <w:t>ë</w:t>
      </w:r>
      <w:r w:rsidR="00AE6CC6" w:rsidRPr="00870E3B">
        <w:rPr>
          <w:rFonts w:ascii="Trebuchet MS" w:hAnsi="Trebuchet MS"/>
          <w:szCs w:val="24"/>
          <w:lang w:val="nl-NL"/>
        </w:rPr>
        <w:t xml:space="preserve">ls en aanbevelings </w:t>
      </w:r>
      <w:r w:rsidR="008162CA" w:rsidRPr="00870E3B">
        <w:rPr>
          <w:rFonts w:ascii="Trebuchet MS" w:hAnsi="Trebuchet MS"/>
          <w:szCs w:val="24"/>
          <w:lang w:val="nl-NL"/>
        </w:rPr>
        <w:t xml:space="preserve">in </w:t>
      </w:r>
      <w:r w:rsidR="00AE6CC6" w:rsidRPr="00870E3B">
        <w:rPr>
          <w:rFonts w:ascii="Trebuchet MS" w:hAnsi="Trebuchet MS"/>
          <w:szCs w:val="24"/>
          <w:lang w:val="nl-NL"/>
        </w:rPr>
        <w:t xml:space="preserve">hierdie dokument vervat, vervang alle vorige reëls rakende die vorige eksamen- en buigsame assesseringsstelsel, en is </w:t>
      </w:r>
      <w:r w:rsidR="00AE6CC6" w:rsidRPr="00870E3B">
        <w:rPr>
          <w:rFonts w:ascii="Trebuchet MS" w:hAnsi="Trebuchet MS"/>
          <w:b/>
          <w:bCs/>
          <w:szCs w:val="24"/>
          <w:lang w:val="nl-NL"/>
        </w:rPr>
        <w:t>vanaf 2023 van toepassing</w:t>
      </w:r>
      <w:r w:rsidR="00AE6CC6" w:rsidRPr="00870E3B">
        <w:rPr>
          <w:rFonts w:ascii="Trebuchet MS" w:hAnsi="Trebuchet MS"/>
          <w:szCs w:val="24"/>
          <w:lang w:val="nl-NL"/>
        </w:rPr>
        <w:t xml:space="preserve"> op assesserings </w:t>
      </w:r>
      <w:r w:rsidR="008162CA" w:rsidRPr="00870E3B">
        <w:rPr>
          <w:rFonts w:ascii="Trebuchet MS" w:hAnsi="Trebuchet MS"/>
          <w:szCs w:val="24"/>
          <w:lang w:val="nl-NL"/>
        </w:rPr>
        <w:t>in all</w:t>
      </w:r>
      <w:r w:rsidR="00AE6CC6" w:rsidRPr="00870E3B">
        <w:rPr>
          <w:rFonts w:ascii="Trebuchet MS" w:hAnsi="Trebuchet MS"/>
          <w:szCs w:val="24"/>
          <w:lang w:val="nl-NL"/>
        </w:rPr>
        <w:t>e</w:t>
      </w:r>
      <w:r w:rsidR="008162CA" w:rsidRPr="00870E3B">
        <w:rPr>
          <w:rFonts w:ascii="Trebuchet MS" w:hAnsi="Trebuchet MS"/>
          <w:szCs w:val="24"/>
          <w:lang w:val="nl-NL"/>
        </w:rPr>
        <w:t xml:space="preserve"> </w:t>
      </w:r>
      <w:r w:rsidR="00AE6CC6" w:rsidRPr="00870E3B">
        <w:rPr>
          <w:rFonts w:ascii="Trebuchet MS" w:hAnsi="Trebuchet MS"/>
          <w:szCs w:val="24"/>
          <w:lang w:val="nl-NL"/>
        </w:rPr>
        <w:t xml:space="preserve">voorgraadse modules. </w:t>
      </w:r>
      <w:r w:rsidR="008162CA" w:rsidRPr="00870E3B">
        <w:rPr>
          <w:rFonts w:ascii="Trebuchet MS" w:hAnsi="Trebuchet MS"/>
          <w:szCs w:val="24"/>
          <w:lang w:val="nl-NL"/>
        </w:rPr>
        <w:t xml:space="preserve"> </w:t>
      </w:r>
    </w:p>
    <w:p w14:paraId="5BA5DC26" w14:textId="77777777" w:rsidR="008162CA" w:rsidRPr="00870E3B" w:rsidRDefault="008162CA" w:rsidP="008162CA">
      <w:pPr>
        <w:rPr>
          <w:rFonts w:ascii="Trebuchet MS" w:hAnsi="Trebuchet MS" w:cs="Calibri"/>
          <w:i/>
          <w:iCs/>
          <w:color w:val="404040"/>
          <w:lang w:val="nl-NL"/>
        </w:rPr>
      </w:pPr>
    </w:p>
    <w:p w14:paraId="04FB8AC1" w14:textId="32C71123" w:rsidR="008162CA" w:rsidRPr="00870E3B" w:rsidRDefault="008162CA" w:rsidP="008162CA">
      <w:pPr>
        <w:rPr>
          <w:rFonts w:ascii="Trebuchet MS" w:hAnsi="Trebuchet MS" w:cs="Calibri"/>
          <w:color w:val="000000" w:themeColor="text1"/>
          <w:lang w:val="nl-NL"/>
        </w:rPr>
      </w:pPr>
      <w:r w:rsidRPr="00870E3B">
        <w:rPr>
          <w:rFonts w:ascii="Trebuchet MS" w:hAnsi="Trebuchet MS" w:cs="Calibri"/>
          <w:color w:val="000000" w:themeColor="text1"/>
          <w:lang w:val="nl-NL"/>
        </w:rPr>
        <w:t xml:space="preserve">In </w:t>
      </w:r>
      <w:r w:rsidR="00AE6CC6" w:rsidRPr="00870E3B">
        <w:rPr>
          <w:rFonts w:ascii="Trebuchet MS" w:hAnsi="Trebuchet MS" w:cs="Calibri"/>
          <w:color w:val="000000" w:themeColor="text1"/>
          <w:lang w:val="nl-NL"/>
        </w:rPr>
        <w:t>die Fakulteit Natuurwetenskappe</w:t>
      </w:r>
      <w:r w:rsidRPr="00870E3B">
        <w:rPr>
          <w:rFonts w:ascii="Trebuchet MS" w:hAnsi="Trebuchet MS" w:cs="Calibri"/>
          <w:color w:val="000000" w:themeColor="text1"/>
          <w:lang w:val="nl-NL"/>
        </w:rPr>
        <w:t xml:space="preserve">, </w:t>
      </w:r>
    </w:p>
    <w:p w14:paraId="4106C5A3" w14:textId="77777777" w:rsidR="008162CA" w:rsidRPr="00870E3B" w:rsidRDefault="008162CA" w:rsidP="008162CA">
      <w:pPr>
        <w:rPr>
          <w:rFonts w:ascii="Trebuchet MS" w:hAnsi="Trebuchet MS" w:cs="Calibri"/>
          <w:color w:val="000000" w:themeColor="text1"/>
          <w:lang w:val="nl-NL"/>
        </w:rPr>
      </w:pPr>
    </w:p>
    <w:p w14:paraId="3BD8C88B" w14:textId="3050AA1A" w:rsidR="008162CA" w:rsidRPr="00870E3B" w:rsidRDefault="00AE6CC6" w:rsidP="008162CA">
      <w:pPr>
        <w:ind w:left="720"/>
        <w:jc w:val="both"/>
        <w:rPr>
          <w:rFonts w:ascii="Trebuchet MS" w:hAnsi="Trebuchet MS" w:cs="Calibri"/>
          <w:color w:val="000000" w:themeColor="text1"/>
          <w:lang w:val="nl-NL"/>
        </w:rPr>
      </w:pPr>
      <w:r w:rsidRPr="00870E3B">
        <w:rPr>
          <w:rFonts w:ascii="Trebuchet MS" w:hAnsi="Trebuchet MS" w:cs="Calibri"/>
          <w:i/>
          <w:iCs/>
          <w:color w:val="000000" w:themeColor="text1"/>
          <w:lang w:val="nl-NL"/>
        </w:rPr>
        <w:t xml:space="preserve">Ontwerp ons assesserings wat </w:t>
      </w:r>
      <w:r w:rsidR="00C96DAB" w:rsidRPr="00870E3B">
        <w:rPr>
          <w:rFonts w:ascii="Trebuchet MS" w:hAnsi="Trebuchet MS" w:cs="Calibri"/>
          <w:i/>
          <w:iCs/>
          <w:color w:val="000000" w:themeColor="text1"/>
          <w:lang w:val="nl-NL"/>
        </w:rPr>
        <w:t>poog</w:t>
      </w:r>
      <w:r w:rsidRPr="00870E3B">
        <w:rPr>
          <w:rFonts w:ascii="Trebuchet MS" w:hAnsi="Trebuchet MS" w:cs="Calibri"/>
          <w:i/>
          <w:iCs/>
          <w:color w:val="000000" w:themeColor="text1"/>
          <w:lang w:val="nl-NL"/>
        </w:rPr>
        <w:t xml:space="preserve"> om </w:t>
      </w:r>
      <w:r w:rsidR="008F4B1F" w:rsidRPr="00870E3B">
        <w:rPr>
          <w:rFonts w:ascii="Trebuchet MS" w:hAnsi="Trebuchet MS" w:cs="Calibri"/>
          <w:i/>
          <w:iCs/>
          <w:color w:val="000000" w:themeColor="text1"/>
          <w:lang w:val="nl-NL"/>
        </w:rPr>
        <w:t>’n positiewe impak op studente se leerervaring te hê en hulle aanmoedig om verantwoordelikheid vir hulle eie leer te neem deur</w:t>
      </w:r>
      <w:r w:rsidR="008162CA" w:rsidRPr="00870E3B">
        <w:rPr>
          <w:rFonts w:ascii="Trebuchet MS" w:hAnsi="Trebuchet MS" w:cs="Calibri"/>
          <w:i/>
          <w:iCs/>
          <w:color w:val="000000" w:themeColor="text1"/>
          <w:lang w:val="nl-NL"/>
        </w:rPr>
        <w:t xml:space="preserve">, </w:t>
      </w:r>
      <w:r w:rsidR="008F4B1F" w:rsidRPr="00870E3B">
        <w:rPr>
          <w:rFonts w:ascii="Trebuchet MS" w:hAnsi="Trebuchet MS" w:cs="Calibri"/>
          <w:i/>
          <w:iCs/>
          <w:color w:val="000000" w:themeColor="text1"/>
          <w:lang w:val="nl-NL"/>
        </w:rPr>
        <w:t>onder andere</w:t>
      </w:r>
      <w:r w:rsidR="00B76C80" w:rsidRPr="00870E3B">
        <w:rPr>
          <w:rFonts w:ascii="Trebuchet MS" w:hAnsi="Trebuchet MS" w:cs="Calibri"/>
          <w:i/>
          <w:iCs/>
          <w:color w:val="000000" w:themeColor="text1"/>
          <w:lang w:val="nl-NL"/>
        </w:rPr>
        <w:t>,</w:t>
      </w:r>
      <w:r w:rsidR="008F4B1F" w:rsidRPr="00870E3B">
        <w:rPr>
          <w:rFonts w:ascii="Trebuchet MS" w:hAnsi="Trebuchet MS" w:cs="Calibri"/>
          <w:i/>
          <w:iCs/>
          <w:color w:val="000000" w:themeColor="text1"/>
          <w:lang w:val="nl-NL"/>
        </w:rPr>
        <w:t xml:space="preserve"> terugvoer konstruktief te gebruik en geleenthede te skep vir die assimilering van nuwe kennis. Ons streef na assesserings </w:t>
      </w:r>
      <w:r w:rsidR="00D53081" w:rsidRPr="00870E3B">
        <w:rPr>
          <w:rFonts w:ascii="Trebuchet MS" w:hAnsi="Trebuchet MS" w:cs="Calibri"/>
          <w:i/>
          <w:iCs/>
          <w:color w:val="000000" w:themeColor="text1"/>
          <w:lang w:val="nl-NL"/>
        </w:rPr>
        <w:t>wat outentiek is</w:t>
      </w:r>
      <w:r w:rsidR="008162CA" w:rsidRPr="00870E3B">
        <w:rPr>
          <w:rFonts w:ascii="Trebuchet MS" w:hAnsi="Trebuchet MS" w:cs="Calibri"/>
          <w:i/>
          <w:iCs/>
          <w:color w:val="000000" w:themeColor="text1"/>
          <w:lang w:val="nl-NL"/>
        </w:rPr>
        <w:t xml:space="preserve"> (in </w:t>
      </w:r>
      <w:r w:rsidR="008F4B1F" w:rsidRPr="00870E3B">
        <w:rPr>
          <w:rFonts w:ascii="Trebuchet MS" w:hAnsi="Trebuchet MS" w:cs="Calibri"/>
          <w:i/>
          <w:iCs/>
          <w:color w:val="000000" w:themeColor="text1"/>
          <w:lang w:val="nl-NL"/>
        </w:rPr>
        <w:t>die gees van die US Assesseringsbeleid</w:t>
      </w:r>
      <w:r w:rsidR="008162CA" w:rsidRPr="00870E3B">
        <w:rPr>
          <w:rFonts w:ascii="Trebuchet MS" w:hAnsi="Trebuchet MS" w:cs="Calibri"/>
          <w:i/>
          <w:iCs/>
          <w:color w:val="000000" w:themeColor="text1"/>
          <w:lang w:val="nl-NL"/>
        </w:rPr>
        <w:t>)</w:t>
      </w:r>
      <w:r w:rsidR="00D53081" w:rsidRPr="00870E3B">
        <w:rPr>
          <w:rFonts w:ascii="Trebuchet MS" w:hAnsi="Trebuchet MS" w:cs="Calibri"/>
          <w:i/>
          <w:iCs/>
          <w:color w:val="000000" w:themeColor="text1"/>
          <w:lang w:val="nl-NL"/>
        </w:rPr>
        <w:t>,</w:t>
      </w:r>
      <w:r w:rsidR="008162CA" w:rsidRPr="00870E3B">
        <w:rPr>
          <w:rFonts w:ascii="Trebuchet MS" w:hAnsi="Trebuchet MS" w:cs="Calibri"/>
          <w:i/>
          <w:iCs/>
          <w:color w:val="000000" w:themeColor="text1"/>
          <w:lang w:val="nl-NL"/>
        </w:rPr>
        <w:t xml:space="preserve"> </w:t>
      </w:r>
      <w:r w:rsidR="00D53081" w:rsidRPr="00870E3B">
        <w:rPr>
          <w:rFonts w:ascii="Trebuchet MS" w:hAnsi="Trebuchet MS" w:cs="Calibri"/>
          <w:i/>
          <w:iCs/>
          <w:color w:val="000000" w:themeColor="text1"/>
          <w:lang w:val="nl-NL"/>
        </w:rPr>
        <w:t xml:space="preserve">billik is en nie dosente, onderrigassistente of studente oorlaai nie. </w:t>
      </w:r>
      <w:r w:rsidR="008162CA" w:rsidRPr="00870E3B">
        <w:rPr>
          <w:rFonts w:ascii="Trebuchet MS" w:hAnsi="Trebuchet MS" w:cs="Calibri"/>
          <w:color w:val="000000" w:themeColor="text1"/>
          <w:lang w:val="nl-NL"/>
        </w:rPr>
        <w:t> </w:t>
      </w:r>
    </w:p>
    <w:p w14:paraId="06925D88" w14:textId="77777777" w:rsidR="008162CA" w:rsidRPr="00870E3B" w:rsidRDefault="008162CA" w:rsidP="008162CA">
      <w:pPr>
        <w:ind w:left="720"/>
        <w:rPr>
          <w:rFonts w:ascii="Trebuchet MS" w:hAnsi="Trebuchet MS"/>
          <w:color w:val="000000" w:themeColor="text1"/>
          <w:lang w:val="nl-NL"/>
        </w:rPr>
      </w:pPr>
    </w:p>
    <w:p w14:paraId="381AE680" w14:textId="7000C13B" w:rsidR="008162CA" w:rsidRPr="00870E3B" w:rsidRDefault="00D53081" w:rsidP="008162C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theme="minorHAnsi"/>
          <w:lang w:val="nl-NL"/>
        </w:rPr>
      </w:pPr>
      <w:r w:rsidRPr="00870E3B">
        <w:rPr>
          <w:rStyle w:val="normaltextrun"/>
          <w:rFonts w:ascii="Trebuchet MS" w:hAnsi="Trebuchet MS" w:cstheme="minorHAnsi"/>
          <w:lang w:val="nl-NL"/>
        </w:rPr>
        <w:t>Die doel van die Fakulteit Natuurwetenskappe se re</w:t>
      </w:r>
      <w:r w:rsidR="009F5596" w:rsidRPr="00870E3B">
        <w:rPr>
          <w:rStyle w:val="normaltextrun"/>
          <w:rFonts w:ascii="Trebuchet MS" w:hAnsi="Trebuchet MS" w:cstheme="minorHAnsi"/>
          <w:lang w:val="nl-NL"/>
        </w:rPr>
        <w:t>ë</w:t>
      </w:r>
      <w:r w:rsidRPr="00870E3B">
        <w:rPr>
          <w:rStyle w:val="normaltextrun"/>
          <w:rFonts w:ascii="Trebuchet MS" w:hAnsi="Trebuchet MS" w:cstheme="minorHAnsi"/>
          <w:lang w:val="nl-NL"/>
        </w:rPr>
        <w:t>ls en regulasies vir effektiewe assesserings is om die huidige verskeidenheid van assesseringsstrategieë te akkommodeer en om voorsiening te maak vir die bekendstelling van nuwe strategieë</w:t>
      </w:r>
      <w:r w:rsidR="008162CA" w:rsidRPr="00870E3B">
        <w:rPr>
          <w:rStyle w:val="normaltextrun"/>
          <w:rFonts w:ascii="Trebuchet MS" w:eastAsia="MS Mincho" w:hAnsi="Trebuchet MS" w:cstheme="minorHAnsi"/>
          <w:lang w:val="nl-NL"/>
        </w:rPr>
        <w:t>,</w:t>
      </w:r>
      <w:r w:rsidR="008162CA" w:rsidRPr="00870E3B">
        <w:rPr>
          <w:rStyle w:val="normaltextrun"/>
          <w:rFonts w:ascii="Trebuchet MS" w:hAnsi="Trebuchet MS" w:cstheme="minorHAnsi"/>
          <w:lang w:val="nl-NL"/>
        </w:rPr>
        <w:t xml:space="preserve"> </w:t>
      </w:r>
      <w:r w:rsidRPr="00870E3B">
        <w:rPr>
          <w:rStyle w:val="normaltextrun"/>
          <w:rFonts w:ascii="Trebuchet MS" w:hAnsi="Trebuchet MS" w:cstheme="minorHAnsi"/>
          <w:lang w:val="nl-NL"/>
        </w:rPr>
        <w:t xml:space="preserve">terwyl dit belyn is met die US Assesseringsbeleid </w:t>
      </w:r>
      <w:r w:rsidR="00336F1D" w:rsidRPr="00870E3B">
        <w:rPr>
          <w:rStyle w:val="normaltextrun"/>
          <w:rFonts w:ascii="Trebuchet MS" w:hAnsi="Trebuchet MS" w:cstheme="minorHAnsi"/>
          <w:lang w:val="nl-NL"/>
        </w:rPr>
        <w:t>en die US Assessering</w:t>
      </w:r>
      <w:r w:rsidR="00E3205E" w:rsidRPr="00870E3B">
        <w:rPr>
          <w:rStyle w:val="normaltextrun"/>
          <w:rFonts w:ascii="Trebuchet MS" w:hAnsi="Trebuchet MS" w:cstheme="minorHAnsi"/>
          <w:lang w:val="nl-NL"/>
        </w:rPr>
        <w:t>s</w:t>
      </w:r>
      <w:r w:rsidR="00C508C8" w:rsidRPr="00870E3B">
        <w:rPr>
          <w:rStyle w:val="normaltextrun"/>
          <w:rFonts w:ascii="Trebuchet MS" w:hAnsi="Trebuchet MS" w:cstheme="minorHAnsi"/>
          <w:lang w:val="nl-NL"/>
        </w:rPr>
        <w:t>-</w:t>
      </w:r>
      <w:r w:rsidR="00336F1D" w:rsidRPr="00870E3B">
        <w:rPr>
          <w:rStyle w:val="normaltextrun"/>
          <w:rFonts w:ascii="Trebuchet MS" w:hAnsi="Trebuchet MS" w:cstheme="minorHAnsi"/>
          <w:lang w:val="nl-NL"/>
        </w:rPr>
        <w:t xml:space="preserve"> en </w:t>
      </w:r>
      <w:r w:rsidR="00E3205E" w:rsidRPr="00870E3B">
        <w:rPr>
          <w:rStyle w:val="normaltextrun"/>
          <w:rFonts w:ascii="Trebuchet MS" w:hAnsi="Trebuchet MS" w:cstheme="minorHAnsi"/>
          <w:lang w:val="nl-NL"/>
        </w:rPr>
        <w:t>Promosie</w:t>
      </w:r>
      <w:r w:rsidR="00336F1D" w:rsidRPr="00870E3B">
        <w:rPr>
          <w:rStyle w:val="normaltextrun"/>
          <w:rFonts w:ascii="Trebuchet MS" w:hAnsi="Trebuchet MS" w:cstheme="minorHAnsi"/>
          <w:lang w:val="nl-NL"/>
        </w:rPr>
        <w:t xml:space="preserve">hoofstuk (Algemene Jaarboek, Deel 1). Vir gemaklike leesdoeleindes het ons die opskrifte en </w:t>
      </w:r>
      <w:r w:rsidR="0032727D" w:rsidRPr="00870E3B">
        <w:rPr>
          <w:rStyle w:val="normaltextrun"/>
          <w:rFonts w:ascii="Trebuchet MS" w:hAnsi="Trebuchet MS" w:cstheme="minorHAnsi"/>
          <w:lang w:val="nl-NL"/>
        </w:rPr>
        <w:t xml:space="preserve">gepaardgaande </w:t>
      </w:r>
      <w:r w:rsidR="00336F1D" w:rsidRPr="00870E3B">
        <w:rPr>
          <w:rStyle w:val="normaltextrun"/>
          <w:rFonts w:ascii="Trebuchet MS" w:hAnsi="Trebuchet MS" w:cstheme="minorHAnsi"/>
          <w:lang w:val="nl-NL"/>
        </w:rPr>
        <w:t xml:space="preserve">nommering van laasgenoemde dokument gebruik. </w:t>
      </w:r>
    </w:p>
    <w:p w14:paraId="7B0989E6" w14:textId="77777777" w:rsidR="008162CA" w:rsidRPr="00870E3B" w:rsidRDefault="008162CA" w:rsidP="008162C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lang w:val="nl-NL"/>
        </w:rPr>
      </w:pPr>
    </w:p>
    <w:p w14:paraId="37FC2EBF" w14:textId="50B542C0" w:rsidR="008162CA" w:rsidRPr="00870E3B" w:rsidRDefault="00926B18" w:rsidP="008162C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 xml:space="preserve">Hierdie reëls is doelbewus </w:t>
      </w:r>
      <w:r w:rsidR="00ED20B5" w:rsidRPr="00870E3B">
        <w:rPr>
          <w:rStyle w:val="normaltextrun"/>
          <w:rFonts w:ascii="Trebuchet MS" w:hAnsi="Trebuchet MS" w:cs="Calibri"/>
          <w:lang w:val="nl-NL"/>
        </w:rPr>
        <w:t xml:space="preserve">wyd. Verder </w:t>
      </w:r>
      <w:r w:rsidR="008C1CBB" w:rsidRPr="00870E3B">
        <w:rPr>
          <w:rStyle w:val="normaltextrun"/>
          <w:rFonts w:ascii="Trebuchet MS" w:hAnsi="Trebuchet MS" w:cs="Calibri"/>
          <w:lang w:val="nl-NL"/>
        </w:rPr>
        <w:t>word re</w:t>
      </w:r>
      <w:r w:rsidR="003014E7" w:rsidRPr="00870E3B">
        <w:rPr>
          <w:rStyle w:val="normaltextrun"/>
          <w:rFonts w:ascii="Trebuchet MS" w:hAnsi="Trebuchet MS" w:cs="Calibri"/>
          <w:lang w:val="nl-NL"/>
        </w:rPr>
        <w:t>ë</w:t>
      </w:r>
      <w:r w:rsidR="008C1CBB" w:rsidRPr="00870E3B">
        <w:rPr>
          <w:rStyle w:val="normaltextrun"/>
          <w:rFonts w:ascii="Trebuchet MS" w:hAnsi="Trebuchet MS" w:cs="Calibri"/>
          <w:lang w:val="nl-NL"/>
        </w:rPr>
        <w:t xml:space="preserve">ls wat alreeds </w:t>
      </w:r>
      <w:r w:rsidR="001E61F8" w:rsidRPr="00870E3B">
        <w:rPr>
          <w:rStyle w:val="normaltextrun"/>
          <w:rFonts w:ascii="Trebuchet MS" w:hAnsi="Trebuchet MS" w:cs="Calibri"/>
          <w:lang w:val="nl-NL"/>
        </w:rPr>
        <w:t>in ander assesseringsdokumente (jaarboek en assesseringsbeleid)</w:t>
      </w:r>
      <w:r w:rsidR="003014E7" w:rsidRPr="00870E3B">
        <w:rPr>
          <w:rStyle w:val="normaltextrun"/>
          <w:rFonts w:ascii="Trebuchet MS" w:hAnsi="Trebuchet MS" w:cs="Calibri"/>
          <w:lang w:val="nl-NL"/>
        </w:rPr>
        <w:t xml:space="preserve"> </w:t>
      </w:r>
      <w:r w:rsidR="00A127D9" w:rsidRPr="00870E3B">
        <w:rPr>
          <w:rStyle w:val="normaltextrun"/>
          <w:rFonts w:ascii="Trebuchet MS" w:hAnsi="Trebuchet MS" w:cs="Calibri"/>
          <w:lang w:val="nl-NL"/>
        </w:rPr>
        <w:t>gespesifi</w:t>
      </w:r>
      <w:r w:rsidR="001F094F" w:rsidRPr="00870E3B">
        <w:rPr>
          <w:rStyle w:val="normaltextrun"/>
          <w:rFonts w:ascii="Trebuchet MS" w:hAnsi="Trebuchet MS" w:cs="Calibri"/>
          <w:lang w:val="nl-NL"/>
        </w:rPr>
        <w:t>seer is</w:t>
      </w:r>
      <w:r w:rsidR="0040559C" w:rsidRPr="00870E3B">
        <w:rPr>
          <w:rStyle w:val="normaltextrun"/>
          <w:rFonts w:ascii="Trebuchet MS" w:hAnsi="Trebuchet MS" w:cs="Calibri"/>
          <w:lang w:val="nl-NL"/>
        </w:rPr>
        <w:t>, nie herhaal nie.</w:t>
      </w:r>
      <w:r w:rsidR="001967CE" w:rsidRPr="00870E3B">
        <w:rPr>
          <w:rStyle w:val="normaltextrun"/>
          <w:rFonts w:ascii="Trebuchet MS" w:hAnsi="Trebuchet MS" w:cs="Calibri"/>
          <w:lang w:val="nl-NL"/>
        </w:rPr>
        <w:t xml:space="preserve"> ’n Reël word slegs herhaal </w:t>
      </w:r>
      <w:r w:rsidR="00DE4C59" w:rsidRPr="00870E3B">
        <w:rPr>
          <w:rStyle w:val="normaltextrun"/>
          <w:rFonts w:ascii="Trebuchet MS" w:hAnsi="Trebuchet MS" w:cs="Calibri"/>
          <w:lang w:val="nl-NL"/>
        </w:rPr>
        <w:t>om dit in die konteks van die Fakulteit Natuurwetenskap</w:t>
      </w:r>
      <w:r w:rsidR="001551BB" w:rsidRPr="00870E3B">
        <w:rPr>
          <w:rStyle w:val="normaltextrun"/>
          <w:rFonts w:ascii="Trebuchet MS" w:hAnsi="Trebuchet MS" w:cs="Calibri"/>
          <w:lang w:val="nl-NL"/>
        </w:rPr>
        <w:t>pe</w:t>
      </w:r>
      <w:r w:rsidR="00DE4C59" w:rsidRPr="00870E3B">
        <w:rPr>
          <w:rStyle w:val="normaltextrun"/>
          <w:rFonts w:ascii="Trebuchet MS" w:hAnsi="Trebuchet MS" w:cs="Calibri"/>
          <w:lang w:val="nl-NL"/>
        </w:rPr>
        <w:t xml:space="preserve"> te verduidelik.  </w:t>
      </w:r>
      <w:r w:rsidR="008162CA" w:rsidRPr="00870E3B">
        <w:rPr>
          <w:rStyle w:val="normaltextrun"/>
          <w:rFonts w:ascii="Trebuchet MS" w:eastAsia="MS Mincho" w:hAnsi="Trebuchet MS" w:cs="Segoe UI"/>
          <w:b/>
          <w:bCs/>
          <w:lang w:val="nl-NL"/>
        </w:rPr>
        <w:t> </w:t>
      </w:r>
      <w:r w:rsidR="008162CA" w:rsidRPr="00870E3B">
        <w:rPr>
          <w:rStyle w:val="eop"/>
          <w:rFonts w:ascii="Trebuchet MS" w:eastAsia="MS Mincho" w:hAnsi="Trebuchet MS" w:cs="Segoe UI"/>
          <w:lang w:val="nl-NL"/>
        </w:rPr>
        <w:t> </w:t>
      </w:r>
    </w:p>
    <w:bookmarkEnd w:id="0"/>
    <w:p w14:paraId="609A2855" w14:textId="6EE43215" w:rsidR="008162CA" w:rsidRPr="00870E3B" w:rsidRDefault="00DE4C59" w:rsidP="008162CA">
      <w:pPr>
        <w:pStyle w:val="Text1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 xml:space="preserve">Die assessering van meestersgraadtesisse en doktorale proefskrifte word gedek </w:t>
      </w:r>
      <w:r w:rsidR="001D0471" w:rsidRPr="00870E3B">
        <w:rPr>
          <w:rFonts w:ascii="Trebuchet MS" w:hAnsi="Trebuchet MS"/>
          <w:szCs w:val="24"/>
          <w:lang w:val="nl-NL"/>
        </w:rPr>
        <w:t xml:space="preserve">in die </w:t>
      </w:r>
      <w:r w:rsidR="008E41AB" w:rsidRPr="00870E3B">
        <w:rPr>
          <w:rFonts w:ascii="Trebuchet MS" w:hAnsi="Trebuchet MS"/>
          <w:szCs w:val="24"/>
          <w:lang w:val="nl-NL"/>
        </w:rPr>
        <w:fldChar w:fldCharType="begin"/>
      </w:r>
      <w:r w:rsidR="008E41AB" w:rsidRPr="00870E3B">
        <w:rPr>
          <w:rFonts w:ascii="Trebuchet MS" w:hAnsi="Trebuchet MS"/>
          <w:szCs w:val="24"/>
          <w:lang w:val="nl-NL"/>
        </w:rPr>
        <w:instrText xml:space="preserve"> HYPERLINK "http://stbsp01.stb.sun.ac.za/science/Official%20Documents/web/nagraadsestudente/Uittreksels%20uit%20Jaarboeke/Fakulteit%20Natuurwetenskappe%20Nagraadse%20Riglyne.pdf" </w:instrText>
      </w:r>
      <w:r w:rsidR="008E41AB" w:rsidRPr="00870E3B">
        <w:rPr>
          <w:rFonts w:ascii="Trebuchet MS" w:hAnsi="Trebuchet MS"/>
          <w:szCs w:val="24"/>
          <w:lang w:val="nl-NL"/>
        </w:rPr>
        <w:fldChar w:fldCharType="separate"/>
      </w:r>
      <w:r w:rsidR="008162CA" w:rsidRPr="00870E3B">
        <w:rPr>
          <w:rStyle w:val="Hyperlink"/>
          <w:rFonts w:ascii="Trebuchet MS" w:hAnsi="Trebuchet MS"/>
          <w:szCs w:val="24"/>
          <w:lang w:val="nl-NL"/>
        </w:rPr>
        <w:t>Fa</w:t>
      </w:r>
      <w:r w:rsidR="00F866AC" w:rsidRPr="00870E3B">
        <w:rPr>
          <w:rStyle w:val="Hyperlink"/>
          <w:rFonts w:ascii="Trebuchet MS" w:hAnsi="Trebuchet MS"/>
          <w:szCs w:val="24"/>
          <w:lang w:val="nl-NL"/>
        </w:rPr>
        <w:t>kulteit Natuurwetenskappe Nagraadse Riglyne</w:t>
      </w:r>
      <w:r w:rsidR="008E41AB" w:rsidRPr="00870E3B">
        <w:rPr>
          <w:rFonts w:ascii="Trebuchet MS" w:hAnsi="Trebuchet MS"/>
          <w:szCs w:val="24"/>
          <w:lang w:val="nl-NL"/>
        </w:rPr>
        <w:fldChar w:fldCharType="end"/>
      </w:r>
      <w:r w:rsidR="008162CA" w:rsidRPr="00870E3B">
        <w:rPr>
          <w:rFonts w:ascii="Trebuchet MS" w:hAnsi="Trebuchet MS"/>
          <w:szCs w:val="24"/>
          <w:lang w:val="nl-NL"/>
        </w:rPr>
        <w:t xml:space="preserve">. </w:t>
      </w:r>
      <w:r w:rsidR="001D0471" w:rsidRPr="00870E3B">
        <w:rPr>
          <w:rFonts w:ascii="Trebuchet MS" w:hAnsi="Trebuchet MS"/>
          <w:szCs w:val="24"/>
          <w:lang w:val="nl-NL"/>
        </w:rPr>
        <w:t xml:space="preserve">Die assessering van modules wat aangebied word </w:t>
      </w:r>
      <w:r w:rsidR="001E6288" w:rsidRPr="00870E3B">
        <w:rPr>
          <w:rFonts w:ascii="Trebuchet MS" w:hAnsi="Trebuchet MS"/>
          <w:szCs w:val="24"/>
          <w:lang w:val="nl-NL"/>
        </w:rPr>
        <w:t>in honneursprogramme en gestruktureerde MSc-programme word gedek in die</w:t>
      </w:r>
      <w:r w:rsidR="008162CA" w:rsidRPr="00870E3B">
        <w:rPr>
          <w:rFonts w:ascii="Trebuchet MS" w:hAnsi="Trebuchet MS"/>
          <w:szCs w:val="24"/>
          <w:lang w:val="nl-NL"/>
        </w:rPr>
        <w:t xml:space="preserve"> </w:t>
      </w:r>
      <w:r w:rsidR="008162CA" w:rsidRPr="00870E3B">
        <w:rPr>
          <w:rFonts w:ascii="Trebuchet MS" w:hAnsi="Trebuchet MS"/>
          <w:szCs w:val="24"/>
          <w:u w:val="single"/>
          <w:lang w:val="nl-NL"/>
        </w:rPr>
        <w:t>Fa</w:t>
      </w:r>
      <w:r w:rsidR="000F39DF" w:rsidRPr="00870E3B">
        <w:rPr>
          <w:rFonts w:ascii="Trebuchet MS" w:hAnsi="Trebuchet MS"/>
          <w:szCs w:val="24"/>
          <w:u w:val="single"/>
          <w:lang w:val="nl-NL"/>
        </w:rPr>
        <w:t>kulteit Natuurwetenskappe</w:t>
      </w:r>
      <w:r w:rsidR="002366F7" w:rsidRPr="00870E3B">
        <w:rPr>
          <w:rFonts w:ascii="Trebuchet MS" w:hAnsi="Trebuchet MS"/>
          <w:szCs w:val="24"/>
          <w:u w:val="single"/>
          <w:lang w:val="nl-NL"/>
        </w:rPr>
        <w:t xml:space="preserve"> Nagraadse Moduleriglyne</w:t>
      </w:r>
      <w:r w:rsidR="008162CA" w:rsidRPr="00870E3B">
        <w:rPr>
          <w:rFonts w:ascii="Trebuchet MS" w:hAnsi="Trebuchet MS"/>
          <w:szCs w:val="24"/>
          <w:lang w:val="nl-NL"/>
        </w:rPr>
        <w:t xml:space="preserve"> (</w:t>
      </w:r>
      <w:r w:rsidR="001E6288" w:rsidRPr="00870E3B">
        <w:rPr>
          <w:rFonts w:ascii="Trebuchet MS" w:hAnsi="Trebuchet MS"/>
          <w:szCs w:val="24"/>
          <w:lang w:val="nl-NL"/>
        </w:rPr>
        <w:t xml:space="preserve">wat </w:t>
      </w:r>
      <w:r w:rsidR="00142BE0" w:rsidRPr="00870E3B">
        <w:rPr>
          <w:rFonts w:ascii="Trebuchet MS" w:hAnsi="Trebuchet MS"/>
          <w:szCs w:val="24"/>
          <w:lang w:val="nl-NL"/>
        </w:rPr>
        <w:t xml:space="preserve">opgestel word deur die Visedekaan: </w:t>
      </w:r>
      <w:r w:rsidR="001551BB" w:rsidRPr="00870E3B">
        <w:rPr>
          <w:rFonts w:ascii="Trebuchet MS" w:hAnsi="Trebuchet MS"/>
          <w:szCs w:val="24"/>
          <w:lang w:val="nl-NL"/>
        </w:rPr>
        <w:t>N</w:t>
      </w:r>
      <w:r w:rsidR="00142BE0" w:rsidRPr="00870E3B">
        <w:rPr>
          <w:rFonts w:ascii="Trebuchet MS" w:hAnsi="Trebuchet MS"/>
          <w:szCs w:val="24"/>
          <w:lang w:val="nl-NL"/>
        </w:rPr>
        <w:t>avorsin</w:t>
      </w:r>
      <w:r w:rsidR="00B944DE" w:rsidRPr="00870E3B">
        <w:rPr>
          <w:rFonts w:ascii="Trebuchet MS" w:hAnsi="Trebuchet MS"/>
          <w:szCs w:val="24"/>
          <w:lang w:val="nl-NL"/>
        </w:rPr>
        <w:t>g</w:t>
      </w:r>
      <w:r w:rsidR="00142BE0" w:rsidRPr="00870E3B">
        <w:rPr>
          <w:rFonts w:ascii="Trebuchet MS" w:hAnsi="Trebuchet MS"/>
          <w:szCs w:val="24"/>
          <w:lang w:val="nl-NL"/>
        </w:rPr>
        <w:t xml:space="preserve"> en </w:t>
      </w:r>
      <w:r w:rsidR="001551BB" w:rsidRPr="00870E3B">
        <w:rPr>
          <w:rFonts w:ascii="Trebuchet MS" w:hAnsi="Trebuchet MS"/>
          <w:szCs w:val="24"/>
          <w:lang w:val="nl-NL"/>
        </w:rPr>
        <w:t>N</w:t>
      </w:r>
      <w:r w:rsidR="00142BE0" w:rsidRPr="00870E3B">
        <w:rPr>
          <w:rFonts w:ascii="Trebuchet MS" w:hAnsi="Trebuchet MS"/>
          <w:szCs w:val="24"/>
          <w:lang w:val="nl-NL"/>
        </w:rPr>
        <w:t xml:space="preserve">agraadse </w:t>
      </w:r>
      <w:r w:rsidR="001551BB" w:rsidRPr="00870E3B">
        <w:rPr>
          <w:rFonts w:ascii="Trebuchet MS" w:hAnsi="Trebuchet MS"/>
          <w:szCs w:val="24"/>
          <w:lang w:val="nl-NL"/>
        </w:rPr>
        <w:t>S</w:t>
      </w:r>
      <w:r w:rsidR="00142BE0" w:rsidRPr="00870E3B">
        <w:rPr>
          <w:rFonts w:ascii="Trebuchet MS" w:hAnsi="Trebuchet MS"/>
          <w:szCs w:val="24"/>
          <w:lang w:val="nl-NL"/>
        </w:rPr>
        <w:t>tudente</w:t>
      </w:r>
      <w:r w:rsidR="008162CA" w:rsidRPr="00870E3B">
        <w:rPr>
          <w:rFonts w:ascii="Trebuchet MS" w:hAnsi="Trebuchet MS"/>
          <w:szCs w:val="24"/>
          <w:lang w:val="nl-NL"/>
        </w:rPr>
        <w:t>).</w:t>
      </w:r>
    </w:p>
    <w:p w14:paraId="150A21A5" w14:textId="41E4F7BA" w:rsidR="008162CA" w:rsidRPr="00870E3B" w:rsidRDefault="008162CA" w:rsidP="008162CA">
      <w:pPr>
        <w:pStyle w:val="Text1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 xml:space="preserve">In </w:t>
      </w:r>
      <w:r w:rsidR="00B944DE" w:rsidRPr="00870E3B">
        <w:rPr>
          <w:rFonts w:ascii="Trebuchet MS" w:hAnsi="Trebuchet MS"/>
          <w:szCs w:val="24"/>
          <w:lang w:val="nl-NL"/>
        </w:rPr>
        <w:t>die</w:t>
      </w:r>
      <w:r w:rsidR="000C34A2" w:rsidRPr="00870E3B">
        <w:rPr>
          <w:rFonts w:ascii="Trebuchet MS" w:hAnsi="Trebuchet MS"/>
          <w:szCs w:val="24"/>
          <w:lang w:val="nl-NL"/>
        </w:rPr>
        <w:t xml:space="preserve"> geval waar </w:t>
      </w:r>
      <w:r w:rsidR="00882602" w:rsidRPr="00870E3B">
        <w:rPr>
          <w:rFonts w:ascii="Trebuchet MS" w:hAnsi="Trebuchet MS"/>
          <w:szCs w:val="24"/>
          <w:lang w:val="nl-NL"/>
        </w:rPr>
        <w:t>vraagpunte</w:t>
      </w:r>
      <w:r w:rsidR="000C34A2" w:rsidRPr="00870E3B">
        <w:rPr>
          <w:rFonts w:ascii="Trebuchet MS" w:hAnsi="Trebuchet MS"/>
          <w:szCs w:val="24"/>
          <w:lang w:val="nl-NL"/>
        </w:rPr>
        <w:t xml:space="preserve"> nie deur die inhoud van hierdie dokument gedek word nie, kontak asseblief die </w:t>
      </w:r>
      <w:r w:rsidR="0073522A" w:rsidRPr="00870E3B">
        <w:rPr>
          <w:rFonts w:ascii="Trebuchet MS" w:hAnsi="Trebuchet MS"/>
          <w:szCs w:val="24"/>
          <w:lang w:val="nl-NL"/>
        </w:rPr>
        <w:t>V</w:t>
      </w:r>
      <w:r w:rsidR="000C34A2" w:rsidRPr="00870E3B">
        <w:rPr>
          <w:rFonts w:ascii="Trebuchet MS" w:hAnsi="Trebuchet MS"/>
          <w:szCs w:val="24"/>
          <w:lang w:val="nl-NL"/>
        </w:rPr>
        <w:t xml:space="preserve">isedekaan: </w:t>
      </w:r>
      <w:r w:rsidR="0073522A" w:rsidRPr="00870E3B">
        <w:rPr>
          <w:rFonts w:ascii="Trebuchet MS" w:hAnsi="Trebuchet MS"/>
          <w:szCs w:val="24"/>
          <w:lang w:val="nl-NL"/>
        </w:rPr>
        <w:t>O</w:t>
      </w:r>
      <w:r w:rsidR="000C34A2" w:rsidRPr="00870E3B">
        <w:rPr>
          <w:rFonts w:ascii="Trebuchet MS" w:hAnsi="Trebuchet MS"/>
          <w:szCs w:val="24"/>
          <w:lang w:val="nl-NL"/>
        </w:rPr>
        <w:t xml:space="preserve">nderrig en </w:t>
      </w:r>
      <w:r w:rsidR="0073522A" w:rsidRPr="00870E3B">
        <w:rPr>
          <w:rFonts w:ascii="Trebuchet MS" w:hAnsi="Trebuchet MS"/>
          <w:szCs w:val="24"/>
          <w:lang w:val="nl-NL"/>
        </w:rPr>
        <w:t>L</w:t>
      </w:r>
      <w:r w:rsidR="000C34A2" w:rsidRPr="00870E3B">
        <w:rPr>
          <w:rFonts w:ascii="Trebuchet MS" w:hAnsi="Trebuchet MS"/>
          <w:szCs w:val="24"/>
          <w:lang w:val="nl-NL"/>
        </w:rPr>
        <w:t>eer.</w:t>
      </w:r>
      <w:r w:rsidRPr="00870E3B">
        <w:rPr>
          <w:rFonts w:ascii="Trebuchet MS" w:hAnsi="Trebuchet MS"/>
          <w:szCs w:val="24"/>
          <w:lang w:val="nl-NL"/>
        </w:rPr>
        <w:t xml:space="preserve"> </w:t>
      </w:r>
    </w:p>
    <w:p w14:paraId="40B96579" w14:textId="00E44B6E" w:rsidR="008162CA" w:rsidRPr="00870E3B" w:rsidRDefault="008162CA" w:rsidP="008162CA">
      <w:pPr>
        <w:pStyle w:val="Heading2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lastRenderedPageBreak/>
        <w:t xml:space="preserve">Omvang van toepassing en </w:t>
      </w:r>
      <w:r w:rsidR="00BD69DE" w:rsidRPr="00870E3B">
        <w:rPr>
          <w:rFonts w:ascii="Trebuchet MS" w:hAnsi="Trebuchet MS"/>
          <w:szCs w:val="24"/>
          <w:lang w:val="nl-NL"/>
        </w:rPr>
        <w:t>toepaslike assesseringsreëls</w:t>
      </w:r>
    </w:p>
    <w:p w14:paraId="2376A515" w14:textId="374DA9E9" w:rsidR="008162CA" w:rsidRPr="00870E3B" w:rsidRDefault="000C34A2" w:rsidP="008162CA">
      <w:pPr>
        <w:pStyle w:val="paragraph"/>
        <w:spacing w:before="240" w:beforeAutospacing="0" w:after="0" w:afterAutospacing="0"/>
        <w:jc w:val="both"/>
        <w:textAlignment w:val="baseline"/>
        <w:rPr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Die Fakulteit Natuurwetenskappe se Reëls en Aanbevelings </w:t>
      </w:r>
      <w:r w:rsidR="00443671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vir Effektiewe Assessering het ten doel om assesseringspraktyke </w:t>
      </w:r>
      <w:r w:rsidR="00D23BBF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te bevorder wat die gees van die US Assesseringsbeleid vasvang. </w:t>
      </w:r>
      <w:r w:rsidR="00C24DF9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Die aanvaarde uitgangspunt is </w:t>
      </w:r>
      <w:r w:rsidR="008A16EE" w:rsidRPr="00870E3B">
        <w:rPr>
          <w:rStyle w:val="normaltextrun"/>
          <w:rFonts w:ascii="Trebuchet MS" w:hAnsi="Trebuchet MS" w:cs="Calibri"/>
          <w:color w:val="000000"/>
          <w:lang w:val="nl-NL"/>
        </w:rPr>
        <w:t>dat</w:t>
      </w:r>
      <w:r w:rsidR="00F37765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dosente </w:t>
      </w:r>
      <w:r w:rsidR="00E0304F" w:rsidRPr="00870E3B">
        <w:rPr>
          <w:rStyle w:val="normaltextrun"/>
          <w:rFonts w:ascii="Trebuchet MS" w:hAnsi="Trebuchet MS" w:cs="Calibri"/>
          <w:color w:val="000000"/>
          <w:lang w:val="nl-NL"/>
        </w:rPr>
        <w:t>die aangewese persone is om noukeurige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, </w:t>
      </w:r>
      <w:r w:rsidR="00340C2E" w:rsidRPr="00870E3B">
        <w:rPr>
          <w:rStyle w:val="normaltextrun"/>
          <w:rFonts w:ascii="Trebuchet MS" w:hAnsi="Trebuchet MS" w:cs="Calibri"/>
          <w:color w:val="000000"/>
          <w:lang w:val="nl-NL"/>
        </w:rPr>
        <w:t>haalbare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, </w:t>
      </w:r>
      <w:r w:rsidR="00E0304F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en verdedigbare 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>assess</w:t>
      </w:r>
      <w:r w:rsidR="00AB3B8E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eringsbesluite te kan neem wat belyn is met die 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>module</w:t>
      </w:r>
      <w:r w:rsidR="00AB3B8E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-uitkomste en leergeleenthede. </w:t>
      </w:r>
      <w:r w:rsidR="00C24DF9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Dit </w:t>
      </w:r>
      <w:r w:rsidR="00585808" w:rsidRPr="00870E3B">
        <w:rPr>
          <w:rStyle w:val="normaltextrun"/>
          <w:rFonts w:ascii="Trebuchet MS" w:hAnsi="Trebuchet MS" w:cs="Calibri"/>
          <w:color w:val="000000"/>
          <w:lang w:val="nl-NL"/>
        </w:rPr>
        <w:t>veronderstel leer aan die kant van beide student</w:t>
      </w:r>
      <w:r w:rsidR="00073D00" w:rsidRPr="00870E3B">
        <w:rPr>
          <w:rStyle w:val="normaltextrun"/>
          <w:rFonts w:ascii="Trebuchet MS" w:hAnsi="Trebuchet MS" w:cs="Calibri"/>
          <w:color w:val="000000"/>
          <w:lang w:val="nl-NL"/>
        </w:rPr>
        <w:t>e</w:t>
      </w:r>
      <w:r w:rsidR="00585808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en dosent</w:t>
      </w:r>
      <w:r w:rsidR="00073D00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e, en dit konseptualiseer assessering </w:t>
      </w:r>
      <w:r w:rsidR="006C2330" w:rsidRPr="00870E3B">
        <w:rPr>
          <w:rStyle w:val="normaltextrun"/>
          <w:rFonts w:ascii="Trebuchet MS" w:hAnsi="Trebuchet MS" w:cs="Calibri"/>
          <w:color w:val="000000"/>
          <w:lang w:val="nl-NL"/>
        </w:rPr>
        <w:t>as</w:t>
      </w:r>
      <w:r w:rsidR="00C24DF9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</w:t>
      </w:r>
      <w:r w:rsidR="006C2330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’n tweerigtinggesprek. </w:t>
      </w:r>
      <w:r w:rsidR="00DB40E6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Dit </w:t>
      </w:r>
      <w:r w:rsidR="00051362" w:rsidRPr="00870E3B">
        <w:rPr>
          <w:rStyle w:val="normaltextrun"/>
          <w:rFonts w:ascii="Trebuchet MS" w:hAnsi="Trebuchet MS" w:cs="Calibri"/>
          <w:color w:val="000000"/>
          <w:lang w:val="nl-NL"/>
        </w:rPr>
        <w:t>funksionee</w:t>
      </w:r>
      <w:r w:rsidR="00D46D5C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r volgens die </w:t>
      </w:r>
      <w:r w:rsidR="00C5365E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volgende </w:t>
      </w:r>
      <w:r w:rsidR="00DB40E6" w:rsidRPr="00870E3B">
        <w:rPr>
          <w:rStyle w:val="normaltextrun"/>
          <w:rFonts w:ascii="Trebuchet MS" w:hAnsi="Trebuchet MS" w:cs="Calibri"/>
          <w:color w:val="000000"/>
          <w:lang w:val="nl-NL"/>
        </w:rPr>
        <w:t>sleutelbegrippe</w:t>
      </w:r>
      <w:r w:rsidR="00EC7AE5" w:rsidRPr="00870E3B">
        <w:rPr>
          <w:rStyle w:val="normaltextrun"/>
          <w:rFonts w:ascii="Trebuchet MS" w:hAnsi="Trebuchet MS" w:cs="Calibri"/>
          <w:color w:val="000000"/>
          <w:lang w:val="nl-NL"/>
        </w:rPr>
        <w:t>:</w:t>
      </w:r>
    </w:p>
    <w:p w14:paraId="19A7CD1B" w14:textId="34B346BE" w:rsidR="008162CA" w:rsidRPr="00870E3B" w:rsidRDefault="00EC7AE5" w:rsidP="008162C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Die handhawing van ’n billike en </w:t>
      </w:r>
      <w:r w:rsidR="00D46D5C" w:rsidRPr="00870E3B">
        <w:rPr>
          <w:rStyle w:val="normaltextrun"/>
          <w:rFonts w:ascii="Trebuchet MS" w:hAnsi="Trebuchet MS" w:cs="Calibri"/>
          <w:color w:val="000000"/>
          <w:lang w:val="nl-NL"/>
        </w:rPr>
        <w:t>haalbare</w:t>
      </w:r>
      <w:r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wersklading </w:t>
      </w:r>
      <w:r w:rsidR="00830989" w:rsidRPr="00870E3B">
        <w:rPr>
          <w:rStyle w:val="normaltextrun"/>
          <w:rFonts w:ascii="Trebuchet MS" w:hAnsi="Trebuchet MS" w:cs="Calibri"/>
          <w:color w:val="000000"/>
          <w:lang w:val="nl-NL"/>
        </w:rPr>
        <w:t>vir dosente, onderrigassistente, en student</w:t>
      </w:r>
      <w:r w:rsidR="00D65056" w:rsidRPr="00870E3B">
        <w:rPr>
          <w:rStyle w:val="normaltextrun"/>
          <w:rFonts w:ascii="Trebuchet MS" w:hAnsi="Trebuchet MS" w:cs="Calibri"/>
          <w:color w:val="000000"/>
          <w:lang w:val="nl-NL"/>
        </w:rPr>
        <w:t>e</w:t>
      </w:r>
      <w:r w:rsidR="00830989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</w:t>
      </w:r>
      <w:r w:rsidR="00AF3842" w:rsidRPr="00870E3B">
        <w:rPr>
          <w:rStyle w:val="normaltextrun"/>
          <w:rFonts w:ascii="Trebuchet MS" w:hAnsi="Trebuchet MS" w:cs="Calibri"/>
          <w:color w:val="000000"/>
          <w:lang w:val="nl-NL"/>
        </w:rPr>
        <w:t>dwardseur die semester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>,</w:t>
      </w:r>
      <w:r w:rsidR="003A2D44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deur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</w:t>
      </w:r>
      <w:r w:rsidR="00AF3842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byvoorbeeld assesserings </w:t>
      </w:r>
      <w:r w:rsidR="003A2D44" w:rsidRPr="00870E3B">
        <w:rPr>
          <w:rStyle w:val="normaltextrun"/>
          <w:rFonts w:ascii="Trebuchet MS" w:hAnsi="Trebuchet MS" w:cs="Calibri"/>
          <w:color w:val="000000"/>
          <w:lang w:val="nl-NL"/>
        </w:rPr>
        <w:t>oor die verloop van die semester</w:t>
      </w:r>
      <w:r w:rsidR="000F1FE6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te versprei</w:t>
      </w:r>
      <w:r w:rsidR="003A2D44" w:rsidRPr="00870E3B">
        <w:rPr>
          <w:rStyle w:val="normaltextrun"/>
          <w:rFonts w:ascii="Trebuchet MS" w:hAnsi="Trebuchet MS" w:cs="Calibri"/>
          <w:color w:val="000000"/>
          <w:lang w:val="nl-NL"/>
        </w:rPr>
        <w:t>.</w:t>
      </w:r>
      <w:r w:rsidR="008162CA" w:rsidRPr="00870E3B">
        <w:rPr>
          <w:rStyle w:val="eop"/>
          <w:rFonts w:ascii="Trebuchet MS" w:hAnsi="Trebuchet MS" w:cs="Calibri"/>
          <w:color w:val="000000"/>
          <w:lang w:val="nl-NL"/>
        </w:rPr>
        <w:t> </w:t>
      </w:r>
    </w:p>
    <w:p w14:paraId="55743A4E" w14:textId="5CADA669" w:rsidR="008162CA" w:rsidRPr="00870E3B" w:rsidRDefault="00CD02DD" w:rsidP="008162C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color w:val="000000"/>
          <w:lang w:val="nl-NL"/>
        </w:rPr>
        <w:t>Die b</w:t>
      </w:r>
      <w:r w:rsidR="003A2D44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evordering </w:t>
      </w:r>
      <w:r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van assessering as ’n tweerigtinggesprek tussen </w:t>
      </w:r>
      <w:r w:rsidR="007F11CF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kollegas, asook tussen dosente en studente, byvoorbeeld </w:t>
      </w:r>
      <w:r w:rsidR="00AB7064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deur modereringsgesprekke, asook </w:t>
      </w:r>
      <w:r w:rsidR="00804694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die assesseringsinligting 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in </w:t>
      </w:r>
      <w:r w:rsidR="00804694" w:rsidRPr="00870E3B">
        <w:rPr>
          <w:rStyle w:val="normaltextrun"/>
          <w:rFonts w:ascii="Trebuchet MS" w:hAnsi="Trebuchet MS" w:cs="Calibri"/>
          <w:color w:val="000000"/>
          <w:lang w:val="nl-NL"/>
        </w:rPr>
        <w:t>die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module</w:t>
      </w:r>
      <w:r w:rsidR="00804694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-raamwerk en die </w:t>
      </w:r>
      <w:r w:rsidR="00A2062B" w:rsidRPr="00870E3B">
        <w:rPr>
          <w:rStyle w:val="normaltextrun"/>
          <w:rFonts w:ascii="Trebuchet MS" w:hAnsi="Trebuchet MS" w:cs="Calibri"/>
          <w:color w:val="000000"/>
          <w:lang w:val="nl-NL"/>
        </w:rPr>
        <w:t>uitslae</w:t>
      </w:r>
      <w:r w:rsidR="00F27432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van, of terugvoer oor 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>formati</w:t>
      </w:r>
      <w:r w:rsidR="00F27432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ewe assesseringstake soos 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>tutorial</w:t>
      </w:r>
      <w:r w:rsidR="00F27432" w:rsidRPr="00870E3B">
        <w:rPr>
          <w:rStyle w:val="normaltextrun"/>
          <w:rFonts w:ascii="Trebuchet MS" w:hAnsi="Trebuchet MS" w:cs="Calibri"/>
          <w:color w:val="000000"/>
          <w:lang w:val="nl-NL"/>
        </w:rPr>
        <w:t>e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>.</w:t>
      </w:r>
      <w:r w:rsidR="008162CA" w:rsidRPr="00870E3B">
        <w:rPr>
          <w:rStyle w:val="normaltextrun"/>
          <w:rFonts w:ascii="Arial" w:hAnsi="Arial" w:cs="Arial"/>
          <w:color w:val="000000"/>
          <w:lang w:val="nl-NL"/>
        </w:rPr>
        <w:t> </w:t>
      </w:r>
      <w:r w:rsidR="008162CA" w:rsidRPr="00870E3B">
        <w:rPr>
          <w:rStyle w:val="eop"/>
          <w:rFonts w:ascii="Trebuchet MS" w:hAnsi="Trebuchet MS" w:cs="Calibri"/>
          <w:color w:val="000000"/>
          <w:lang w:val="nl-NL"/>
        </w:rPr>
        <w:t> </w:t>
      </w:r>
    </w:p>
    <w:p w14:paraId="66EDB6B3" w14:textId="2CE2045C" w:rsidR="008162CA" w:rsidRPr="00870E3B" w:rsidRDefault="00722C6C" w:rsidP="008162C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Om assessering te beskou as ’n integrale deel van die leer- en onderrigproses </w:t>
      </w:r>
      <w:r w:rsidR="00B05D86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en </w:t>
      </w:r>
      <w:r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wat </w:t>
      </w:r>
      <w:r w:rsidR="00FD6CC1" w:rsidRPr="00870E3B">
        <w:rPr>
          <w:rStyle w:val="normaltextrun"/>
          <w:rFonts w:ascii="Trebuchet MS" w:hAnsi="Trebuchet MS" w:cs="Calibri"/>
          <w:color w:val="000000"/>
          <w:lang w:val="nl-NL"/>
        </w:rPr>
        <w:t>geleenthede</w:t>
      </w:r>
      <w:r w:rsidR="00CD27ED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−</w:t>
      </w:r>
      <w:r w:rsidR="00FD6CC1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</w:t>
      </w:r>
      <w:r w:rsidR="00CD27ED" w:rsidRPr="00870E3B">
        <w:rPr>
          <w:rStyle w:val="normaltextrun"/>
          <w:rFonts w:ascii="Trebuchet MS" w:hAnsi="Trebuchet MS" w:cs="Calibri"/>
          <w:color w:val="000000"/>
          <w:lang w:val="nl-NL"/>
        </w:rPr>
        <w:t>soos tutoriale −</w:t>
      </w:r>
      <w:r w:rsidR="00A73D6E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</w:t>
      </w:r>
      <w:r w:rsidR="00CD27ED" w:rsidRPr="00870E3B">
        <w:rPr>
          <w:rStyle w:val="normaltextrun"/>
          <w:rFonts w:ascii="Trebuchet MS" w:hAnsi="Trebuchet MS" w:cs="Calibri"/>
          <w:color w:val="000000"/>
          <w:lang w:val="nl-NL"/>
        </w:rPr>
        <w:t>vir die aanleer van</w:t>
      </w:r>
      <w:r w:rsidR="00FD6CC1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die vereiste</w:t>
      </w:r>
      <w:r w:rsidR="008F5D3F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evalu</w:t>
      </w:r>
      <w:r w:rsidR="00B05D86" w:rsidRPr="00870E3B">
        <w:rPr>
          <w:rStyle w:val="normaltextrun"/>
          <w:rFonts w:ascii="Trebuchet MS" w:hAnsi="Trebuchet MS" w:cs="Calibri"/>
          <w:color w:val="000000"/>
          <w:lang w:val="nl-NL"/>
        </w:rPr>
        <w:t>asievermoë</w:t>
      </w:r>
      <w:r w:rsidR="008F5D3F" w:rsidRPr="00870E3B">
        <w:rPr>
          <w:rStyle w:val="normaltextrun"/>
          <w:rFonts w:ascii="Trebuchet MS" w:hAnsi="Trebuchet MS" w:cs="Calibri"/>
          <w:color w:val="000000"/>
          <w:lang w:val="nl-NL"/>
        </w:rPr>
        <w:t>,</w:t>
      </w:r>
      <w:r w:rsidR="00A2062B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insluit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>.</w:t>
      </w:r>
      <w:r w:rsidR="008162CA" w:rsidRPr="00870E3B">
        <w:rPr>
          <w:rStyle w:val="eop"/>
          <w:rFonts w:ascii="Trebuchet MS" w:hAnsi="Trebuchet MS" w:cs="Calibri"/>
          <w:color w:val="000000"/>
          <w:lang w:val="nl-NL"/>
        </w:rPr>
        <w:t> </w:t>
      </w:r>
    </w:p>
    <w:p w14:paraId="2C334DDC" w14:textId="77777777" w:rsidR="000940AF" w:rsidRPr="00870E3B" w:rsidRDefault="00127263" w:rsidP="00E074A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Om assessering te beskou as </w:t>
      </w:r>
      <w:r w:rsidR="004E172A" w:rsidRPr="00870E3B">
        <w:rPr>
          <w:rStyle w:val="normaltextrun"/>
          <w:rFonts w:ascii="Trebuchet MS" w:hAnsi="Trebuchet MS" w:cs="Calibri"/>
          <w:color w:val="000000"/>
          <w:lang w:val="nl-NL"/>
        </w:rPr>
        <w:t>’n geleentheid vir student</w:t>
      </w:r>
      <w:r w:rsidRPr="00870E3B">
        <w:rPr>
          <w:rStyle w:val="normaltextrun"/>
          <w:rFonts w:ascii="Trebuchet MS" w:hAnsi="Trebuchet MS" w:cs="Calibri"/>
          <w:color w:val="000000"/>
          <w:lang w:val="nl-NL"/>
        </w:rPr>
        <w:t>e</w:t>
      </w:r>
      <w:r w:rsidR="004E172A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om te leer, te verbeter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, </w:t>
      </w:r>
      <w:r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en te wys dat hulle die uitkomste bemeester op ’n wyse wat billik en regverdig </w:t>
      </w:r>
      <w:r w:rsidR="00887C07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is, betroubaar is, en </w:t>
      </w:r>
      <w:r w:rsidR="00A765B6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van </w:t>
      </w:r>
      <w:r w:rsidR="00AE597E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die vereiste akademiese </w:t>
      </w:r>
      <w:r w:rsidR="00887C07" w:rsidRPr="00870E3B">
        <w:rPr>
          <w:rStyle w:val="normaltextrun"/>
          <w:rFonts w:ascii="Trebuchet MS" w:hAnsi="Trebuchet MS" w:cs="Calibri"/>
          <w:color w:val="000000"/>
          <w:lang w:val="nl-NL"/>
        </w:rPr>
        <w:t>integriteit</w:t>
      </w:r>
      <w:r w:rsidR="00FC7159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spreek</w:t>
      </w:r>
      <w:r w:rsidR="00A765B6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, byvoorbeeld </w:t>
      </w:r>
      <w:r w:rsidR="002E1476" w:rsidRPr="00870E3B">
        <w:rPr>
          <w:rStyle w:val="normaltextrun"/>
          <w:rFonts w:ascii="Trebuchet MS" w:hAnsi="Trebuchet MS" w:cs="Calibri"/>
          <w:color w:val="000000"/>
          <w:lang w:val="nl-NL"/>
        </w:rPr>
        <w:t>deur</w:t>
      </w:r>
      <w:r w:rsidR="00A44E1F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nog ’n assesseringsgeleentheid toe te laat vir take </w:t>
      </w:r>
      <w:r w:rsidR="000615A4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met </w:t>
      </w:r>
      <w:r w:rsidR="00496B7F" w:rsidRPr="00870E3B">
        <w:rPr>
          <w:rStyle w:val="normaltextrun"/>
          <w:rFonts w:ascii="Trebuchet MS" w:hAnsi="Trebuchet MS" w:cs="Calibri"/>
          <w:color w:val="000000"/>
          <w:lang w:val="nl-NL"/>
        </w:rPr>
        <w:t>v</w:t>
      </w:r>
      <w:r w:rsidR="000615A4" w:rsidRPr="00870E3B">
        <w:rPr>
          <w:rStyle w:val="normaltextrun"/>
          <w:rFonts w:ascii="Trebuchet MS" w:hAnsi="Trebuchet MS" w:cs="Calibri"/>
          <w:color w:val="000000"/>
          <w:lang w:val="nl-NL"/>
        </w:rPr>
        <w:t>erreikende gevolge</w:t>
      </w:r>
      <w:r w:rsidR="00A44E1F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</w:t>
      </w:r>
      <w:r w:rsidR="00496B7F" w:rsidRPr="00870E3B">
        <w:rPr>
          <w:rStyle w:val="normaltextrun"/>
          <w:rFonts w:ascii="Trebuchet MS" w:hAnsi="Trebuchet MS" w:cs="Calibri"/>
          <w:color w:val="000000"/>
          <w:lang w:val="nl-NL"/>
        </w:rPr>
        <w:t>op promosie</w:t>
      </w:r>
      <w:r w:rsidR="008F0755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, </w:t>
      </w:r>
      <w:r w:rsidR="000940AF" w:rsidRPr="00870E3B">
        <w:rPr>
          <w:rStyle w:val="normaltextrun"/>
          <w:rFonts w:ascii="Trebuchet MS" w:hAnsi="Trebuchet MS" w:cs="Calibri"/>
          <w:color w:val="000000"/>
          <w:lang w:val="nl-NL"/>
        </w:rPr>
        <w:t>met subminimums</w:t>
      </w:r>
      <w:r w:rsidR="00496B7F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. </w:t>
      </w:r>
      <w:r w:rsidR="008162CA" w:rsidRPr="00870E3B">
        <w:rPr>
          <w:rStyle w:val="normaltextrun"/>
          <w:rFonts w:ascii="Trebuchet MS" w:hAnsi="Trebuchet MS" w:cs="Calibri"/>
          <w:color w:val="000000"/>
          <w:lang w:val="nl-NL"/>
        </w:rPr>
        <w:t xml:space="preserve"> </w:t>
      </w:r>
    </w:p>
    <w:p w14:paraId="76A2D27F" w14:textId="7019E356" w:rsidR="008162CA" w:rsidRPr="00870E3B" w:rsidRDefault="00FD2936" w:rsidP="00E074A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</w:rPr>
      </w:pPr>
      <w:proofErr w:type="spellStart"/>
      <w:r w:rsidRPr="00870E3B">
        <w:rPr>
          <w:rStyle w:val="normaltextrun"/>
          <w:rFonts w:ascii="Trebuchet MS" w:hAnsi="Trebuchet MS" w:cs="Calibri"/>
          <w:color w:val="000000"/>
        </w:rPr>
        <w:t>Eenvormige</w:t>
      </w:r>
      <w:proofErr w:type="spellEnd"/>
      <w:r w:rsidRPr="00870E3B">
        <w:rPr>
          <w:rStyle w:val="normaltextrun"/>
          <w:rFonts w:ascii="Trebuchet MS" w:hAnsi="Trebuchet MS" w:cs="Calibri"/>
          <w:color w:val="000000"/>
        </w:rPr>
        <w:t xml:space="preserve"> </w:t>
      </w:r>
      <w:proofErr w:type="spellStart"/>
      <w:r w:rsidRPr="00870E3B">
        <w:rPr>
          <w:rStyle w:val="normaltextrun"/>
          <w:rFonts w:ascii="Trebuchet MS" w:hAnsi="Trebuchet MS" w:cs="Calibri"/>
          <w:color w:val="000000"/>
        </w:rPr>
        <w:t>en</w:t>
      </w:r>
      <w:proofErr w:type="spellEnd"/>
      <w:r w:rsidRPr="00870E3B">
        <w:rPr>
          <w:rStyle w:val="normaltextrun"/>
          <w:rFonts w:ascii="Trebuchet MS" w:hAnsi="Trebuchet MS" w:cs="Calibri"/>
          <w:color w:val="000000"/>
        </w:rPr>
        <w:t xml:space="preserve"> </w:t>
      </w:r>
      <w:proofErr w:type="spellStart"/>
      <w:r w:rsidRPr="00870E3B">
        <w:rPr>
          <w:rStyle w:val="normaltextrun"/>
          <w:rFonts w:ascii="Trebuchet MS" w:hAnsi="Trebuchet MS" w:cs="Calibri"/>
          <w:color w:val="000000"/>
        </w:rPr>
        <w:t>duidelike</w:t>
      </w:r>
      <w:proofErr w:type="spellEnd"/>
      <w:r w:rsidRPr="00870E3B">
        <w:rPr>
          <w:rStyle w:val="normaltextrun"/>
          <w:rFonts w:ascii="Trebuchet MS" w:hAnsi="Trebuchet MS" w:cs="Calibri"/>
          <w:color w:val="000000"/>
        </w:rPr>
        <w:t xml:space="preserve"> </w:t>
      </w:r>
      <w:proofErr w:type="spellStart"/>
      <w:r w:rsidRPr="00870E3B">
        <w:rPr>
          <w:rStyle w:val="normaltextrun"/>
          <w:rFonts w:ascii="Trebuchet MS" w:hAnsi="Trebuchet MS" w:cs="Calibri"/>
          <w:color w:val="000000"/>
        </w:rPr>
        <w:t>kommunikasie</w:t>
      </w:r>
      <w:proofErr w:type="spellEnd"/>
      <w:r w:rsidR="008162CA" w:rsidRPr="00870E3B">
        <w:rPr>
          <w:rStyle w:val="normaltextrun"/>
          <w:rFonts w:ascii="Trebuchet MS" w:hAnsi="Trebuchet MS" w:cs="Calibri"/>
          <w:color w:val="000000"/>
        </w:rPr>
        <w:t>.</w:t>
      </w:r>
    </w:p>
    <w:p w14:paraId="5F725842" w14:textId="77777777" w:rsidR="008162CA" w:rsidRPr="00870E3B" w:rsidRDefault="008162CA" w:rsidP="008162CA">
      <w:pPr>
        <w:jc w:val="both"/>
        <w:rPr>
          <w:rFonts w:ascii="Trebuchet MS" w:hAnsi="Trebuchet MS" w:cstheme="minorHAnsi"/>
          <w:color w:val="000000"/>
        </w:rPr>
      </w:pPr>
    </w:p>
    <w:p w14:paraId="40B0BB36" w14:textId="70A8BBCC" w:rsidR="008162CA" w:rsidRPr="00870E3B" w:rsidRDefault="00FD2936" w:rsidP="008162CA">
      <w:pPr>
        <w:jc w:val="both"/>
        <w:rPr>
          <w:rFonts w:ascii="Trebuchet MS" w:hAnsi="Trebuchet MS" w:cstheme="minorHAnsi"/>
          <w:color w:val="000000"/>
        </w:rPr>
      </w:pPr>
      <w:proofErr w:type="spellStart"/>
      <w:r w:rsidRPr="00870E3B">
        <w:rPr>
          <w:rFonts w:ascii="Trebuchet MS" w:hAnsi="Trebuchet MS" w:cstheme="minorHAnsi"/>
          <w:color w:val="000000"/>
        </w:rPr>
        <w:t>Vir</w:t>
      </w:r>
      <w:proofErr w:type="spellEnd"/>
      <w:r w:rsidRPr="00870E3B">
        <w:rPr>
          <w:rFonts w:ascii="Trebuchet MS" w:hAnsi="Trebuchet MS" w:cstheme="minorHAnsi"/>
          <w:color w:val="000000"/>
        </w:rPr>
        <w:t xml:space="preserve"> </w:t>
      </w:r>
      <w:proofErr w:type="spellStart"/>
      <w:r w:rsidRPr="00870E3B">
        <w:rPr>
          <w:rFonts w:ascii="Trebuchet MS" w:hAnsi="Trebuchet MS" w:cstheme="minorHAnsi"/>
          <w:color w:val="000000"/>
        </w:rPr>
        <w:t>elke</w:t>
      </w:r>
      <w:proofErr w:type="spellEnd"/>
      <w:r w:rsidRPr="00870E3B">
        <w:rPr>
          <w:rFonts w:ascii="Trebuchet MS" w:hAnsi="Trebuchet MS" w:cstheme="minorHAnsi"/>
          <w:color w:val="000000"/>
        </w:rPr>
        <w:t xml:space="preserve"> module </w:t>
      </w:r>
      <w:proofErr w:type="spellStart"/>
      <w:r w:rsidRPr="00870E3B">
        <w:rPr>
          <w:rFonts w:ascii="Trebuchet MS" w:hAnsi="Trebuchet MS" w:cstheme="minorHAnsi"/>
          <w:color w:val="000000"/>
        </w:rPr>
        <w:t>sal</w:t>
      </w:r>
      <w:proofErr w:type="spellEnd"/>
      <w:r w:rsidRPr="00870E3B">
        <w:rPr>
          <w:rFonts w:ascii="Trebuchet MS" w:hAnsi="Trebuchet MS" w:cstheme="minorHAnsi"/>
          <w:color w:val="000000"/>
        </w:rPr>
        <w:t xml:space="preserve"> </w:t>
      </w:r>
      <w:proofErr w:type="spellStart"/>
      <w:r w:rsidRPr="00870E3B">
        <w:rPr>
          <w:rFonts w:ascii="Trebuchet MS" w:hAnsi="Trebuchet MS" w:cstheme="minorHAnsi"/>
          <w:color w:val="000000"/>
        </w:rPr>
        <w:t>daar</w:t>
      </w:r>
      <w:proofErr w:type="spellEnd"/>
      <w:r w:rsidRPr="00870E3B">
        <w:rPr>
          <w:rFonts w:ascii="Trebuchet MS" w:hAnsi="Trebuchet MS" w:cstheme="minorHAnsi"/>
          <w:color w:val="000000"/>
        </w:rPr>
        <w:t xml:space="preserve">: </w:t>
      </w:r>
    </w:p>
    <w:p w14:paraId="570ADB49" w14:textId="755C2F45" w:rsidR="008162CA" w:rsidRPr="00870E3B" w:rsidRDefault="00FD2936" w:rsidP="008162CA">
      <w:pPr>
        <w:pStyle w:val="ListParagraph"/>
        <w:numPr>
          <w:ilvl w:val="0"/>
          <w:numId w:val="23"/>
        </w:numPr>
        <w:jc w:val="both"/>
        <w:rPr>
          <w:rFonts w:ascii="Trebuchet MS" w:hAnsi="Trebuchet MS" w:cstheme="minorHAnsi"/>
          <w:color w:val="000000"/>
          <w:sz w:val="24"/>
          <w:szCs w:val="24"/>
          <w:lang w:val="nl-NL"/>
        </w:rPr>
      </w:pPr>
      <w:r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’n </w:t>
      </w:r>
      <w:r w:rsidRPr="00870E3B">
        <w:rPr>
          <w:rFonts w:ascii="Trebuchet MS" w:hAnsi="Trebuchet MS" w:cstheme="minorHAnsi"/>
          <w:b/>
          <w:bCs/>
          <w:color w:val="000000"/>
          <w:sz w:val="24"/>
          <w:szCs w:val="24"/>
          <w:u w:val="single"/>
          <w:lang w:val="nl-NL"/>
        </w:rPr>
        <w:t>Assesseringst</w:t>
      </w:r>
      <w:r w:rsidR="004E2B75" w:rsidRPr="00870E3B">
        <w:rPr>
          <w:rFonts w:ascii="Trebuchet MS" w:hAnsi="Trebuchet MS" w:cstheme="minorHAnsi"/>
          <w:b/>
          <w:bCs/>
          <w:color w:val="000000"/>
          <w:sz w:val="24"/>
          <w:szCs w:val="24"/>
          <w:u w:val="single"/>
          <w:lang w:val="nl-NL"/>
        </w:rPr>
        <w:t>rategie</w:t>
      </w:r>
      <w:r w:rsidR="004E2B75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wees wat die gebruik van die A1</w:t>
      </w:r>
      <w:r w:rsidR="00297510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-</w:t>
      </w:r>
      <w:r w:rsidR="004E2B75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, A2</w:t>
      </w:r>
      <w:r w:rsidR="00297510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-</w:t>
      </w:r>
      <w:r w:rsidR="004E2B75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, A3</w:t>
      </w:r>
      <w:r w:rsidR="00297510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-</w:t>
      </w:r>
      <w:r w:rsidR="004E2B75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assesseringstydperke</w:t>
      </w:r>
      <w:r w:rsidR="00DB684B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</w:t>
      </w:r>
      <w:r w:rsidR="000F3DEF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bepaal (soos in Afdeling 5</w:t>
      </w:r>
      <w:r w:rsidR="0021638E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beskryf</w:t>
      </w:r>
      <w:r w:rsidR="000F3DEF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)</w:t>
      </w:r>
      <w:r w:rsidR="00DB684B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.</w:t>
      </w:r>
      <w:r w:rsidR="008162CA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</w:t>
      </w:r>
      <w:r w:rsidR="00DB684B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Dit sal </w:t>
      </w:r>
      <w:r w:rsidR="009C5F03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in die</w:t>
      </w:r>
      <w:r w:rsidR="00DB4B93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bylae tot</w:t>
      </w:r>
      <w:r w:rsidR="009C5F03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hierdie dokument</w:t>
      </w:r>
      <w:r w:rsidR="00DB4B93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gekommunikeer word</w:t>
      </w:r>
      <w:r w:rsidR="008162CA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</w:t>
      </w:r>
      <w:r w:rsidR="004C64DD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op</w:t>
      </w:r>
      <w:r w:rsidR="008162CA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</w:t>
      </w:r>
      <w:r w:rsidR="009C5F03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’</w:t>
      </w:r>
      <w:r w:rsidR="008162CA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n </w:t>
      </w:r>
      <w:r w:rsidR="004E6926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gelyksoortige</w:t>
      </w:r>
      <w:r w:rsidR="004C64DD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</w:t>
      </w:r>
      <w:r w:rsidR="00DB4B93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wyse</w:t>
      </w:r>
      <w:r w:rsidR="004C64DD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as die </w:t>
      </w:r>
      <w:r w:rsidR="008162CA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F</w:t>
      </w:r>
      <w:r w:rsidR="004C64DD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akulteit Natuurwetenskappe se  Taalimplementeringsplan, asook in die moduleraamwerk. </w:t>
      </w:r>
    </w:p>
    <w:p w14:paraId="568B6319" w14:textId="2526BD8F" w:rsidR="008162CA" w:rsidRPr="00870E3B" w:rsidRDefault="004C64DD" w:rsidP="008162CA">
      <w:pPr>
        <w:pStyle w:val="ListParagraph"/>
        <w:numPr>
          <w:ilvl w:val="0"/>
          <w:numId w:val="23"/>
        </w:numPr>
        <w:jc w:val="both"/>
        <w:rPr>
          <w:rFonts w:ascii="Trebuchet MS" w:hAnsi="Trebuchet MS" w:cstheme="minorHAnsi"/>
          <w:color w:val="000000"/>
          <w:sz w:val="24"/>
          <w:szCs w:val="24"/>
          <w:lang w:val="nl-NL"/>
        </w:rPr>
      </w:pPr>
      <w:r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’n </w:t>
      </w:r>
      <w:r w:rsidRPr="00870E3B">
        <w:rPr>
          <w:rFonts w:ascii="Trebuchet MS" w:hAnsi="Trebuchet MS" w:cstheme="minorHAnsi"/>
          <w:b/>
          <w:bCs/>
          <w:color w:val="000000"/>
          <w:sz w:val="24"/>
          <w:szCs w:val="24"/>
          <w:u w:val="single"/>
          <w:lang w:val="nl-NL"/>
        </w:rPr>
        <w:t>Assesseringsplan</w:t>
      </w:r>
      <w:r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</w:t>
      </w:r>
      <w:r w:rsidR="004E6926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wees </w:t>
      </w:r>
      <w:r w:rsidR="00242BBC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wat die eksplisiete besonderhede </w:t>
      </w:r>
      <w:r w:rsidR="00F07650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sal verskaf </w:t>
      </w:r>
      <w:r w:rsidR="008162CA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(</w:t>
      </w:r>
      <w:r w:rsidR="00F07650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>soos in Afdeling 6 beskryf).</w:t>
      </w:r>
      <w:r w:rsidR="008162CA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 </w:t>
      </w:r>
      <w:r w:rsidR="00F07650" w:rsidRPr="00870E3B">
        <w:rPr>
          <w:rFonts w:ascii="Trebuchet MS" w:hAnsi="Trebuchet MS" w:cstheme="minorHAnsi"/>
          <w:color w:val="000000"/>
          <w:sz w:val="24"/>
          <w:szCs w:val="24"/>
          <w:lang w:val="nl-NL"/>
        </w:rPr>
        <w:t xml:space="preserve">Dit sal in die moduleraamwerk  gekommunikeer word. </w:t>
      </w:r>
    </w:p>
    <w:p w14:paraId="3C659F48" w14:textId="435750E5" w:rsidR="008162CA" w:rsidRPr="00870E3B" w:rsidRDefault="00F07650" w:rsidP="008162CA">
      <w:pPr>
        <w:jc w:val="both"/>
        <w:rPr>
          <w:rFonts w:ascii="Trebuchet MS" w:hAnsi="Trebuchet MS" w:cstheme="minorHAnsi"/>
          <w:color w:val="000000"/>
          <w:lang w:val="nl-NL"/>
        </w:rPr>
      </w:pPr>
      <w:r w:rsidRPr="00870E3B">
        <w:rPr>
          <w:rFonts w:ascii="Trebuchet MS" w:hAnsi="Trebuchet MS" w:cstheme="minorHAnsi"/>
          <w:color w:val="000000"/>
          <w:lang w:val="nl-NL"/>
        </w:rPr>
        <w:t>Die Fakulteit Natuurwetenskappe</w:t>
      </w:r>
      <w:r w:rsidR="006C5807" w:rsidRPr="00870E3B">
        <w:rPr>
          <w:rFonts w:ascii="Trebuchet MS" w:hAnsi="Trebuchet MS" w:cstheme="minorHAnsi"/>
          <w:color w:val="000000"/>
          <w:lang w:val="nl-NL"/>
        </w:rPr>
        <w:t xml:space="preserve"> se</w:t>
      </w:r>
      <w:r w:rsidR="007F0B83" w:rsidRPr="00870E3B">
        <w:rPr>
          <w:rFonts w:ascii="Trebuchet MS" w:hAnsi="Trebuchet MS" w:cstheme="minorHAnsi"/>
          <w:color w:val="000000"/>
          <w:lang w:val="nl-NL"/>
        </w:rPr>
        <w:t xml:space="preserve"> </w:t>
      </w:r>
      <w:r w:rsidR="006C5807" w:rsidRPr="00870E3B">
        <w:rPr>
          <w:rFonts w:ascii="Trebuchet MS" w:hAnsi="Trebuchet MS" w:cstheme="minorHAnsi"/>
          <w:color w:val="000000"/>
          <w:lang w:val="nl-NL"/>
        </w:rPr>
        <w:t xml:space="preserve">Programkomitee: </w:t>
      </w:r>
      <w:r w:rsidR="007F0B83" w:rsidRPr="00870E3B">
        <w:rPr>
          <w:rFonts w:ascii="Trebuchet MS" w:hAnsi="Trebuchet MS" w:cstheme="minorHAnsi"/>
          <w:color w:val="000000"/>
          <w:lang w:val="nl-NL"/>
        </w:rPr>
        <w:t>Onderrig</w:t>
      </w:r>
      <w:r w:rsidR="006C5807" w:rsidRPr="00870E3B">
        <w:rPr>
          <w:rFonts w:ascii="Trebuchet MS" w:hAnsi="Trebuchet MS" w:cstheme="minorHAnsi"/>
          <w:color w:val="000000"/>
          <w:lang w:val="nl-NL"/>
        </w:rPr>
        <w:t xml:space="preserve"> en Leer</w:t>
      </w:r>
      <w:r w:rsidR="0012189B" w:rsidRPr="00870E3B">
        <w:rPr>
          <w:rFonts w:ascii="Trebuchet MS" w:hAnsi="Trebuchet MS" w:cstheme="minorHAnsi"/>
          <w:color w:val="000000"/>
          <w:lang w:val="nl-NL"/>
        </w:rPr>
        <w:t>, sal nie die assesseringsplanne monit</w:t>
      </w:r>
      <w:r w:rsidR="002E4552" w:rsidRPr="00870E3B">
        <w:rPr>
          <w:rFonts w:ascii="Trebuchet MS" w:hAnsi="Trebuchet MS" w:cstheme="minorHAnsi"/>
          <w:color w:val="000000"/>
          <w:lang w:val="nl-NL"/>
        </w:rPr>
        <w:t>or</w:t>
      </w:r>
      <w:r w:rsidR="0012189B" w:rsidRPr="00870E3B">
        <w:rPr>
          <w:rFonts w:ascii="Trebuchet MS" w:hAnsi="Trebuchet MS" w:cstheme="minorHAnsi"/>
          <w:color w:val="000000"/>
          <w:lang w:val="nl-NL"/>
        </w:rPr>
        <w:t xml:space="preserve"> of reguleer nie</w:t>
      </w:r>
      <w:r w:rsidR="00040BD6" w:rsidRPr="00870E3B">
        <w:rPr>
          <w:rFonts w:ascii="Trebuchet MS" w:hAnsi="Trebuchet MS" w:cstheme="minorHAnsi"/>
          <w:color w:val="000000"/>
          <w:lang w:val="nl-NL"/>
        </w:rPr>
        <w:t>, maar kan raad gee en/of toegang</w:t>
      </w:r>
      <w:r w:rsidR="00036997" w:rsidRPr="00870E3B">
        <w:rPr>
          <w:rFonts w:ascii="Trebuchet MS" w:hAnsi="Trebuchet MS" w:cstheme="minorHAnsi"/>
          <w:color w:val="000000"/>
          <w:lang w:val="nl-NL"/>
        </w:rPr>
        <w:t xml:space="preserve"> daartoe </w:t>
      </w:r>
      <w:r w:rsidR="00040BD6" w:rsidRPr="00870E3B">
        <w:rPr>
          <w:rFonts w:ascii="Trebuchet MS" w:hAnsi="Trebuchet MS" w:cstheme="minorHAnsi"/>
          <w:color w:val="000000"/>
          <w:lang w:val="nl-NL"/>
        </w:rPr>
        <w:t xml:space="preserve">vra, </w:t>
      </w:r>
      <w:r w:rsidR="00036997" w:rsidRPr="00870E3B">
        <w:rPr>
          <w:rFonts w:ascii="Trebuchet MS" w:hAnsi="Trebuchet MS" w:cstheme="minorHAnsi"/>
          <w:color w:val="000000"/>
          <w:lang w:val="nl-NL"/>
        </w:rPr>
        <w:t>indien nodig (byvoorbeeld</w:t>
      </w:r>
      <w:r w:rsidR="00A07C66" w:rsidRPr="00870E3B">
        <w:rPr>
          <w:rFonts w:ascii="Trebuchet MS" w:hAnsi="Trebuchet MS" w:cstheme="minorHAnsi"/>
          <w:color w:val="000000"/>
          <w:lang w:val="nl-NL"/>
        </w:rPr>
        <w:t xml:space="preserve"> </w:t>
      </w:r>
      <w:r w:rsidR="00591564" w:rsidRPr="00870E3B">
        <w:rPr>
          <w:rFonts w:ascii="Trebuchet MS" w:hAnsi="Trebuchet MS" w:cstheme="minorHAnsi"/>
          <w:color w:val="000000"/>
          <w:lang w:val="nl-NL"/>
        </w:rPr>
        <w:t xml:space="preserve">in oorleg met kollegas, </w:t>
      </w:r>
      <w:r w:rsidR="00A07C66" w:rsidRPr="00870E3B">
        <w:rPr>
          <w:rFonts w:ascii="Trebuchet MS" w:hAnsi="Trebuchet MS" w:cstheme="minorHAnsi"/>
          <w:color w:val="000000"/>
          <w:lang w:val="nl-NL"/>
        </w:rPr>
        <w:t>wanneer</w:t>
      </w:r>
      <w:r w:rsidR="00591564" w:rsidRPr="00870E3B">
        <w:rPr>
          <w:rFonts w:ascii="Trebuchet MS" w:hAnsi="Trebuchet MS" w:cstheme="minorHAnsi"/>
          <w:color w:val="000000"/>
          <w:lang w:val="nl-NL"/>
        </w:rPr>
        <w:t xml:space="preserve"> daar</w:t>
      </w:r>
      <w:r w:rsidR="00A07C66" w:rsidRPr="00870E3B">
        <w:rPr>
          <w:rFonts w:ascii="Trebuchet MS" w:hAnsi="Trebuchet MS" w:cstheme="minorHAnsi"/>
          <w:color w:val="000000"/>
          <w:lang w:val="nl-NL"/>
        </w:rPr>
        <w:t xml:space="preserve"> </w:t>
      </w:r>
      <w:r w:rsidR="00662A1C" w:rsidRPr="00870E3B">
        <w:rPr>
          <w:rFonts w:ascii="Trebuchet MS" w:hAnsi="Trebuchet MS" w:cstheme="minorHAnsi"/>
          <w:color w:val="000000"/>
          <w:lang w:val="nl-NL"/>
        </w:rPr>
        <w:t>op studentenavrae reageer word</w:t>
      </w:r>
      <w:r w:rsidR="008162CA" w:rsidRPr="00870E3B">
        <w:rPr>
          <w:rFonts w:ascii="Trebuchet MS" w:hAnsi="Trebuchet MS" w:cstheme="minorHAnsi"/>
          <w:color w:val="000000"/>
          <w:lang w:val="nl-NL"/>
        </w:rPr>
        <w:t xml:space="preserve">). </w:t>
      </w:r>
      <w:r w:rsidR="00591564" w:rsidRPr="00870E3B">
        <w:rPr>
          <w:rFonts w:ascii="Trebuchet MS" w:hAnsi="Trebuchet MS" w:cstheme="minorHAnsi"/>
          <w:color w:val="000000"/>
          <w:lang w:val="nl-NL"/>
        </w:rPr>
        <w:t>Die Fakulteit Natuurwetenskappe</w:t>
      </w:r>
      <w:r w:rsidR="00406269" w:rsidRPr="00870E3B">
        <w:rPr>
          <w:rFonts w:ascii="Trebuchet MS" w:hAnsi="Trebuchet MS" w:cstheme="minorHAnsi"/>
          <w:color w:val="000000"/>
          <w:lang w:val="nl-NL"/>
        </w:rPr>
        <w:t xml:space="preserve"> se Programkomitee:</w:t>
      </w:r>
      <w:r w:rsidR="00140F95" w:rsidRPr="00870E3B">
        <w:rPr>
          <w:rFonts w:ascii="Trebuchet MS" w:hAnsi="Trebuchet MS" w:cstheme="minorHAnsi"/>
          <w:color w:val="000000"/>
          <w:lang w:val="nl-NL"/>
        </w:rPr>
        <w:t xml:space="preserve"> </w:t>
      </w:r>
      <w:r w:rsidR="00A63927" w:rsidRPr="00870E3B">
        <w:rPr>
          <w:rFonts w:ascii="Trebuchet MS" w:hAnsi="Trebuchet MS" w:cstheme="minorHAnsi"/>
          <w:color w:val="000000"/>
          <w:lang w:val="nl-NL"/>
        </w:rPr>
        <w:t>Onderrig en Leer</w:t>
      </w:r>
      <w:r w:rsidR="008C6EEC" w:rsidRPr="00870E3B">
        <w:rPr>
          <w:rFonts w:ascii="Trebuchet MS" w:hAnsi="Trebuchet MS" w:cstheme="minorHAnsi"/>
          <w:color w:val="000000"/>
          <w:lang w:val="nl-NL"/>
        </w:rPr>
        <w:t xml:space="preserve"> </w:t>
      </w:r>
      <w:r w:rsidR="00CB62EE" w:rsidRPr="00870E3B">
        <w:rPr>
          <w:rFonts w:ascii="Trebuchet MS" w:hAnsi="Trebuchet MS" w:cstheme="minorHAnsi"/>
          <w:color w:val="000000"/>
          <w:lang w:val="nl-NL"/>
        </w:rPr>
        <w:t>moet ingelig word oor veranderinge aan die assessering</w:t>
      </w:r>
      <w:r w:rsidR="009C0B3A" w:rsidRPr="00870E3B">
        <w:rPr>
          <w:rFonts w:ascii="Trebuchet MS" w:hAnsi="Trebuchet MS" w:cstheme="minorHAnsi"/>
          <w:color w:val="000000"/>
          <w:lang w:val="nl-NL"/>
        </w:rPr>
        <w:t>s</w:t>
      </w:r>
      <w:r w:rsidR="00CB62EE" w:rsidRPr="00870E3B">
        <w:rPr>
          <w:rFonts w:ascii="Trebuchet MS" w:hAnsi="Trebuchet MS" w:cstheme="minorHAnsi"/>
          <w:color w:val="000000"/>
          <w:lang w:val="nl-NL"/>
        </w:rPr>
        <w:t>strategie van ’n module.</w:t>
      </w:r>
      <w:r w:rsidR="008162CA" w:rsidRPr="00870E3B">
        <w:rPr>
          <w:rFonts w:ascii="Trebuchet MS" w:hAnsi="Trebuchet MS" w:cstheme="minorHAnsi"/>
          <w:color w:val="000000"/>
          <w:lang w:val="nl-NL"/>
        </w:rPr>
        <w:t xml:space="preserve"> I</w:t>
      </w:r>
      <w:r w:rsidR="00CB62EE" w:rsidRPr="00870E3B">
        <w:rPr>
          <w:rFonts w:ascii="Trebuchet MS" w:hAnsi="Trebuchet MS" w:cstheme="minorHAnsi"/>
          <w:color w:val="000000"/>
          <w:lang w:val="nl-NL"/>
        </w:rPr>
        <w:t xml:space="preserve">ndien sulke veranderinge aangebring </w:t>
      </w:r>
      <w:r w:rsidR="00705F61" w:rsidRPr="00870E3B">
        <w:rPr>
          <w:rFonts w:ascii="Trebuchet MS" w:hAnsi="Trebuchet MS" w:cstheme="minorHAnsi"/>
          <w:color w:val="000000"/>
          <w:lang w:val="nl-NL"/>
        </w:rPr>
        <w:t xml:space="preserve">moet </w:t>
      </w:r>
      <w:r w:rsidR="000655B9" w:rsidRPr="00870E3B">
        <w:rPr>
          <w:rFonts w:ascii="Trebuchet MS" w:hAnsi="Trebuchet MS" w:cstheme="minorHAnsi"/>
          <w:color w:val="000000"/>
          <w:lang w:val="nl-NL"/>
        </w:rPr>
        <w:t xml:space="preserve">word terwyl die module aangebied word, </w:t>
      </w:r>
      <w:r w:rsidR="00415846" w:rsidRPr="00870E3B">
        <w:rPr>
          <w:rFonts w:ascii="Trebuchet MS" w:hAnsi="Trebuchet MS" w:cstheme="minorHAnsi"/>
          <w:color w:val="000000"/>
          <w:lang w:val="nl-NL"/>
        </w:rPr>
        <w:t>moet dit deur die Fakulteit Natuurwetenskappe</w:t>
      </w:r>
      <w:r w:rsidR="00406269" w:rsidRPr="00870E3B">
        <w:rPr>
          <w:rFonts w:ascii="Trebuchet MS" w:hAnsi="Trebuchet MS" w:cstheme="minorHAnsi"/>
          <w:color w:val="000000"/>
          <w:lang w:val="nl-NL"/>
        </w:rPr>
        <w:t xml:space="preserve"> se Programkomitee</w:t>
      </w:r>
      <w:r w:rsidR="008C6EEC" w:rsidRPr="00870E3B">
        <w:rPr>
          <w:rFonts w:ascii="Trebuchet MS" w:hAnsi="Trebuchet MS" w:cstheme="minorHAnsi"/>
          <w:color w:val="000000"/>
          <w:lang w:val="nl-NL"/>
        </w:rPr>
        <w:t xml:space="preserve">: </w:t>
      </w:r>
      <w:r w:rsidR="00415846" w:rsidRPr="00870E3B">
        <w:rPr>
          <w:rFonts w:ascii="Trebuchet MS" w:hAnsi="Trebuchet MS" w:cstheme="minorHAnsi"/>
          <w:color w:val="000000"/>
          <w:lang w:val="nl-NL"/>
        </w:rPr>
        <w:t xml:space="preserve">Onderrig en Leer goedgekeur word. </w:t>
      </w:r>
    </w:p>
    <w:p w14:paraId="219C67E6" w14:textId="77777777" w:rsidR="008162CA" w:rsidRPr="00870E3B" w:rsidRDefault="008162CA" w:rsidP="008162C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theme="minorHAnsi"/>
        </w:rPr>
      </w:pPr>
      <w:r w:rsidRPr="00870E3B">
        <w:rPr>
          <w:rStyle w:val="normaltextrun"/>
          <w:rFonts w:ascii="Arial" w:hAnsi="Arial" w:cs="Arial"/>
          <w:lang w:val="en-US"/>
        </w:rPr>
        <w:lastRenderedPageBreak/>
        <w:t> </w:t>
      </w:r>
      <w:r w:rsidRPr="00870E3B">
        <w:rPr>
          <w:rStyle w:val="normaltextrun"/>
          <w:rFonts w:ascii="Arial" w:hAnsi="Arial" w:cs="Arial"/>
        </w:rPr>
        <w:t> </w:t>
      </w:r>
      <w:r w:rsidRPr="00870E3B">
        <w:rPr>
          <w:rStyle w:val="eop"/>
          <w:rFonts w:ascii="Trebuchet MS" w:hAnsi="Trebuchet MS" w:cstheme="minorHAnsi"/>
        </w:rPr>
        <w:t> </w:t>
      </w:r>
    </w:p>
    <w:p w14:paraId="084A94C3" w14:textId="61E49C46" w:rsidR="008162CA" w:rsidRPr="00870E3B" w:rsidRDefault="00BD69DE" w:rsidP="008162CA">
      <w:pPr>
        <w:pStyle w:val="Heading1"/>
        <w:rPr>
          <w:rFonts w:ascii="Trebuchet MS" w:hAnsi="Trebuchet MS"/>
          <w:sz w:val="24"/>
          <w:szCs w:val="24"/>
          <w:lang w:val="en-GB"/>
        </w:rPr>
      </w:pPr>
      <w:r w:rsidRPr="00870E3B">
        <w:rPr>
          <w:rFonts w:ascii="Trebuchet MS" w:hAnsi="Trebuchet MS"/>
          <w:sz w:val="24"/>
          <w:szCs w:val="24"/>
          <w:lang w:val="en-GB"/>
        </w:rPr>
        <w:t xml:space="preserve">VAK- EN </w:t>
      </w:r>
      <w:r w:rsidR="008162CA" w:rsidRPr="00870E3B">
        <w:rPr>
          <w:rFonts w:ascii="Trebuchet MS" w:hAnsi="Trebuchet MS"/>
          <w:sz w:val="24"/>
          <w:szCs w:val="24"/>
          <w:lang w:val="en-GB"/>
        </w:rPr>
        <w:t>module</w:t>
      </w:r>
      <w:r w:rsidRPr="00870E3B">
        <w:rPr>
          <w:rFonts w:ascii="Trebuchet MS" w:hAnsi="Trebuchet MS"/>
          <w:sz w:val="24"/>
          <w:szCs w:val="24"/>
          <w:lang w:val="en-GB"/>
        </w:rPr>
        <w:t>TIPES</w:t>
      </w:r>
    </w:p>
    <w:p w14:paraId="3039A4C7" w14:textId="59F33C36" w:rsidR="008162CA" w:rsidRPr="00870E3B" w:rsidRDefault="008162CA" w:rsidP="008162CA">
      <w:pPr>
        <w:pStyle w:val="Text1"/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In </w:t>
      </w:r>
      <w:r w:rsidR="00415846" w:rsidRPr="00870E3B">
        <w:rPr>
          <w:rFonts w:ascii="Trebuchet MS" w:hAnsi="Trebuchet MS"/>
          <w:szCs w:val="24"/>
          <w:lang w:val="nl-NL" w:eastAsia="en-ZA"/>
        </w:rPr>
        <w:t xml:space="preserve">die Fakulteit Natuurwetenskappe word gebruik gemaak van al die </w:t>
      </w:r>
      <w:r w:rsidR="00244110" w:rsidRPr="00870E3B">
        <w:rPr>
          <w:rFonts w:ascii="Trebuchet MS" w:hAnsi="Trebuchet MS"/>
          <w:szCs w:val="24"/>
          <w:lang w:val="nl-NL" w:eastAsia="en-ZA"/>
        </w:rPr>
        <w:t xml:space="preserve">vak- en moduletipes soos gelys onder </w:t>
      </w:r>
      <w:r w:rsidRPr="00870E3B">
        <w:rPr>
          <w:rFonts w:ascii="Trebuchet MS" w:hAnsi="Trebuchet MS"/>
          <w:szCs w:val="24"/>
          <w:lang w:val="nl-NL" w:eastAsia="en-ZA"/>
        </w:rPr>
        <w:t>‘</w:t>
      </w:r>
      <w:r w:rsidR="00901625" w:rsidRPr="00870E3B">
        <w:rPr>
          <w:rFonts w:ascii="Trebuchet MS" w:hAnsi="Trebuchet MS"/>
          <w:szCs w:val="24"/>
          <w:lang w:val="nl-NL" w:eastAsia="en-ZA"/>
        </w:rPr>
        <w:t xml:space="preserve">Vak- en </w:t>
      </w:r>
      <w:r w:rsidR="00D324FD" w:rsidRPr="00870E3B">
        <w:rPr>
          <w:rFonts w:ascii="Trebuchet MS" w:hAnsi="Trebuchet MS"/>
          <w:szCs w:val="24"/>
          <w:lang w:val="nl-NL" w:eastAsia="en-ZA"/>
        </w:rPr>
        <w:t>moduletipes’</w:t>
      </w:r>
      <w:r w:rsidRPr="00870E3B">
        <w:rPr>
          <w:rFonts w:ascii="Trebuchet MS" w:hAnsi="Trebuchet MS"/>
          <w:szCs w:val="24"/>
          <w:lang w:val="nl-NL" w:eastAsia="en-ZA"/>
        </w:rPr>
        <w:t xml:space="preserve"> in </w:t>
      </w:r>
      <w:r w:rsidR="00804E0B" w:rsidRPr="00870E3B">
        <w:rPr>
          <w:rFonts w:ascii="Trebuchet MS" w:hAnsi="Trebuchet MS"/>
          <w:szCs w:val="24"/>
          <w:lang w:val="nl-NL" w:eastAsia="en-ZA"/>
        </w:rPr>
        <w:t xml:space="preserve">die </w:t>
      </w:r>
      <w:r w:rsidRPr="00870E3B">
        <w:rPr>
          <w:rFonts w:ascii="Trebuchet MS" w:hAnsi="Trebuchet MS"/>
          <w:szCs w:val="24"/>
          <w:lang w:val="nl-NL" w:eastAsia="en-ZA"/>
        </w:rPr>
        <w:t>U</w:t>
      </w:r>
      <w:r w:rsidR="00804E0B" w:rsidRPr="00870E3B">
        <w:rPr>
          <w:rFonts w:ascii="Trebuchet MS" w:hAnsi="Trebuchet MS"/>
          <w:szCs w:val="24"/>
          <w:lang w:val="nl-NL" w:eastAsia="en-ZA"/>
        </w:rPr>
        <w:t>S</w:t>
      </w:r>
      <w:r w:rsidR="00200141" w:rsidRPr="00870E3B">
        <w:rPr>
          <w:rFonts w:ascii="Trebuchet MS" w:hAnsi="Trebuchet MS"/>
          <w:szCs w:val="24"/>
          <w:lang w:val="nl-NL" w:eastAsia="en-ZA"/>
        </w:rPr>
        <w:t>-</w:t>
      </w:r>
      <w:r w:rsidR="00200141" w:rsidRPr="00870E3B">
        <w:rPr>
          <w:rFonts w:ascii="Trebuchet MS" w:hAnsi="Trebuchet MS"/>
          <w:szCs w:val="24"/>
          <w:lang w:val="nl-NL"/>
        </w:rPr>
        <w:t>hoofstuk oor assessering en promosie.</w:t>
      </w:r>
    </w:p>
    <w:p w14:paraId="2E733904" w14:textId="1B2D4D9F" w:rsidR="008162CA" w:rsidRPr="00870E3B" w:rsidRDefault="00BD69DE" w:rsidP="008162CA">
      <w:pPr>
        <w:pStyle w:val="Heading1"/>
        <w:rPr>
          <w:rFonts w:ascii="Trebuchet MS" w:hAnsi="Trebuchet MS"/>
          <w:sz w:val="24"/>
          <w:szCs w:val="24"/>
          <w:lang w:val="nl-NL"/>
        </w:rPr>
      </w:pPr>
      <w:r w:rsidRPr="00870E3B">
        <w:rPr>
          <w:rFonts w:ascii="Trebuchet MS" w:hAnsi="Trebuchet MS"/>
          <w:sz w:val="24"/>
          <w:szCs w:val="24"/>
          <w:lang w:val="nl-NL"/>
        </w:rPr>
        <w:t xml:space="preserve">PUNTTIPES EN </w:t>
      </w:r>
      <w:r w:rsidR="00BA7AD1" w:rsidRPr="00870E3B">
        <w:rPr>
          <w:rFonts w:ascii="Trebuchet MS" w:hAnsi="Trebuchet MS"/>
          <w:sz w:val="24"/>
          <w:szCs w:val="24"/>
          <w:lang w:val="nl-NL"/>
        </w:rPr>
        <w:t xml:space="preserve">DIE </w:t>
      </w:r>
      <w:r w:rsidRPr="00870E3B">
        <w:rPr>
          <w:rFonts w:ascii="Trebuchet MS" w:hAnsi="Trebuchet MS"/>
          <w:sz w:val="24"/>
          <w:szCs w:val="24"/>
          <w:lang w:val="nl-NL"/>
        </w:rPr>
        <w:t>SLAAG VAN ‘N MODULE</w:t>
      </w:r>
    </w:p>
    <w:p w14:paraId="155F1650" w14:textId="690EFCCC" w:rsidR="008162CA" w:rsidRPr="00870E3B" w:rsidRDefault="008162CA" w:rsidP="008162CA">
      <w:pPr>
        <w:pStyle w:val="Text1"/>
        <w:rPr>
          <w:rFonts w:ascii="Trebuchet MS" w:hAnsi="Trebuchet MS"/>
          <w:szCs w:val="24"/>
          <w:lang w:val="en-GB" w:eastAsia="en-ZA"/>
        </w:rPr>
      </w:pPr>
      <w:r w:rsidRPr="00870E3B">
        <w:rPr>
          <w:rFonts w:ascii="Trebuchet MS" w:hAnsi="Trebuchet MS"/>
          <w:szCs w:val="24"/>
          <w:lang w:val="en-GB" w:eastAsia="en-ZA"/>
        </w:rPr>
        <w:t xml:space="preserve">In </w:t>
      </w:r>
      <w:r w:rsidR="00804E0B" w:rsidRPr="00870E3B">
        <w:rPr>
          <w:rFonts w:ascii="Trebuchet MS" w:hAnsi="Trebuchet MS"/>
          <w:szCs w:val="24"/>
          <w:lang w:val="en-GB" w:eastAsia="en-ZA"/>
        </w:rPr>
        <w:t xml:space="preserve">die </w:t>
      </w:r>
      <w:proofErr w:type="spellStart"/>
      <w:r w:rsidR="00804E0B" w:rsidRPr="00870E3B">
        <w:rPr>
          <w:rFonts w:ascii="Trebuchet MS" w:hAnsi="Trebuchet MS"/>
          <w:szCs w:val="24"/>
          <w:lang w:val="en-GB" w:eastAsia="en-ZA"/>
        </w:rPr>
        <w:t>Fakulteit</w:t>
      </w:r>
      <w:proofErr w:type="spellEnd"/>
      <w:r w:rsidR="00804E0B" w:rsidRPr="00870E3B">
        <w:rPr>
          <w:rFonts w:ascii="Trebuchet MS" w:hAnsi="Trebuchet MS"/>
          <w:szCs w:val="24"/>
          <w:lang w:val="en-GB" w:eastAsia="en-ZA"/>
        </w:rPr>
        <w:t xml:space="preserve"> Natuurwetenskappe</w:t>
      </w:r>
      <w:r w:rsidRPr="00870E3B">
        <w:rPr>
          <w:rFonts w:ascii="Trebuchet MS" w:hAnsi="Trebuchet MS"/>
          <w:szCs w:val="24"/>
          <w:lang w:val="en-GB" w:eastAsia="en-ZA"/>
        </w:rPr>
        <w:t xml:space="preserve"> </w:t>
      </w:r>
    </w:p>
    <w:p w14:paraId="7BE7B5F4" w14:textId="5178C8B2" w:rsidR="008162CA" w:rsidRPr="00870E3B" w:rsidRDefault="006857C3" w:rsidP="008162CA">
      <w:pPr>
        <w:pStyle w:val="Text1"/>
        <w:numPr>
          <w:ilvl w:val="0"/>
          <w:numId w:val="3"/>
        </w:numPr>
        <w:ind w:left="714" w:hanging="357"/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b/>
          <w:bCs/>
          <w:szCs w:val="24"/>
          <w:u w:val="single"/>
          <w:lang w:val="nl-NL" w:eastAsia="en-ZA"/>
        </w:rPr>
        <w:t>sal minste</w:t>
      </w:r>
      <w:r w:rsidR="00232469" w:rsidRPr="00870E3B">
        <w:rPr>
          <w:rFonts w:ascii="Trebuchet MS" w:hAnsi="Trebuchet MS"/>
          <w:b/>
          <w:bCs/>
          <w:szCs w:val="24"/>
          <w:u w:val="single"/>
          <w:lang w:val="nl-NL" w:eastAsia="en-ZA"/>
        </w:rPr>
        <w:t>ns</w:t>
      </w:r>
      <w:r w:rsidRPr="00870E3B">
        <w:rPr>
          <w:rFonts w:ascii="Trebuchet MS" w:hAnsi="Trebuchet MS"/>
          <w:b/>
          <w:bCs/>
          <w:szCs w:val="24"/>
          <w:lang w:val="nl-NL" w:eastAsia="en-ZA"/>
        </w:rPr>
        <w:t xml:space="preserve"> </w:t>
      </w:r>
      <w:r w:rsidR="00991E3C" w:rsidRPr="00870E3B">
        <w:rPr>
          <w:rFonts w:ascii="Trebuchet MS" w:hAnsi="Trebuchet MS"/>
          <w:szCs w:val="24"/>
          <w:lang w:val="nl-NL" w:eastAsia="en-ZA"/>
        </w:rPr>
        <w:t xml:space="preserve">die volgende punttipes </w:t>
      </w:r>
      <w:r w:rsidR="00D76749" w:rsidRPr="00870E3B">
        <w:rPr>
          <w:rFonts w:ascii="Trebuchet MS" w:hAnsi="Trebuchet MS"/>
          <w:szCs w:val="24"/>
          <w:lang w:val="nl-NL" w:eastAsia="en-ZA"/>
        </w:rPr>
        <w:t xml:space="preserve">op SUNstudent </w:t>
      </w:r>
      <w:r w:rsidR="00232469" w:rsidRPr="00870E3B">
        <w:rPr>
          <w:rFonts w:ascii="Trebuchet MS" w:hAnsi="Trebuchet MS"/>
          <w:szCs w:val="24"/>
          <w:lang w:val="nl-NL" w:eastAsia="en-ZA"/>
        </w:rPr>
        <w:t>vasgelê word</w:t>
      </w:r>
      <w:r w:rsidR="00232469" w:rsidRPr="00870E3B">
        <w:rPr>
          <w:rFonts w:ascii="Trebuchet MS" w:hAnsi="Trebuchet MS"/>
          <w:b/>
          <w:bCs/>
          <w:szCs w:val="24"/>
          <w:lang w:val="nl-NL" w:eastAsia="en-ZA"/>
        </w:rPr>
        <w:t>:</w:t>
      </w:r>
    </w:p>
    <w:p w14:paraId="033C4901" w14:textId="5AF91445" w:rsidR="008162CA" w:rsidRPr="00870E3B" w:rsidRDefault="006857C3" w:rsidP="008162CA">
      <w:pPr>
        <w:pStyle w:val="Text1"/>
        <w:numPr>
          <w:ilvl w:val="0"/>
          <w:numId w:val="22"/>
        </w:numPr>
        <w:ind w:left="1440"/>
        <w:rPr>
          <w:rFonts w:ascii="Trebuchet MS" w:hAnsi="Trebuchet MS" w:cstheme="minorHAnsi"/>
          <w:szCs w:val="24"/>
          <w:lang w:val="nl-NL" w:eastAsia="en-ZA"/>
        </w:rPr>
      </w:pPr>
      <w:r w:rsidRPr="00870E3B">
        <w:rPr>
          <w:rStyle w:val="CommentReference"/>
          <w:rFonts w:ascii="Trebuchet MS" w:hAnsi="Trebuchet MS" w:cstheme="minorHAnsi"/>
          <w:sz w:val="24"/>
          <w:szCs w:val="24"/>
          <w:lang w:val="nl-NL"/>
        </w:rPr>
        <w:t xml:space="preserve">Vir alle </w:t>
      </w:r>
      <w:r w:rsidR="008162CA" w:rsidRPr="00870E3B">
        <w:rPr>
          <w:rStyle w:val="CommentReference"/>
          <w:rFonts w:ascii="Trebuchet MS" w:hAnsi="Trebuchet MS" w:cstheme="minorHAnsi"/>
          <w:sz w:val="24"/>
          <w:szCs w:val="24"/>
          <w:lang w:val="nl-NL"/>
        </w:rPr>
        <w:t>modules</w:t>
      </w:r>
      <w:r w:rsidRPr="00870E3B">
        <w:rPr>
          <w:rStyle w:val="CommentReference"/>
          <w:rFonts w:ascii="Trebuchet MS" w:hAnsi="Trebuchet MS" w:cstheme="minorHAnsi"/>
          <w:sz w:val="24"/>
          <w:szCs w:val="24"/>
          <w:lang w:val="nl-NL"/>
        </w:rPr>
        <w:t xml:space="preserve"> word die </w:t>
      </w:r>
      <w:r w:rsidR="00326EFE" w:rsidRPr="00870E3B">
        <w:rPr>
          <w:rStyle w:val="CommentReference"/>
          <w:rFonts w:ascii="Trebuchet MS" w:hAnsi="Trebuchet MS" w:cstheme="minorHAnsi"/>
          <w:sz w:val="24"/>
          <w:szCs w:val="24"/>
          <w:lang w:val="nl-NL"/>
        </w:rPr>
        <w:t xml:space="preserve">finale punt </w:t>
      </w:r>
      <w:r w:rsidR="008162CA" w:rsidRPr="00870E3B">
        <w:rPr>
          <w:rFonts w:ascii="Trebuchet MS" w:hAnsi="Trebuchet MS" w:cstheme="minorHAnsi"/>
          <w:szCs w:val="24"/>
          <w:lang w:val="nl-NL" w:eastAsia="en-ZA"/>
        </w:rPr>
        <w:t>(</w:t>
      </w:r>
      <w:r w:rsidR="00326EFE" w:rsidRPr="00870E3B">
        <w:rPr>
          <w:rFonts w:ascii="Trebuchet MS" w:hAnsi="Trebuchet MS" w:cstheme="minorHAnsi"/>
          <w:szCs w:val="24"/>
          <w:lang w:val="nl-NL" w:eastAsia="en-ZA"/>
        </w:rPr>
        <w:t>F</w:t>
      </w:r>
      <w:r w:rsidR="007551B1" w:rsidRPr="00870E3B">
        <w:rPr>
          <w:rFonts w:ascii="Trebuchet MS" w:hAnsi="Trebuchet MS" w:cstheme="minorHAnsi"/>
          <w:szCs w:val="24"/>
          <w:lang w:val="nl-NL" w:eastAsia="en-ZA"/>
        </w:rPr>
        <w:t>P</w:t>
      </w:r>
      <w:r w:rsidR="008162CA" w:rsidRPr="00870E3B">
        <w:rPr>
          <w:rFonts w:ascii="Trebuchet MS" w:hAnsi="Trebuchet MS" w:cstheme="minorHAnsi"/>
          <w:szCs w:val="24"/>
          <w:lang w:val="nl-NL" w:eastAsia="en-ZA"/>
        </w:rPr>
        <w:t xml:space="preserve">) </w:t>
      </w:r>
      <w:r w:rsidRPr="00870E3B">
        <w:rPr>
          <w:rFonts w:ascii="Trebuchet MS" w:hAnsi="Trebuchet MS" w:cstheme="minorHAnsi"/>
          <w:szCs w:val="24"/>
          <w:lang w:val="nl-NL" w:eastAsia="en-ZA"/>
        </w:rPr>
        <w:t xml:space="preserve">gebruik soos beskryf </w:t>
      </w:r>
      <w:r w:rsidR="006F677F" w:rsidRPr="00870E3B">
        <w:rPr>
          <w:rFonts w:ascii="Trebuchet MS" w:hAnsi="Trebuchet MS" w:cstheme="minorHAnsi"/>
          <w:szCs w:val="24"/>
          <w:lang w:val="nl-NL" w:eastAsia="en-ZA"/>
        </w:rPr>
        <w:t>in Afdeling</w:t>
      </w:r>
      <w:r w:rsidR="008162CA" w:rsidRPr="00870E3B">
        <w:rPr>
          <w:rFonts w:ascii="Trebuchet MS" w:hAnsi="Trebuchet MS" w:cstheme="minorHAnsi"/>
          <w:szCs w:val="24"/>
          <w:lang w:val="nl-NL" w:eastAsia="en-ZA"/>
        </w:rPr>
        <w:t xml:space="preserve"> 3.1 </w:t>
      </w:r>
      <w:r w:rsidR="006F677F" w:rsidRPr="00870E3B">
        <w:rPr>
          <w:rFonts w:ascii="Trebuchet MS" w:hAnsi="Trebuchet MS" w:cstheme="minorHAnsi"/>
          <w:szCs w:val="24"/>
          <w:lang w:val="nl-NL" w:eastAsia="en-ZA"/>
        </w:rPr>
        <w:t>van die US</w:t>
      </w:r>
      <w:r w:rsidR="00200141" w:rsidRPr="00870E3B">
        <w:rPr>
          <w:rFonts w:ascii="Trebuchet MS" w:hAnsi="Trebuchet MS" w:cstheme="minorHAnsi"/>
          <w:szCs w:val="24"/>
          <w:lang w:val="nl-NL" w:eastAsia="en-ZA"/>
        </w:rPr>
        <w:t>-</w:t>
      </w:r>
      <w:r w:rsidR="00200141" w:rsidRPr="00870E3B">
        <w:rPr>
          <w:rFonts w:ascii="Trebuchet MS" w:hAnsi="Trebuchet MS"/>
          <w:szCs w:val="24"/>
          <w:lang w:val="nl-NL"/>
        </w:rPr>
        <w:t>hoofstuk oor assessering en promosie.</w:t>
      </w:r>
      <w:r w:rsidR="006F677F" w:rsidRPr="00870E3B">
        <w:rPr>
          <w:rFonts w:ascii="Trebuchet MS" w:hAnsi="Trebuchet MS" w:cstheme="minorHAnsi"/>
          <w:szCs w:val="24"/>
          <w:lang w:val="nl-NL" w:eastAsia="en-ZA"/>
        </w:rPr>
        <w:t xml:space="preserve"> </w:t>
      </w:r>
    </w:p>
    <w:p w14:paraId="3AC96C7A" w14:textId="37D07F5C" w:rsidR="008162CA" w:rsidRPr="00870E3B" w:rsidRDefault="006F677F" w:rsidP="008162CA">
      <w:pPr>
        <w:pStyle w:val="Text1"/>
        <w:numPr>
          <w:ilvl w:val="0"/>
          <w:numId w:val="22"/>
        </w:numPr>
        <w:ind w:left="1440"/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Vir alle 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modules </w:t>
      </w:r>
      <w:r w:rsidRPr="00870E3B">
        <w:rPr>
          <w:rFonts w:ascii="Trebuchet MS" w:hAnsi="Trebuchet MS"/>
          <w:szCs w:val="24"/>
          <w:lang w:val="nl-NL" w:eastAsia="en-ZA"/>
        </w:rPr>
        <w:t xml:space="preserve">word die dekaansvergunningsassesseringspunt </w:t>
      </w:r>
      <w:r w:rsidR="00517CC9" w:rsidRPr="00870E3B">
        <w:rPr>
          <w:rFonts w:ascii="Trebuchet MS" w:hAnsi="Trebuchet MS"/>
          <w:szCs w:val="24"/>
          <w:lang w:val="nl-NL" w:eastAsia="en-ZA"/>
        </w:rPr>
        <w:t>(</w:t>
      </w:r>
      <w:r w:rsidR="008162CA" w:rsidRPr="00870E3B">
        <w:rPr>
          <w:rFonts w:ascii="Trebuchet MS" w:hAnsi="Trebuchet MS"/>
          <w:szCs w:val="24"/>
          <w:lang w:val="nl-NL" w:eastAsia="en-ZA"/>
        </w:rPr>
        <w:t>D</w:t>
      </w:r>
      <w:r w:rsidR="00517CC9" w:rsidRPr="00870E3B">
        <w:rPr>
          <w:rFonts w:ascii="Trebuchet MS" w:hAnsi="Trebuchet MS"/>
          <w:szCs w:val="24"/>
          <w:lang w:val="nl-NL" w:eastAsia="en-ZA"/>
        </w:rPr>
        <w:t>V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A) </w:t>
      </w:r>
      <w:r w:rsidR="007928E7" w:rsidRPr="00870E3B">
        <w:rPr>
          <w:rFonts w:ascii="Trebuchet MS" w:hAnsi="Trebuchet MS"/>
          <w:szCs w:val="24"/>
          <w:lang w:val="nl-NL" w:eastAsia="en-ZA"/>
        </w:rPr>
        <w:t xml:space="preserve">gebruik </w:t>
      </w:r>
      <w:r w:rsidR="00517CC9" w:rsidRPr="00870E3B">
        <w:rPr>
          <w:rFonts w:ascii="Trebuchet MS" w:hAnsi="Trebuchet MS"/>
          <w:szCs w:val="24"/>
          <w:lang w:val="nl-NL" w:eastAsia="en-ZA"/>
        </w:rPr>
        <w:t xml:space="preserve">soos beskryf in </w:t>
      </w:r>
      <w:r w:rsidR="00517CC9" w:rsidRPr="00870E3B">
        <w:rPr>
          <w:rFonts w:ascii="Trebuchet MS" w:hAnsi="Trebuchet MS" w:cstheme="minorHAnsi"/>
          <w:szCs w:val="24"/>
          <w:lang w:val="nl-NL" w:eastAsia="en-ZA"/>
        </w:rPr>
        <w:t>Afdeling</w:t>
      </w:r>
      <w:r w:rsidR="008162CA" w:rsidRPr="00870E3B">
        <w:rPr>
          <w:rFonts w:ascii="Trebuchet MS" w:hAnsi="Trebuchet MS" w:cstheme="minorHAnsi"/>
          <w:szCs w:val="24"/>
          <w:lang w:val="nl-NL" w:eastAsia="en-ZA"/>
        </w:rPr>
        <w:t xml:space="preserve"> 3.2.2.6 </w:t>
      </w:r>
      <w:r w:rsidR="00517CC9" w:rsidRPr="00870E3B">
        <w:rPr>
          <w:rFonts w:ascii="Trebuchet MS" w:hAnsi="Trebuchet MS" w:cstheme="minorHAnsi"/>
          <w:szCs w:val="24"/>
          <w:lang w:val="nl-NL" w:eastAsia="en-ZA"/>
        </w:rPr>
        <w:t>van die US</w:t>
      </w:r>
      <w:r w:rsidR="00200141" w:rsidRPr="00870E3B">
        <w:rPr>
          <w:rFonts w:ascii="Trebuchet MS" w:hAnsi="Trebuchet MS" w:cstheme="minorHAnsi"/>
          <w:szCs w:val="24"/>
          <w:lang w:val="nl-NL" w:eastAsia="en-ZA"/>
        </w:rPr>
        <w:t>-</w:t>
      </w:r>
      <w:r w:rsidR="00517CC9" w:rsidRPr="00870E3B">
        <w:rPr>
          <w:rFonts w:ascii="Trebuchet MS" w:hAnsi="Trebuchet MS" w:cstheme="minorHAnsi"/>
          <w:szCs w:val="24"/>
          <w:lang w:val="nl-NL" w:eastAsia="en-ZA"/>
        </w:rPr>
        <w:t xml:space="preserve"> </w:t>
      </w:r>
      <w:r w:rsidR="00200141" w:rsidRPr="00870E3B">
        <w:rPr>
          <w:rFonts w:ascii="Trebuchet MS" w:hAnsi="Trebuchet MS"/>
          <w:szCs w:val="24"/>
          <w:lang w:val="nl-NL"/>
        </w:rPr>
        <w:t>hoofstuk oor assessering en promosie.</w:t>
      </w:r>
    </w:p>
    <w:p w14:paraId="5C53583E" w14:textId="3910DBD1" w:rsidR="008162CA" w:rsidRPr="00870E3B" w:rsidRDefault="00517CC9" w:rsidP="008162CA">
      <w:pPr>
        <w:pStyle w:val="Text1"/>
        <w:numPr>
          <w:ilvl w:val="0"/>
          <w:numId w:val="22"/>
        </w:numPr>
        <w:ind w:left="1440"/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Vir jaarmodules </w:t>
      </w:r>
      <w:r w:rsidR="009F79AE" w:rsidRPr="00870E3B">
        <w:rPr>
          <w:rFonts w:ascii="Trebuchet MS" w:hAnsi="Trebuchet MS"/>
          <w:szCs w:val="24"/>
          <w:lang w:val="nl-NL" w:eastAsia="en-ZA"/>
        </w:rPr>
        <w:t xml:space="preserve">word ook van die </w:t>
      </w:r>
      <w:r w:rsidR="008162CA" w:rsidRPr="00870E3B">
        <w:rPr>
          <w:rFonts w:ascii="Trebuchet MS" w:hAnsi="Trebuchet MS"/>
          <w:szCs w:val="24"/>
          <w:lang w:val="nl-NL" w:eastAsia="en-ZA"/>
        </w:rPr>
        <w:t>mid-</w:t>
      </w:r>
      <w:r w:rsidR="009F79AE" w:rsidRPr="00870E3B">
        <w:rPr>
          <w:rFonts w:ascii="Trebuchet MS" w:hAnsi="Trebuchet MS"/>
          <w:szCs w:val="24"/>
          <w:lang w:val="nl-NL" w:eastAsia="en-ZA"/>
        </w:rPr>
        <w:t>jaarpunt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(M</w:t>
      </w:r>
      <w:r w:rsidR="0039777B" w:rsidRPr="00870E3B">
        <w:rPr>
          <w:rFonts w:ascii="Trebuchet MS" w:hAnsi="Trebuchet MS"/>
          <w:szCs w:val="24"/>
          <w:lang w:val="nl-NL" w:eastAsia="en-ZA"/>
        </w:rPr>
        <w:t>J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) </w:t>
      </w:r>
      <w:r w:rsidR="007928E7" w:rsidRPr="00870E3B">
        <w:rPr>
          <w:rFonts w:ascii="Trebuchet MS" w:hAnsi="Trebuchet MS"/>
          <w:szCs w:val="24"/>
          <w:lang w:val="nl-NL" w:eastAsia="en-ZA"/>
        </w:rPr>
        <w:t xml:space="preserve">gebruik gemaak </w:t>
      </w:r>
      <w:r w:rsidR="0039777B" w:rsidRPr="00870E3B">
        <w:rPr>
          <w:rFonts w:ascii="Trebuchet MS" w:hAnsi="Trebuchet MS"/>
          <w:szCs w:val="24"/>
          <w:lang w:val="nl-NL" w:eastAsia="en-ZA"/>
        </w:rPr>
        <w:t>soos beskryf in Afdeling</w:t>
      </w:r>
      <w:r w:rsidR="008162CA" w:rsidRPr="00870E3B">
        <w:rPr>
          <w:rFonts w:ascii="Trebuchet MS" w:hAnsi="Trebuchet MS" w:cstheme="minorHAnsi"/>
          <w:szCs w:val="24"/>
          <w:lang w:val="nl-NL" w:eastAsia="en-ZA"/>
        </w:rPr>
        <w:t xml:space="preserve"> 3.2.2.4 </w:t>
      </w:r>
      <w:r w:rsidR="0039777B" w:rsidRPr="00870E3B">
        <w:rPr>
          <w:rFonts w:ascii="Trebuchet MS" w:hAnsi="Trebuchet MS" w:cstheme="minorHAnsi"/>
          <w:szCs w:val="24"/>
          <w:lang w:val="nl-NL" w:eastAsia="en-ZA"/>
        </w:rPr>
        <w:t>van die US</w:t>
      </w:r>
      <w:r w:rsidR="00DF26BC" w:rsidRPr="00870E3B">
        <w:rPr>
          <w:rFonts w:ascii="Trebuchet MS" w:hAnsi="Trebuchet MS" w:cstheme="minorHAnsi"/>
          <w:szCs w:val="24"/>
          <w:lang w:val="nl-NL" w:eastAsia="en-ZA"/>
        </w:rPr>
        <w:t>-</w:t>
      </w:r>
      <w:r w:rsidR="00DF26BC" w:rsidRPr="00870E3B">
        <w:rPr>
          <w:rFonts w:ascii="Trebuchet MS" w:hAnsi="Trebuchet MS"/>
          <w:szCs w:val="24"/>
          <w:lang w:val="nl-NL"/>
        </w:rPr>
        <w:t>hoofstuk oor assessering en promosie.</w:t>
      </w:r>
    </w:p>
    <w:p w14:paraId="046D1DCA" w14:textId="5EC0F5F6" w:rsidR="008162CA" w:rsidRPr="00870E3B" w:rsidRDefault="00F84722" w:rsidP="008162CA">
      <w:pPr>
        <w:pStyle w:val="Text1"/>
        <w:numPr>
          <w:ilvl w:val="0"/>
          <w:numId w:val="3"/>
        </w:numPr>
        <w:ind w:left="714" w:hanging="357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 xml:space="preserve">Ten einde die </w:t>
      </w:r>
      <w:r w:rsidR="00B456E9" w:rsidRPr="00870E3B">
        <w:rPr>
          <w:rFonts w:ascii="Trebuchet MS" w:hAnsi="Trebuchet MS"/>
          <w:szCs w:val="24"/>
          <w:lang w:val="nl-NL"/>
        </w:rPr>
        <w:t xml:space="preserve">volle fuksionaliteit van </w:t>
      </w:r>
      <w:r w:rsidR="008162CA" w:rsidRPr="00870E3B">
        <w:rPr>
          <w:rFonts w:ascii="Trebuchet MS" w:hAnsi="Trebuchet MS"/>
          <w:szCs w:val="24"/>
          <w:lang w:val="nl-NL"/>
        </w:rPr>
        <w:t xml:space="preserve">SUNStudent </w:t>
      </w:r>
      <w:r w:rsidR="00B456E9" w:rsidRPr="00870E3B">
        <w:rPr>
          <w:rFonts w:ascii="Trebuchet MS" w:hAnsi="Trebuchet MS"/>
          <w:szCs w:val="24"/>
          <w:lang w:val="nl-NL"/>
        </w:rPr>
        <w:t>en</w:t>
      </w:r>
      <w:r w:rsidR="008162CA" w:rsidRPr="00870E3B">
        <w:rPr>
          <w:rFonts w:ascii="Trebuchet MS" w:hAnsi="Trebuchet MS"/>
          <w:szCs w:val="24"/>
          <w:lang w:val="nl-NL"/>
        </w:rPr>
        <w:t xml:space="preserve"> SUNSuccess</w:t>
      </w:r>
      <w:r w:rsidR="00B456E9" w:rsidRPr="00870E3B">
        <w:rPr>
          <w:rFonts w:ascii="Trebuchet MS" w:hAnsi="Trebuchet MS"/>
          <w:szCs w:val="24"/>
          <w:lang w:val="nl-NL"/>
        </w:rPr>
        <w:t xml:space="preserve"> te benut</w:t>
      </w:r>
      <w:r w:rsidR="008162CA" w:rsidRPr="00870E3B">
        <w:rPr>
          <w:rFonts w:ascii="Trebuchet MS" w:hAnsi="Trebuchet MS"/>
          <w:szCs w:val="24"/>
          <w:lang w:val="nl-NL"/>
        </w:rPr>
        <w:t xml:space="preserve">, </w:t>
      </w:r>
      <w:r w:rsidR="00F60DE6" w:rsidRPr="00870E3B">
        <w:rPr>
          <w:rFonts w:ascii="Trebuchet MS" w:hAnsi="Trebuchet MS"/>
          <w:szCs w:val="24"/>
          <w:lang w:val="nl-NL"/>
        </w:rPr>
        <w:t>word aanbeveel dat</w:t>
      </w:r>
      <w:r w:rsidR="00957D04" w:rsidRPr="00870E3B">
        <w:rPr>
          <w:rFonts w:ascii="Trebuchet MS" w:hAnsi="Trebuchet MS"/>
          <w:szCs w:val="24"/>
          <w:lang w:val="nl-NL"/>
        </w:rPr>
        <w:t xml:space="preserve"> die </w:t>
      </w:r>
      <w:r w:rsidR="00326EFE" w:rsidRPr="00870E3B">
        <w:rPr>
          <w:rFonts w:ascii="Trebuchet MS" w:hAnsi="Trebuchet MS"/>
          <w:szCs w:val="24"/>
          <w:lang w:val="nl-NL"/>
        </w:rPr>
        <w:t xml:space="preserve">ander </w:t>
      </w:r>
      <w:r w:rsidR="00957D04" w:rsidRPr="00870E3B">
        <w:rPr>
          <w:rFonts w:ascii="Trebuchet MS" w:hAnsi="Trebuchet MS"/>
          <w:szCs w:val="24"/>
          <w:lang w:val="nl-NL"/>
        </w:rPr>
        <w:t>versk</w:t>
      </w:r>
      <w:r w:rsidR="006B0EAC" w:rsidRPr="00870E3B">
        <w:rPr>
          <w:rFonts w:ascii="Trebuchet MS" w:hAnsi="Trebuchet MS"/>
          <w:szCs w:val="24"/>
          <w:lang w:val="nl-NL"/>
        </w:rPr>
        <w:t>illende</w:t>
      </w:r>
      <w:r w:rsidR="00326EFE" w:rsidRPr="00870E3B">
        <w:rPr>
          <w:rFonts w:ascii="Trebuchet MS" w:hAnsi="Trebuchet MS"/>
          <w:szCs w:val="24"/>
          <w:lang w:val="nl-NL"/>
        </w:rPr>
        <w:t xml:space="preserve"> </w:t>
      </w:r>
      <w:r w:rsidR="00957D04" w:rsidRPr="00870E3B">
        <w:rPr>
          <w:rFonts w:ascii="Trebuchet MS" w:hAnsi="Trebuchet MS"/>
          <w:szCs w:val="24"/>
          <w:lang w:val="nl-NL"/>
        </w:rPr>
        <w:t>SUNStudent punttipes</w:t>
      </w:r>
      <w:r w:rsidR="003A2669" w:rsidRPr="00870E3B">
        <w:rPr>
          <w:rFonts w:ascii="Trebuchet MS" w:hAnsi="Trebuchet MS"/>
          <w:szCs w:val="24"/>
          <w:lang w:val="nl-NL"/>
        </w:rPr>
        <w:t xml:space="preserve"> soos beskryf in Afdeling 2 van die US</w:t>
      </w:r>
      <w:r w:rsidR="00DF26BC" w:rsidRPr="00870E3B">
        <w:rPr>
          <w:rFonts w:ascii="Trebuchet MS" w:hAnsi="Trebuchet MS"/>
          <w:szCs w:val="24"/>
          <w:lang w:val="nl-NL"/>
        </w:rPr>
        <w:t>-hoofstuk oor assessering en promosie,</w:t>
      </w:r>
      <w:r w:rsidR="003A2669" w:rsidRPr="00870E3B">
        <w:rPr>
          <w:rFonts w:ascii="Trebuchet MS" w:hAnsi="Trebuchet MS"/>
          <w:szCs w:val="24"/>
          <w:lang w:val="nl-NL"/>
        </w:rPr>
        <w:t xml:space="preserve"> </w:t>
      </w:r>
      <w:r w:rsidR="00DB4B24" w:rsidRPr="00870E3B">
        <w:rPr>
          <w:rFonts w:ascii="Trebuchet MS" w:hAnsi="Trebuchet MS"/>
          <w:szCs w:val="24"/>
          <w:lang w:val="nl-NL"/>
        </w:rPr>
        <w:t>ook</w:t>
      </w:r>
      <w:r w:rsidR="006B0EAC" w:rsidRPr="00870E3B">
        <w:rPr>
          <w:rFonts w:ascii="Trebuchet MS" w:hAnsi="Trebuchet MS"/>
          <w:szCs w:val="24"/>
          <w:lang w:val="nl-NL"/>
        </w:rPr>
        <w:t xml:space="preserve"> </w:t>
      </w:r>
      <w:r w:rsidR="003A2669" w:rsidRPr="00870E3B">
        <w:rPr>
          <w:rFonts w:ascii="Trebuchet MS" w:hAnsi="Trebuchet MS"/>
          <w:szCs w:val="24"/>
          <w:lang w:val="nl-NL"/>
        </w:rPr>
        <w:t xml:space="preserve">bykomend tot </w:t>
      </w:r>
      <w:r w:rsidR="00326EFE" w:rsidRPr="00870E3B">
        <w:rPr>
          <w:rFonts w:ascii="Trebuchet MS" w:hAnsi="Trebuchet MS"/>
          <w:szCs w:val="24"/>
          <w:lang w:val="nl-NL"/>
        </w:rPr>
        <w:t>finale punte</w:t>
      </w:r>
      <w:r w:rsidR="003A2669" w:rsidRPr="00870E3B">
        <w:rPr>
          <w:rFonts w:ascii="Trebuchet MS" w:hAnsi="Trebuchet MS"/>
          <w:szCs w:val="24"/>
          <w:lang w:val="nl-NL"/>
        </w:rPr>
        <w:t xml:space="preserve"> </w:t>
      </w:r>
      <w:r w:rsidR="006B0EAC" w:rsidRPr="00870E3B">
        <w:rPr>
          <w:rFonts w:ascii="Trebuchet MS" w:hAnsi="Trebuchet MS"/>
          <w:szCs w:val="24"/>
          <w:lang w:val="nl-NL"/>
        </w:rPr>
        <w:t xml:space="preserve">gebruik word. </w:t>
      </w:r>
    </w:p>
    <w:p w14:paraId="691C8AFF" w14:textId="54DAE31C" w:rsidR="008162CA" w:rsidRPr="00870E3B" w:rsidRDefault="00F5146D" w:rsidP="008162CA">
      <w:pPr>
        <w:pStyle w:val="Text1"/>
        <w:numPr>
          <w:ilvl w:val="0"/>
          <w:numId w:val="3"/>
        </w:numPr>
        <w:ind w:left="714" w:hanging="357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 xml:space="preserve">Vir elke module sal die </w:t>
      </w:r>
      <w:r w:rsidRPr="00870E3B">
        <w:rPr>
          <w:rFonts w:ascii="Trebuchet MS" w:hAnsi="Trebuchet MS"/>
          <w:b/>
          <w:bCs/>
          <w:szCs w:val="24"/>
          <w:u w:val="single"/>
          <w:lang w:val="nl-NL"/>
        </w:rPr>
        <w:t>assesseringstrategie</w:t>
      </w:r>
      <w:r w:rsidRPr="00870E3B">
        <w:rPr>
          <w:rFonts w:ascii="Trebuchet MS" w:hAnsi="Trebuchet MS"/>
          <w:szCs w:val="24"/>
          <w:lang w:val="nl-NL"/>
        </w:rPr>
        <w:t xml:space="preserve"> </w:t>
      </w:r>
      <w:r w:rsidR="008162CA" w:rsidRPr="00870E3B">
        <w:rPr>
          <w:rFonts w:ascii="Trebuchet MS" w:hAnsi="Trebuchet MS"/>
          <w:szCs w:val="24"/>
          <w:lang w:val="nl-NL"/>
        </w:rPr>
        <w:t>(</w:t>
      </w:r>
      <w:r w:rsidRPr="00870E3B">
        <w:rPr>
          <w:rFonts w:ascii="Trebuchet MS" w:hAnsi="Trebuchet MS"/>
          <w:szCs w:val="24"/>
          <w:lang w:val="nl-NL"/>
        </w:rPr>
        <w:t>kyk Afdeling</w:t>
      </w:r>
      <w:r w:rsidR="008162CA" w:rsidRPr="00870E3B">
        <w:rPr>
          <w:rFonts w:ascii="Trebuchet MS" w:hAnsi="Trebuchet MS"/>
          <w:szCs w:val="24"/>
          <w:lang w:val="nl-NL"/>
        </w:rPr>
        <w:t xml:space="preserve"> 5) </w:t>
      </w:r>
      <w:r w:rsidRPr="00870E3B">
        <w:rPr>
          <w:rFonts w:ascii="Trebuchet MS" w:hAnsi="Trebuchet MS"/>
          <w:szCs w:val="24"/>
          <w:lang w:val="nl-NL"/>
        </w:rPr>
        <w:t xml:space="preserve">en die </w:t>
      </w:r>
      <w:r w:rsidRPr="00870E3B">
        <w:rPr>
          <w:rFonts w:ascii="Trebuchet MS" w:hAnsi="Trebuchet MS"/>
          <w:b/>
          <w:bCs/>
          <w:szCs w:val="24"/>
          <w:u w:val="single"/>
          <w:lang w:val="nl-NL"/>
        </w:rPr>
        <w:t>assesseringsplan</w:t>
      </w:r>
      <w:r w:rsidRPr="00870E3B">
        <w:rPr>
          <w:rFonts w:ascii="Trebuchet MS" w:hAnsi="Trebuchet MS"/>
          <w:szCs w:val="24"/>
          <w:lang w:val="nl-NL"/>
        </w:rPr>
        <w:t xml:space="preserve"> (kyk Afdeling</w:t>
      </w:r>
      <w:r w:rsidR="008162CA" w:rsidRPr="00870E3B">
        <w:rPr>
          <w:rFonts w:ascii="Trebuchet MS" w:hAnsi="Trebuchet MS"/>
          <w:szCs w:val="24"/>
          <w:lang w:val="nl-NL"/>
        </w:rPr>
        <w:t xml:space="preserve"> 6) </w:t>
      </w:r>
      <w:r w:rsidRPr="00870E3B">
        <w:rPr>
          <w:rFonts w:ascii="Trebuchet MS" w:hAnsi="Trebuchet MS"/>
          <w:szCs w:val="24"/>
          <w:lang w:val="nl-NL"/>
        </w:rPr>
        <w:t xml:space="preserve">spesifieke besonderhede verskaf van hoe die </w:t>
      </w:r>
      <w:r w:rsidR="00326EFE" w:rsidRPr="00870E3B">
        <w:rPr>
          <w:rFonts w:ascii="Trebuchet MS" w:hAnsi="Trebuchet MS"/>
          <w:szCs w:val="24"/>
          <w:lang w:val="nl-NL"/>
        </w:rPr>
        <w:t xml:space="preserve">finale punt </w:t>
      </w:r>
      <w:r w:rsidRPr="00870E3B">
        <w:rPr>
          <w:rFonts w:ascii="Trebuchet MS" w:hAnsi="Trebuchet MS"/>
          <w:szCs w:val="24"/>
          <w:lang w:val="nl-NL"/>
        </w:rPr>
        <w:t>(</w:t>
      </w:r>
      <w:r w:rsidR="00326EFE" w:rsidRPr="00870E3B">
        <w:rPr>
          <w:rFonts w:ascii="Trebuchet MS" w:hAnsi="Trebuchet MS"/>
          <w:szCs w:val="24"/>
          <w:lang w:val="nl-NL"/>
        </w:rPr>
        <w:t>F</w:t>
      </w:r>
      <w:r w:rsidRPr="00870E3B">
        <w:rPr>
          <w:rFonts w:ascii="Trebuchet MS" w:hAnsi="Trebuchet MS"/>
          <w:szCs w:val="24"/>
          <w:lang w:val="nl-NL"/>
        </w:rPr>
        <w:t xml:space="preserve">P) bereken word. </w:t>
      </w:r>
      <w:r w:rsidR="008162CA" w:rsidRPr="00870E3B">
        <w:rPr>
          <w:rFonts w:ascii="Trebuchet MS" w:hAnsi="Trebuchet MS"/>
          <w:szCs w:val="24"/>
          <w:lang w:val="nl-NL"/>
        </w:rPr>
        <w:t xml:space="preserve"> </w:t>
      </w:r>
    </w:p>
    <w:p w14:paraId="070D56D2" w14:textId="0217221F" w:rsidR="008162CA" w:rsidRPr="00870E3B" w:rsidRDefault="00F5146D" w:rsidP="008162CA">
      <w:pPr>
        <w:pStyle w:val="Text1"/>
        <w:numPr>
          <w:ilvl w:val="0"/>
          <w:numId w:val="3"/>
        </w:numPr>
        <w:ind w:left="714" w:hanging="357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 w:eastAsia="en-ZA"/>
        </w:rPr>
        <w:t>Die eksam</w:t>
      </w:r>
      <w:r w:rsidR="00714AAD" w:rsidRPr="00870E3B">
        <w:rPr>
          <w:rFonts w:ascii="Trebuchet MS" w:hAnsi="Trebuchet MS"/>
          <w:szCs w:val="24"/>
          <w:lang w:val="nl-NL" w:eastAsia="en-ZA"/>
        </w:rPr>
        <w:t xml:space="preserve">enassesseringstelsel en meegaande terminologie van klaspunte en eksamenpunte sal vanaf 2023 nie meer gebruik word nie. </w:t>
      </w:r>
    </w:p>
    <w:p w14:paraId="25C86545" w14:textId="31196CD7" w:rsidR="008162CA" w:rsidRPr="00870E3B" w:rsidRDefault="008162CA" w:rsidP="008162CA">
      <w:pPr>
        <w:pStyle w:val="Heading1"/>
        <w:rPr>
          <w:rFonts w:ascii="Trebuchet MS" w:hAnsi="Trebuchet MS"/>
          <w:sz w:val="24"/>
          <w:szCs w:val="24"/>
        </w:rPr>
      </w:pPr>
      <w:r w:rsidRPr="00870E3B">
        <w:rPr>
          <w:rFonts w:ascii="Trebuchet MS" w:hAnsi="Trebuchet MS"/>
          <w:sz w:val="24"/>
          <w:szCs w:val="24"/>
        </w:rPr>
        <w:t>Assess</w:t>
      </w:r>
      <w:r w:rsidR="00BD69DE" w:rsidRPr="00870E3B">
        <w:rPr>
          <w:rFonts w:ascii="Trebuchet MS" w:hAnsi="Trebuchet MS"/>
          <w:sz w:val="24"/>
          <w:szCs w:val="24"/>
        </w:rPr>
        <w:t>ERINGSTYDPERKE</w:t>
      </w:r>
    </w:p>
    <w:p w14:paraId="13E1DDA3" w14:textId="77777777" w:rsidR="008162CA" w:rsidRPr="00870E3B" w:rsidRDefault="008162CA" w:rsidP="008162CA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</w:rPr>
      </w:pPr>
    </w:p>
    <w:p w14:paraId="5B007A53" w14:textId="05FFC2E1" w:rsidR="008162CA" w:rsidRPr="00870E3B" w:rsidRDefault="008162CA" w:rsidP="008162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theme="minorHAnsi"/>
          <w:lang w:val="nl-NL"/>
        </w:rPr>
      </w:pPr>
      <w:r w:rsidRPr="00870E3B">
        <w:rPr>
          <w:rStyle w:val="normaltextrun"/>
          <w:rFonts w:ascii="Trebuchet MS" w:hAnsi="Trebuchet MS" w:cstheme="minorHAnsi"/>
          <w:lang w:val="nl-NL"/>
        </w:rPr>
        <w:t>In</w:t>
      </w:r>
      <w:r w:rsidR="00875B3F" w:rsidRPr="00870E3B">
        <w:rPr>
          <w:rStyle w:val="normaltextrun"/>
          <w:rFonts w:ascii="Trebuchet MS" w:hAnsi="Trebuchet MS" w:cstheme="minorHAnsi"/>
          <w:lang w:val="nl-NL"/>
        </w:rPr>
        <w:t xml:space="preserve"> </w:t>
      </w:r>
      <w:r w:rsidR="00061A3D" w:rsidRPr="00870E3B">
        <w:rPr>
          <w:rStyle w:val="normaltextrun"/>
          <w:rFonts w:ascii="Trebuchet MS" w:hAnsi="Trebuchet MS" w:cstheme="minorHAnsi"/>
          <w:lang w:val="nl-NL"/>
        </w:rPr>
        <w:t xml:space="preserve">die </w:t>
      </w:r>
      <w:r w:rsidR="00875B3F" w:rsidRPr="00870E3B">
        <w:rPr>
          <w:rStyle w:val="normaltextrun"/>
          <w:rFonts w:ascii="Trebuchet MS" w:hAnsi="Trebuchet MS" w:cstheme="minorHAnsi"/>
          <w:lang w:val="nl-NL"/>
        </w:rPr>
        <w:t>F</w:t>
      </w:r>
      <w:r w:rsidR="00061A3D" w:rsidRPr="00870E3B">
        <w:rPr>
          <w:rStyle w:val="normaltextrun"/>
          <w:rFonts w:ascii="Trebuchet MS" w:hAnsi="Trebuchet MS" w:cstheme="minorHAnsi"/>
          <w:lang w:val="nl-NL"/>
        </w:rPr>
        <w:t>akulteit Natuurwetenskappe</w:t>
      </w:r>
      <w:r w:rsidR="00BE26CC" w:rsidRPr="00870E3B">
        <w:rPr>
          <w:rStyle w:val="normaltextrun"/>
          <w:rFonts w:ascii="Trebuchet MS" w:hAnsi="Trebuchet MS" w:cstheme="minorHAnsi"/>
          <w:lang w:val="nl-NL"/>
        </w:rPr>
        <w:t xml:space="preserve"> word die volgende assesseringstydperke </w:t>
      </w:r>
      <w:r w:rsidRPr="00870E3B">
        <w:rPr>
          <w:rStyle w:val="normaltextrun"/>
          <w:rFonts w:ascii="Trebuchet MS" w:hAnsi="Trebuchet MS" w:cstheme="minorHAnsi"/>
          <w:lang w:val="nl-NL"/>
        </w:rPr>
        <w:t xml:space="preserve"> </w:t>
      </w:r>
      <w:r w:rsidR="00BE26CC" w:rsidRPr="00870E3B">
        <w:rPr>
          <w:rStyle w:val="normaltextrun"/>
          <w:rFonts w:ascii="Trebuchet MS" w:hAnsi="Trebuchet MS" w:cstheme="minorHAnsi"/>
          <w:lang w:val="nl-NL"/>
        </w:rPr>
        <w:t>vir elke semester gebruik</w:t>
      </w:r>
      <w:r w:rsidR="00294081" w:rsidRPr="00870E3B">
        <w:rPr>
          <w:rStyle w:val="normaltextrun"/>
          <w:rFonts w:ascii="Trebuchet MS" w:hAnsi="Trebuchet MS" w:cstheme="minorHAnsi"/>
          <w:lang w:val="nl-NL"/>
        </w:rPr>
        <w:t>:</w:t>
      </w:r>
    </w:p>
    <w:p w14:paraId="3C61A043" w14:textId="7AD2CF47" w:rsidR="008162CA" w:rsidRPr="00870E3B" w:rsidRDefault="008162CA" w:rsidP="008162CA">
      <w:pPr>
        <w:pStyle w:val="paragraph"/>
        <w:numPr>
          <w:ilvl w:val="0"/>
          <w:numId w:val="4"/>
        </w:numPr>
        <w:spacing w:before="240" w:beforeAutospacing="0" w:after="0" w:afterAutospacing="0"/>
        <w:ind w:left="714" w:hanging="357"/>
        <w:jc w:val="both"/>
        <w:textAlignment w:val="baseline"/>
        <w:rPr>
          <w:rFonts w:ascii="Trebuchet MS" w:hAnsi="Trebuchet MS" w:cstheme="minorHAnsi"/>
          <w:lang w:val="nl-NL"/>
        </w:rPr>
      </w:pPr>
      <w:r w:rsidRPr="00870E3B">
        <w:rPr>
          <w:rStyle w:val="normaltextrun"/>
          <w:rFonts w:ascii="Trebuchet MS" w:hAnsi="Trebuchet MS" w:cstheme="minorHAnsi"/>
          <w:b/>
          <w:bCs/>
          <w:u w:val="single"/>
          <w:lang w:val="nl-NL"/>
        </w:rPr>
        <w:t>A1</w:t>
      </w:r>
      <w:r w:rsidR="00294081" w:rsidRPr="00870E3B">
        <w:rPr>
          <w:rStyle w:val="normaltextrun"/>
          <w:rFonts w:ascii="Trebuchet MS" w:hAnsi="Trebuchet MS" w:cstheme="minorHAnsi"/>
          <w:b/>
          <w:bCs/>
          <w:u w:val="single"/>
          <w:lang w:val="nl-NL"/>
        </w:rPr>
        <w:t>-tydperk</w:t>
      </w:r>
      <w:r w:rsidR="00294081" w:rsidRPr="00870E3B">
        <w:rPr>
          <w:rStyle w:val="normaltextrun"/>
          <w:rFonts w:ascii="Trebuchet MS" w:hAnsi="Trebuchet MS" w:cstheme="minorHAnsi"/>
          <w:b/>
          <w:bCs/>
          <w:lang w:val="nl-NL"/>
        </w:rPr>
        <w:t xml:space="preserve"> </w:t>
      </w:r>
      <w:r w:rsidR="00294081" w:rsidRPr="00870E3B">
        <w:rPr>
          <w:rStyle w:val="normaltextrun"/>
          <w:rFonts w:ascii="Trebuchet MS" w:hAnsi="Trebuchet MS" w:cstheme="minorHAnsi"/>
          <w:lang w:val="nl-NL"/>
        </w:rPr>
        <w:t>is van</w:t>
      </w:r>
      <w:r w:rsidR="00326EFE" w:rsidRPr="00870E3B">
        <w:rPr>
          <w:rStyle w:val="normaltextrun"/>
          <w:rFonts w:ascii="Trebuchet MS" w:hAnsi="Trebuchet MS" w:cstheme="minorHAnsi"/>
          <w:lang w:val="nl-NL"/>
        </w:rPr>
        <w:t>af</w:t>
      </w:r>
      <w:r w:rsidR="00294081" w:rsidRPr="00870E3B">
        <w:rPr>
          <w:rStyle w:val="normaltextrun"/>
          <w:rFonts w:ascii="Trebuchet MS" w:hAnsi="Trebuchet MS" w:cstheme="minorHAnsi"/>
          <w:lang w:val="nl-NL"/>
        </w:rPr>
        <w:t xml:space="preserve"> die aanvang van die</w:t>
      </w:r>
      <w:r w:rsidRPr="00870E3B">
        <w:rPr>
          <w:rStyle w:val="normaltextrun"/>
          <w:rFonts w:ascii="Trebuchet MS" w:hAnsi="Trebuchet MS" w:cstheme="minorHAnsi"/>
          <w:lang w:val="nl-NL"/>
        </w:rPr>
        <w:t xml:space="preserve"> semester</w:t>
      </w:r>
      <w:r w:rsidR="00294081" w:rsidRPr="00870E3B">
        <w:rPr>
          <w:rStyle w:val="normaltextrun"/>
          <w:rFonts w:ascii="Trebuchet MS" w:hAnsi="Trebuchet MS" w:cstheme="minorHAnsi"/>
          <w:lang w:val="nl-NL"/>
        </w:rPr>
        <w:t xml:space="preserve"> tot die laaste dag van die semesterlesings</w:t>
      </w:r>
      <w:r w:rsidR="00F20667" w:rsidRPr="00870E3B">
        <w:rPr>
          <w:rStyle w:val="normaltextrun"/>
          <w:rFonts w:ascii="Trebuchet MS" w:hAnsi="Trebuchet MS" w:cstheme="minorHAnsi"/>
          <w:lang w:val="nl-NL"/>
        </w:rPr>
        <w:t xml:space="preserve"> </w:t>
      </w:r>
      <w:r w:rsidR="00023D46" w:rsidRPr="00870E3B">
        <w:rPr>
          <w:rStyle w:val="normaltextrun"/>
          <w:rFonts w:ascii="Trebuchet MS" w:hAnsi="Trebuchet MS" w:cstheme="minorHAnsi"/>
          <w:lang w:val="nl-NL"/>
        </w:rPr>
        <w:t xml:space="preserve">om voorsiening te maak vir praktiese assesserings en die inhandiging van </w:t>
      </w:r>
      <w:r w:rsidR="009C7DC5" w:rsidRPr="00870E3B">
        <w:rPr>
          <w:rStyle w:val="normaltextrun"/>
          <w:rFonts w:ascii="Trebuchet MS" w:hAnsi="Trebuchet MS" w:cstheme="minorHAnsi"/>
          <w:lang w:val="nl-NL"/>
        </w:rPr>
        <w:t>werksopdragte</w:t>
      </w:r>
      <w:r w:rsidR="00326EFE" w:rsidRPr="00870E3B">
        <w:rPr>
          <w:rStyle w:val="normaltextrun"/>
          <w:rFonts w:ascii="Trebuchet MS" w:hAnsi="Trebuchet MS" w:cstheme="minorHAnsi"/>
          <w:lang w:val="nl-NL"/>
        </w:rPr>
        <w:t>. Dit</w:t>
      </w:r>
      <w:r w:rsidR="002D6680" w:rsidRPr="00870E3B">
        <w:rPr>
          <w:rStyle w:val="normaltextrun"/>
          <w:rFonts w:ascii="Trebuchet MS" w:hAnsi="Trebuchet MS" w:cstheme="minorHAnsi"/>
          <w:lang w:val="nl-NL"/>
        </w:rPr>
        <w:t xml:space="preserve"> beteken </w:t>
      </w:r>
      <w:r w:rsidR="00510991" w:rsidRPr="00870E3B">
        <w:rPr>
          <w:rStyle w:val="normaltextrun"/>
          <w:rFonts w:ascii="Trebuchet MS" w:hAnsi="Trebuchet MS" w:cstheme="minorHAnsi"/>
          <w:lang w:val="nl-NL"/>
        </w:rPr>
        <w:lastRenderedPageBreak/>
        <w:t xml:space="preserve">dat die </w:t>
      </w:r>
      <w:r w:rsidRPr="00870E3B">
        <w:rPr>
          <w:rStyle w:val="normaltextrun"/>
          <w:rFonts w:ascii="Trebuchet MS" w:hAnsi="Trebuchet MS" w:cstheme="minorHAnsi"/>
          <w:lang w:val="nl-NL"/>
        </w:rPr>
        <w:t>A1</w:t>
      </w:r>
      <w:r w:rsidR="00510991" w:rsidRPr="00870E3B">
        <w:rPr>
          <w:rStyle w:val="normaltextrun"/>
          <w:rFonts w:ascii="Trebuchet MS" w:hAnsi="Trebuchet MS" w:cstheme="minorHAnsi"/>
          <w:lang w:val="nl-NL"/>
        </w:rPr>
        <w:t xml:space="preserve">-tydperk bestaan uit </w:t>
      </w:r>
      <w:r w:rsidR="003C0970" w:rsidRPr="00870E3B">
        <w:rPr>
          <w:rStyle w:val="normaltextrun"/>
          <w:rFonts w:ascii="Trebuchet MS" w:hAnsi="Trebuchet MS" w:cstheme="minorHAnsi"/>
          <w:lang w:val="nl-NL"/>
        </w:rPr>
        <w:t xml:space="preserve">slegs die </w:t>
      </w:r>
      <w:r w:rsidRPr="00870E3B">
        <w:rPr>
          <w:rStyle w:val="normaltextrun"/>
          <w:rFonts w:ascii="Trebuchet MS" w:hAnsi="Trebuchet MS" w:cstheme="minorHAnsi"/>
          <w:lang w:val="nl-NL"/>
        </w:rPr>
        <w:t xml:space="preserve"> AF</w:t>
      </w:r>
      <w:r w:rsidR="003C0970" w:rsidRPr="00870E3B">
        <w:rPr>
          <w:rStyle w:val="normaltextrun"/>
          <w:rFonts w:ascii="Trebuchet MS" w:hAnsi="Trebuchet MS" w:cstheme="minorHAnsi"/>
          <w:lang w:val="nl-NL"/>
        </w:rPr>
        <w:t xml:space="preserve">-tydperk of ’n kombinasie </w:t>
      </w:r>
      <w:r w:rsidR="00FC5B99" w:rsidRPr="00870E3B">
        <w:rPr>
          <w:rStyle w:val="normaltextrun"/>
          <w:rFonts w:ascii="Trebuchet MS" w:hAnsi="Trebuchet MS" w:cstheme="minorHAnsi"/>
          <w:lang w:val="nl-NL"/>
        </w:rPr>
        <w:t xml:space="preserve">van die </w:t>
      </w:r>
      <w:r w:rsidRPr="00870E3B">
        <w:rPr>
          <w:rStyle w:val="normaltextrun"/>
          <w:rFonts w:ascii="Trebuchet MS" w:hAnsi="Trebuchet MS" w:cstheme="minorHAnsi"/>
          <w:lang w:val="nl-NL"/>
        </w:rPr>
        <w:t>A1</w:t>
      </w:r>
      <w:r w:rsidR="00FC5B99" w:rsidRPr="00870E3B">
        <w:rPr>
          <w:rStyle w:val="normaltextrun"/>
          <w:rFonts w:ascii="Trebuchet MS" w:hAnsi="Trebuchet MS" w:cstheme="minorHAnsi"/>
          <w:lang w:val="nl-NL"/>
        </w:rPr>
        <w:t xml:space="preserve">-tydperk en </w:t>
      </w:r>
      <w:r w:rsidRPr="00870E3B">
        <w:rPr>
          <w:rStyle w:val="normaltextrun"/>
          <w:rFonts w:ascii="Trebuchet MS" w:hAnsi="Trebuchet MS" w:cstheme="minorHAnsi"/>
          <w:lang w:val="nl-NL"/>
        </w:rPr>
        <w:t>AF</w:t>
      </w:r>
      <w:r w:rsidR="00FC5B99" w:rsidRPr="00870E3B">
        <w:rPr>
          <w:rStyle w:val="normaltextrun"/>
          <w:rFonts w:ascii="Trebuchet MS" w:hAnsi="Trebuchet MS" w:cstheme="minorHAnsi"/>
          <w:lang w:val="nl-NL"/>
        </w:rPr>
        <w:t>-tydperk</w:t>
      </w:r>
      <w:r w:rsidRPr="00870E3B">
        <w:rPr>
          <w:rStyle w:val="normaltextrun"/>
          <w:rFonts w:ascii="Trebuchet MS" w:hAnsi="Trebuchet MS" w:cstheme="minorHAnsi"/>
          <w:lang w:val="nl-NL"/>
        </w:rPr>
        <w:t xml:space="preserve"> (</w:t>
      </w:r>
      <w:r w:rsidR="00FC5B99" w:rsidRPr="00870E3B">
        <w:rPr>
          <w:rStyle w:val="normaltextrun"/>
          <w:rFonts w:ascii="Trebuchet MS" w:hAnsi="Trebuchet MS" w:cstheme="minorHAnsi"/>
          <w:lang w:val="nl-NL"/>
        </w:rPr>
        <w:t xml:space="preserve">soos beskryf in </w:t>
      </w:r>
      <w:r w:rsidR="00E27B27" w:rsidRPr="00870E3B">
        <w:rPr>
          <w:rStyle w:val="normaltextrun"/>
          <w:rFonts w:ascii="Trebuchet MS" w:hAnsi="Trebuchet MS" w:cstheme="minorHAnsi"/>
          <w:lang w:val="nl-NL"/>
        </w:rPr>
        <w:t>Afdeling</w:t>
      </w:r>
      <w:r w:rsidR="003010D7" w:rsidRPr="00870E3B">
        <w:rPr>
          <w:rStyle w:val="normaltextrun"/>
          <w:rFonts w:ascii="Trebuchet MS" w:hAnsi="Trebuchet MS" w:cstheme="minorHAnsi"/>
          <w:lang w:val="nl-NL"/>
        </w:rPr>
        <w:t>s</w:t>
      </w:r>
      <w:r w:rsidR="00E27B27" w:rsidRPr="00870E3B">
        <w:rPr>
          <w:rStyle w:val="normaltextrun"/>
          <w:rFonts w:ascii="Trebuchet MS" w:hAnsi="Trebuchet MS" w:cstheme="minorHAnsi"/>
          <w:lang w:val="nl-NL"/>
        </w:rPr>
        <w:t xml:space="preserve"> </w:t>
      </w:r>
      <w:r w:rsidRPr="00870E3B">
        <w:rPr>
          <w:rStyle w:val="normaltextrun"/>
          <w:rFonts w:ascii="Trebuchet MS" w:hAnsi="Trebuchet MS" w:cstheme="minorHAnsi"/>
          <w:lang w:val="nl-NL"/>
        </w:rPr>
        <w:t xml:space="preserve">4.1 </w:t>
      </w:r>
      <w:r w:rsidR="00E27B27" w:rsidRPr="00870E3B">
        <w:rPr>
          <w:rStyle w:val="normaltextrun"/>
          <w:rFonts w:ascii="Trebuchet MS" w:hAnsi="Trebuchet MS" w:cstheme="minorHAnsi"/>
          <w:lang w:val="nl-NL"/>
        </w:rPr>
        <w:t>en</w:t>
      </w:r>
      <w:r w:rsidRPr="00870E3B">
        <w:rPr>
          <w:rStyle w:val="normaltextrun"/>
          <w:rFonts w:ascii="Trebuchet MS" w:hAnsi="Trebuchet MS" w:cstheme="minorHAnsi"/>
          <w:lang w:val="nl-NL"/>
        </w:rPr>
        <w:t xml:space="preserve">  4.2 </w:t>
      </w:r>
      <w:r w:rsidR="00E27B27" w:rsidRPr="00870E3B">
        <w:rPr>
          <w:rStyle w:val="normaltextrun"/>
          <w:rFonts w:ascii="Trebuchet MS" w:hAnsi="Trebuchet MS" w:cstheme="minorHAnsi"/>
          <w:lang w:val="nl-NL"/>
        </w:rPr>
        <w:t>van die US</w:t>
      </w:r>
      <w:r w:rsidR="00DF26BC" w:rsidRPr="00870E3B">
        <w:rPr>
          <w:rStyle w:val="normaltextrun"/>
          <w:rFonts w:ascii="Trebuchet MS" w:hAnsi="Trebuchet MS" w:cstheme="minorHAnsi"/>
          <w:lang w:val="nl-NL"/>
        </w:rPr>
        <w:t>-</w:t>
      </w:r>
      <w:r w:rsidR="00DF26BC" w:rsidRPr="00870E3B">
        <w:rPr>
          <w:rFonts w:ascii="Trebuchet MS" w:hAnsi="Trebuchet MS"/>
          <w:lang w:val="nl-NL"/>
        </w:rPr>
        <w:t>hoofstuk oor assessering en promosie</w:t>
      </w:r>
      <w:r w:rsidR="00BE575F" w:rsidRPr="00870E3B">
        <w:rPr>
          <w:rFonts w:ascii="Trebuchet MS" w:hAnsi="Trebuchet MS"/>
          <w:lang w:val="nl-NL"/>
        </w:rPr>
        <w:t>)</w:t>
      </w:r>
      <w:r w:rsidRPr="00870E3B">
        <w:rPr>
          <w:rStyle w:val="normaltextrun"/>
          <w:rFonts w:ascii="Trebuchet MS" w:hAnsi="Trebuchet MS" w:cstheme="minorHAnsi"/>
          <w:lang w:val="nl-NL"/>
        </w:rPr>
        <w:t>.</w:t>
      </w:r>
    </w:p>
    <w:p w14:paraId="084E0994" w14:textId="7DD7FEF4" w:rsidR="008162CA" w:rsidRPr="00870E3B" w:rsidRDefault="008162CA" w:rsidP="008162CA">
      <w:pPr>
        <w:pStyle w:val="paragraph"/>
        <w:numPr>
          <w:ilvl w:val="0"/>
          <w:numId w:val="4"/>
        </w:numPr>
        <w:spacing w:before="240" w:beforeAutospacing="0" w:after="0" w:afterAutospacing="0"/>
        <w:ind w:left="714" w:hanging="357"/>
        <w:jc w:val="both"/>
        <w:textAlignment w:val="baseline"/>
        <w:rPr>
          <w:rFonts w:ascii="Trebuchet MS" w:hAnsi="Trebuchet MS" w:cstheme="minorHAnsi"/>
          <w:lang w:val="nl-NL"/>
        </w:rPr>
      </w:pPr>
      <w:r w:rsidRPr="00870E3B">
        <w:rPr>
          <w:rStyle w:val="normaltextrun"/>
          <w:rFonts w:ascii="Trebuchet MS" w:hAnsi="Trebuchet MS" w:cstheme="minorHAnsi"/>
          <w:b/>
          <w:bCs/>
          <w:u w:val="single"/>
          <w:lang w:val="nl-NL"/>
        </w:rPr>
        <w:t>A2</w:t>
      </w:r>
      <w:r w:rsidR="004519E1" w:rsidRPr="00870E3B">
        <w:rPr>
          <w:rStyle w:val="normaltextrun"/>
          <w:rFonts w:ascii="Trebuchet MS" w:hAnsi="Trebuchet MS" w:cstheme="minorHAnsi"/>
          <w:b/>
          <w:bCs/>
          <w:u w:val="single"/>
          <w:lang w:val="nl-NL"/>
        </w:rPr>
        <w:t>-tydperk</w:t>
      </w:r>
      <w:r w:rsidR="004519E1" w:rsidRPr="00870E3B">
        <w:rPr>
          <w:rStyle w:val="normaltextrun"/>
          <w:rFonts w:ascii="Trebuchet MS" w:hAnsi="Trebuchet MS" w:cstheme="minorHAnsi"/>
          <w:b/>
          <w:bCs/>
          <w:lang w:val="nl-NL"/>
        </w:rPr>
        <w:t xml:space="preserve"> </w:t>
      </w:r>
      <w:r w:rsidR="004519E1" w:rsidRPr="00870E3B">
        <w:rPr>
          <w:rStyle w:val="normaltextrun"/>
          <w:rFonts w:ascii="Trebuchet MS" w:hAnsi="Trebuchet MS" w:cstheme="minorHAnsi"/>
          <w:lang w:val="nl-NL"/>
        </w:rPr>
        <w:t xml:space="preserve">volg direk na die laaste dag van </w:t>
      </w:r>
      <w:r w:rsidR="003010D7" w:rsidRPr="00870E3B">
        <w:rPr>
          <w:rStyle w:val="normaltextrun"/>
          <w:rFonts w:ascii="Trebuchet MS" w:hAnsi="Trebuchet MS" w:cstheme="minorHAnsi"/>
          <w:lang w:val="nl-NL"/>
        </w:rPr>
        <w:t xml:space="preserve">die </w:t>
      </w:r>
      <w:r w:rsidR="004519E1" w:rsidRPr="00870E3B">
        <w:rPr>
          <w:rStyle w:val="normaltextrun"/>
          <w:rFonts w:ascii="Trebuchet MS" w:hAnsi="Trebuchet MS" w:cstheme="minorHAnsi"/>
          <w:lang w:val="nl-NL"/>
        </w:rPr>
        <w:t>semester</w:t>
      </w:r>
      <w:r w:rsidR="00755BCC" w:rsidRPr="00870E3B">
        <w:rPr>
          <w:rStyle w:val="normaltextrun"/>
          <w:rFonts w:ascii="Trebuchet MS" w:hAnsi="Trebuchet MS" w:cstheme="minorHAnsi"/>
          <w:lang w:val="nl-NL"/>
        </w:rPr>
        <w:t>lesings</w:t>
      </w:r>
      <w:r w:rsidR="003010D7" w:rsidRPr="00870E3B">
        <w:rPr>
          <w:rStyle w:val="normaltextrun"/>
          <w:rFonts w:ascii="Trebuchet MS" w:hAnsi="Trebuchet MS" w:cstheme="minorHAnsi"/>
          <w:lang w:val="nl-NL"/>
        </w:rPr>
        <w:t>tydperk</w:t>
      </w:r>
      <w:r w:rsidR="00755BCC" w:rsidRPr="00870E3B">
        <w:rPr>
          <w:rStyle w:val="normaltextrun"/>
          <w:rFonts w:ascii="Trebuchet MS" w:hAnsi="Trebuchet MS" w:cstheme="minorHAnsi"/>
          <w:lang w:val="nl-NL"/>
        </w:rPr>
        <w:t>. Die datums is in die US Almanak.</w:t>
      </w:r>
    </w:p>
    <w:p w14:paraId="34D22113" w14:textId="60D292BA" w:rsidR="008162CA" w:rsidRPr="00870E3B" w:rsidRDefault="008162CA" w:rsidP="008162CA">
      <w:pPr>
        <w:pStyle w:val="paragraph"/>
        <w:numPr>
          <w:ilvl w:val="0"/>
          <w:numId w:val="4"/>
        </w:numPr>
        <w:spacing w:before="240" w:beforeAutospacing="0" w:after="0" w:afterAutospacing="0"/>
        <w:ind w:left="714" w:hanging="357"/>
        <w:jc w:val="both"/>
        <w:textAlignment w:val="baseline"/>
        <w:rPr>
          <w:rStyle w:val="normaltextrun"/>
          <w:rFonts w:ascii="Trebuchet MS" w:hAnsi="Trebuchet MS" w:cstheme="minorHAnsi"/>
          <w:color w:val="000000" w:themeColor="text1"/>
          <w:lang w:val="nl-NL"/>
        </w:rPr>
      </w:pPr>
      <w:r w:rsidRPr="00870E3B">
        <w:rPr>
          <w:rStyle w:val="normaltextrun"/>
          <w:rFonts w:ascii="Trebuchet MS" w:hAnsi="Trebuchet MS" w:cstheme="minorHAnsi"/>
          <w:b/>
          <w:bCs/>
          <w:color w:val="000000" w:themeColor="text1"/>
          <w:u w:val="single"/>
          <w:lang w:val="nl-NL"/>
        </w:rPr>
        <w:t>A3</w:t>
      </w:r>
      <w:r w:rsidR="00755BCC" w:rsidRPr="00870E3B">
        <w:rPr>
          <w:rStyle w:val="normaltextrun"/>
          <w:rFonts w:ascii="Trebuchet MS" w:hAnsi="Trebuchet MS" w:cstheme="minorHAnsi"/>
          <w:b/>
          <w:bCs/>
          <w:color w:val="000000" w:themeColor="text1"/>
          <w:u w:val="single"/>
          <w:lang w:val="nl-NL"/>
        </w:rPr>
        <w:t>-tydperk</w:t>
      </w:r>
      <w:r w:rsidR="00755BCC" w:rsidRPr="00870E3B">
        <w:rPr>
          <w:rStyle w:val="normaltextrun"/>
          <w:rFonts w:ascii="Trebuchet MS" w:hAnsi="Trebuchet MS" w:cstheme="minorHAnsi"/>
          <w:b/>
          <w:bCs/>
          <w:color w:val="000000" w:themeColor="text1"/>
          <w:lang w:val="nl-NL"/>
        </w:rPr>
        <w:t xml:space="preserve"> </w:t>
      </w:r>
      <w:r w:rsidR="00755BCC" w:rsidRPr="00870E3B">
        <w:rPr>
          <w:rStyle w:val="normaltextrun"/>
          <w:rFonts w:ascii="Trebuchet MS" w:hAnsi="Trebuchet MS" w:cstheme="minorHAnsi"/>
          <w:color w:val="000000" w:themeColor="text1"/>
          <w:lang w:val="nl-NL"/>
        </w:rPr>
        <w:t>volg direk na die A2-periode</w:t>
      </w:r>
      <w:r w:rsidRPr="00870E3B">
        <w:rPr>
          <w:rStyle w:val="normaltextrun"/>
          <w:rFonts w:ascii="Trebuchet MS" w:hAnsi="Trebuchet MS" w:cstheme="minorHAnsi"/>
          <w:lang w:val="nl-NL"/>
        </w:rPr>
        <w:t xml:space="preserve">. </w:t>
      </w:r>
      <w:r w:rsidR="00755BCC" w:rsidRPr="00870E3B">
        <w:rPr>
          <w:rStyle w:val="normaltextrun"/>
          <w:rFonts w:ascii="Trebuchet MS" w:hAnsi="Trebuchet MS" w:cstheme="minorHAnsi"/>
          <w:lang w:val="nl-NL"/>
        </w:rPr>
        <w:t xml:space="preserve">Die datums is in die US Almanak. Die gebruik van die A3-tydperk is nie verpligtend nie. </w:t>
      </w:r>
    </w:p>
    <w:p w14:paraId="7C4B931E" w14:textId="661C0C62" w:rsidR="008162CA" w:rsidRPr="00870E3B" w:rsidRDefault="008162CA" w:rsidP="008162CA">
      <w:pPr>
        <w:pStyle w:val="paragraph"/>
        <w:numPr>
          <w:ilvl w:val="0"/>
          <w:numId w:val="4"/>
        </w:numPr>
        <w:spacing w:before="240" w:beforeAutospacing="0" w:after="0" w:afterAutospacing="0"/>
        <w:ind w:left="714" w:hanging="357"/>
        <w:jc w:val="both"/>
        <w:textAlignment w:val="baseline"/>
        <w:rPr>
          <w:rStyle w:val="normaltextrun"/>
          <w:rFonts w:ascii="Trebuchet MS" w:hAnsi="Trebuchet MS" w:cstheme="minorHAnsi"/>
          <w:lang w:val="nl-NL"/>
        </w:rPr>
      </w:pPr>
      <w:r w:rsidRPr="00870E3B">
        <w:rPr>
          <w:rStyle w:val="normaltextrun"/>
          <w:rFonts w:ascii="Trebuchet MS" w:hAnsi="Trebuchet MS" w:cstheme="minorHAnsi"/>
          <w:b/>
          <w:bCs/>
          <w:color w:val="000000" w:themeColor="text1"/>
          <w:u w:val="single"/>
          <w:lang w:val="nl-NL"/>
        </w:rPr>
        <w:t>A4</w:t>
      </w:r>
      <w:r w:rsidR="00755BCC" w:rsidRPr="00870E3B">
        <w:rPr>
          <w:rStyle w:val="normaltextrun"/>
          <w:rFonts w:ascii="Trebuchet MS" w:hAnsi="Trebuchet MS" w:cstheme="minorHAnsi"/>
          <w:b/>
          <w:bCs/>
          <w:color w:val="000000" w:themeColor="text1"/>
          <w:u w:val="single"/>
          <w:lang w:val="nl-NL"/>
        </w:rPr>
        <w:t>-tydperk</w:t>
      </w:r>
      <w:r w:rsidR="00755BCC" w:rsidRPr="00870E3B">
        <w:rPr>
          <w:rStyle w:val="normaltextrun"/>
          <w:rFonts w:ascii="Trebuchet MS" w:hAnsi="Trebuchet MS" w:cstheme="minorHAnsi"/>
          <w:b/>
          <w:bCs/>
          <w:color w:val="000000" w:themeColor="text1"/>
          <w:lang w:val="nl-NL"/>
        </w:rPr>
        <w:t xml:space="preserve"> </w:t>
      </w:r>
      <w:r w:rsidR="00755BCC" w:rsidRPr="00870E3B">
        <w:rPr>
          <w:rStyle w:val="normaltextrun"/>
          <w:rFonts w:ascii="Trebuchet MS" w:hAnsi="Trebuchet MS" w:cstheme="minorHAnsi"/>
          <w:color w:val="000000" w:themeColor="text1"/>
          <w:lang w:val="nl-NL"/>
        </w:rPr>
        <w:t>word gebruik vir die Dekaans</w:t>
      </w:r>
      <w:r w:rsidR="008D1F96" w:rsidRPr="00870E3B">
        <w:rPr>
          <w:rStyle w:val="normaltextrun"/>
          <w:rFonts w:ascii="Trebuchet MS" w:hAnsi="Trebuchet MS" w:cstheme="minorHAnsi"/>
          <w:color w:val="000000" w:themeColor="text1"/>
          <w:lang w:val="nl-NL"/>
        </w:rPr>
        <w:t xml:space="preserve">vergunningsassesserings (DVAs) wat </w:t>
      </w:r>
      <w:r w:rsidR="001A71E7" w:rsidRPr="00870E3B">
        <w:rPr>
          <w:rStyle w:val="normaltextrun"/>
          <w:rFonts w:ascii="Trebuchet MS" w:hAnsi="Trebuchet MS" w:cstheme="minorHAnsi"/>
          <w:color w:val="000000" w:themeColor="text1"/>
          <w:lang w:val="nl-NL"/>
        </w:rPr>
        <w:t xml:space="preserve">geskeduleer word </w:t>
      </w:r>
      <w:r w:rsidRPr="00870E3B">
        <w:rPr>
          <w:rStyle w:val="normaltextrun"/>
          <w:rFonts w:ascii="Trebuchet MS" w:hAnsi="Trebuchet MS" w:cstheme="minorHAnsi"/>
          <w:lang w:val="nl-NL"/>
        </w:rPr>
        <w:t xml:space="preserve"> </w:t>
      </w:r>
      <w:r w:rsidR="001A71E7" w:rsidRPr="00870E3B">
        <w:rPr>
          <w:rStyle w:val="normaltextrun"/>
          <w:rFonts w:ascii="Trebuchet MS" w:hAnsi="Trebuchet MS" w:cstheme="minorHAnsi"/>
          <w:lang w:val="nl-NL"/>
        </w:rPr>
        <w:t>vir Januarie of Februarie.</w:t>
      </w:r>
    </w:p>
    <w:p w14:paraId="7A57CF18" w14:textId="595A8A3F" w:rsidR="008162CA" w:rsidRPr="00870E3B" w:rsidRDefault="008162CA" w:rsidP="008162CA">
      <w:pPr>
        <w:pStyle w:val="Heading1"/>
        <w:rPr>
          <w:rFonts w:ascii="Trebuchet MS" w:hAnsi="Trebuchet MS"/>
          <w:sz w:val="24"/>
          <w:szCs w:val="24"/>
        </w:rPr>
      </w:pPr>
      <w:bookmarkStart w:id="1" w:name="_Toc62065496"/>
      <w:bookmarkStart w:id="2" w:name="_Toc62065497"/>
      <w:bookmarkStart w:id="3" w:name="_Toc62065498"/>
      <w:bookmarkStart w:id="4" w:name="_Toc49118869"/>
      <w:bookmarkEnd w:id="1"/>
      <w:bookmarkEnd w:id="2"/>
      <w:bookmarkEnd w:id="3"/>
      <w:r w:rsidRPr="00870E3B">
        <w:rPr>
          <w:rFonts w:ascii="Trebuchet MS" w:hAnsi="Trebuchet MS"/>
          <w:sz w:val="24"/>
          <w:szCs w:val="24"/>
        </w:rPr>
        <w:t>Fa</w:t>
      </w:r>
      <w:r w:rsidR="00BD69DE" w:rsidRPr="00870E3B">
        <w:rPr>
          <w:rFonts w:ascii="Trebuchet MS" w:hAnsi="Trebuchet MS"/>
          <w:sz w:val="24"/>
          <w:szCs w:val="24"/>
        </w:rPr>
        <w:t xml:space="preserve">KULTEIT SE ASSESSERINGSREëLS </w:t>
      </w:r>
    </w:p>
    <w:p w14:paraId="15B0CCD3" w14:textId="38D8C592" w:rsidR="008162CA" w:rsidRPr="00870E3B" w:rsidRDefault="001A71E7" w:rsidP="008162CA">
      <w:pPr>
        <w:pStyle w:val="Text1"/>
        <w:rPr>
          <w:rFonts w:ascii="Trebuchet MS" w:hAnsi="Trebuchet MS"/>
          <w:szCs w:val="24"/>
          <w:lang w:eastAsia="en-ZA"/>
        </w:rPr>
      </w:pPr>
      <w:proofErr w:type="spellStart"/>
      <w:r w:rsidRPr="00870E3B">
        <w:rPr>
          <w:rFonts w:ascii="Trebuchet MS" w:hAnsi="Trebuchet MS"/>
          <w:szCs w:val="24"/>
          <w:lang w:eastAsia="en-ZA"/>
        </w:rPr>
        <w:t>Vir</w:t>
      </w:r>
      <w:proofErr w:type="spellEnd"/>
      <w:r w:rsidRPr="00870E3B">
        <w:rPr>
          <w:rFonts w:ascii="Trebuchet MS" w:hAnsi="Trebuchet MS"/>
          <w:szCs w:val="24"/>
          <w:lang w:eastAsia="en-ZA"/>
        </w:rPr>
        <w:t xml:space="preserve"> </w:t>
      </w:r>
      <w:proofErr w:type="spellStart"/>
      <w:r w:rsidRPr="00870E3B">
        <w:rPr>
          <w:rFonts w:ascii="Trebuchet MS" w:hAnsi="Trebuchet MS"/>
          <w:szCs w:val="24"/>
          <w:lang w:eastAsia="en-ZA"/>
        </w:rPr>
        <w:t>elke</w:t>
      </w:r>
      <w:proofErr w:type="spellEnd"/>
      <w:r w:rsidRPr="00870E3B">
        <w:rPr>
          <w:rFonts w:ascii="Trebuchet MS" w:hAnsi="Trebuchet MS"/>
          <w:szCs w:val="24"/>
          <w:lang w:eastAsia="en-ZA"/>
        </w:rPr>
        <w:t xml:space="preserve"> module</w:t>
      </w:r>
      <w:r w:rsidR="008162CA" w:rsidRPr="00870E3B">
        <w:rPr>
          <w:rFonts w:ascii="Trebuchet MS" w:hAnsi="Trebuchet MS"/>
          <w:szCs w:val="24"/>
          <w:lang w:eastAsia="en-ZA"/>
        </w:rPr>
        <w:t>:</w:t>
      </w:r>
    </w:p>
    <w:p w14:paraId="3AAE6CEE" w14:textId="06924BCA" w:rsidR="008162CA" w:rsidRPr="00870E3B" w:rsidRDefault="00BA031C" w:rsidP="008162CA">
      <w:pPr>
        <w:pStyle w:val="Text3"/>
        <w:numPr>
          <w:ilvl w:val="0"/>
          <w:numId w:val="9"/>
        </w:numPr>
        <w:jc w:val="both"/>
        <w:rPr>
          <w:rStyle w:val="normaltextrun"/>
          <w:rFonts w:ascii="Trebuchet MS" w:hAnsi="Trebuchet MS" w:cstheme="minorHAnsi"/>
          <w:color w:val="000000"/>
          <w:szCs w:val="24"/>
          <w:bdr w:val="none" w:sz="0" w:space="0" w:color="auto" w:frame="1"/>
          <w:lang w:val="nl-NL"/>
        </w:rPr>
      </w:pPr>
      <w:r w:rsidRPr="00870E3B">
        <w:rPr>
          <w:rStyle w:val="normaltextrun"/>
          <w:rFonts w:ascii="Trebuchet MS" w:hAnsi="Trebuchet MS"/>
          <w:szCs w:val="24"/>
          <w:lang w:val="nl-NL"/>
        </w:rPr>
        <w:t xml:space="preserve">Sal daar ’n </w:t>
      </w:r>
      <w:r w:rsidRPr="00870E3B">
        <w:rPr>
          <w:rStyle w:val="normaltextrun"/>
          <w:rFonts w:ascii="Trebuchet MS" w:hAnsi="Trebuchet MS"/>
          <w:b/>
          <w:bCs w:val="0"/>
          <w:szCs w:val="24"/>
          <w:u w:val="single"/>
          <w:lang w:val="nl-NL"/>
        </w:rPr>
        <w:t>assesseringstrategie</w:t>
      </w:r>
      <w:r w:rsidRPr="00870E3B">
        <w:rPr>
          <w:rStyle w:val="normaltextrun"/>
          <w:rFonts w:ascii="Trebuchet MS" w:hAnsi="Trebuchet MS"/>
          <w:szCs w:val="24"/>
          <w:lang w:val="nl-NL"/>
        </w:rPr>
        <w:t xml:space="preserve"> wees wat</w:t>
      </w:r>
      <w:r w:rsidR="001E6C43" w:rsidRPr="00870E3B">
        <w:rPr>
          <w:rStyle w:val="normaltextrun"/>
          <w:rFonts w:ascii="Trebuchet MS" w:hAnsi="Trebuchet MS"/>
          <w:szCs w:val="24"/>
          <w:lang w:val="nl-NL"/>
        </w:rPr>
        <w:t xml:space="preserve"> die beste by die uitkomste en pedagogiese benadering vir die module pas, terwyl </w:t>
      </w:r>
      <w:r w:rsidR="002A6D47" w:rsidRPr="00870E3B">
        <w:rPr>
          <w:rStyle w:val="normaltextrun"/>
          <w:rFonts w:ascii="Trebuchet MS" w:hAnsi="Trebuchet MS"/>
          <w:szCs w:val="24"/>
          <w:lang w:val="nl-NL"/>
        </w:rPr>
        <w:t>dit aan die reëls in die US</w:t>
      </w:r>
      <w:r w:rsidR="00BE575F" w:rsidRPr="00870E3B">
        <w:rPr>
          <w:rStyle w:val="normaltextrun"/>
          <w:rFonts w:ascii="Trebuchet MS" w:hAnsi="Trebuchet MS"/>
          <w:szCs w:val="24"/>
          <w:lang w:val="nl-NL"/>
        </w:rPr>
        <w:t>-</w:t>
      </w:r>
      <w:r w:rsidR="00BE575F" w:rsidRPr="00870E3B">
        <w:rPr>
          <w:rFonts w:ascii="Trebuchet MS" w:hAnsi="Trebuchet MS"/>
          <w:szCs w:val="24"/>
          <w:lang w:val="nl-NL"/>
        </w:rPr>
        <w:t>hoofstuk oor assessering en promosie</w:t>
      </w:r>
      <w:r w:rsidR="002A6D47" w:rsidRPr="00870E3B">
        <w:rPr>
          <w:rStyle w:val="normaltextrun"/>
          <w:rFonts w:ascii="Trebuchet MS" w:hAnsi="Trebuchet MS"/>
          <w:szCs w:val="24"/>
          <w:lang w:val="nl-NL"/>
        </w:rPr>
        <w:t xml:space="preserve"> </w:t>
      </w:r>
      <w:r w:rsidR="008A06BE" w:rsidRPr="00870E3B">
        <w:rPr>
          <w:rStyle w:val="normaltextrun"/>
          <w:rFonts w:ascii="Trebuchet MS" w:hAnsi="Trebuchet MS"/>
          <w:szCs w:val="24"/>
          <w:lang w:val="nl-NL"/>
        </w:rPr>
        <w:t>voldoen.</w:t>
      </w:r>
      <w:r w:rsidR="008162CA" w:rsidRPr="00870E3B">
        <w:rPr>
          <w:rStyle w:val="normaltextrun"/>
          <w:rFonts w:ascii="Trebuchet MS" w:hAnsi="Trebuchet MS"/>
          <w:szCs w:val="24"/>
          <w:lang w:val="nl-NL"/>
        </w:rPr>
        <w:t xml:space="preserve"> </w:t>
      </w:r>
    </w:p>
    <w:p w14:paraId="5095BBBB" w14:textId="1EA028A8" w:rsidR="008162CA" w:rsidRPr="00870E3B" w:rsidRDefault="008A06BE" w:rsidP="008162CA">
      <w:pPr>
        <w:pStyle w:val="Text3"/>
        <w:numPr>
          <w:ilvl w:val="0"/>
          <w:numId w:val="9"/>
        </w:numPr>
        <w:jc w:val="both"/>
        <w:rPr>
          <w:rStyle w:val="normaltextrun"/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>Sal die Fakulteit</w:t>
      </w:r>
      <w:r w:rsidR="009D115A" w:rsidRPr="00870E3B">
        <w:rPr>
          <w:rFonts w:ascii="Trebuchet MS" w:hAnsi="Trebuchet MS"/>
          <w:szCs w:val="24"/>
          <w:lang w:val="nl-NL" w:eastAsia="en-ZA"/>
        </w:rPr>
        <w:t xml:space="preserve"> se Assesseringsreëls en -regulasies, met </w:t>
      </w:r>
      <w:r w:rsidR="00412C38" w:rsidRPr="00870E3B">
        <w:rPr>
          <w:rFonts w:ascii="Trebuchet MS" w:hAnsi="Trebuchet MS"/>
          <w:szCs w:val="24"/>
          <w:lang w:val="nl-NL" w:eastAsia="en-ZA"/>
        </w:rPr>
        <w:t>’</w:t>
      </w:r>
      <w:r w:rsidR="009D115A" w:rsidRPr="00870E3B">
        <w:rPr>
          <w:rFonts w:ascii="Trebuchet MS" w:hAnsi="Trebuchet MS"/>
          <w:szCs w:val="24"/>
          <w:lang w:val="nl-NL" w:eastAsia="en-ZA"/>
        </w:rPr>
        <w:t xml:space="preserve">n </w:t>
      </w:r>
      <w:r w:rsidR="00F93C25" w:rsidRPr="00870E3B">
        <w:rPr>
          <w:rFonts w:ascii="Trebuchet MS" w:hAnsi="Trebuchet MS"/>
          <w:szCs w:val="24"/>
          <w:lang w:val="nl-NL" w:eastAsia="en-ZA"/>
        </w:rPr>
        <w:t>bylaag</w:t>
      </w:r>
      <w:r w:rsidR="00412C38"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EF3B8F" w:rsidRPr="00870E3B">
        <w:rPr>
          <w:rFonts w:ascii="Trebuchet MS" w:hAnsi="Trebuchet MS"/>
          <w:szCs w:val="24"/>
          <w:lang w:val="nl-NL" w:eastAsia="en-ZA"/>
        </w:rPr>
        <w:t>wat die Assesseringstrategie vir elke module aandui</w:t>
      </w:r>
      <w:r w:rsidR="008540F1" w:rsidRPr="00870E3B">
        <w:rPr>
          <w:rFonts w:ascii="Trebuchet MS" w:hAnsi="Trebuchet MS"/>
          <w:szCs w:val="24"/>
          <w:lang w:val="nl-NL" w:eastAsia="en-ZA"/>
        </w:rPr>
        <w:t xml:space="preserve">, beskikbaar wees op die Fakulteit Natuurwetenskappe se webwerf </w:t>
      </w:r>
      <w:r w:rsidR="008162CA" w:rsidRPr="00870E3B">
        <w:rPr>
          <w:rFonts w:ascii="Trebuchet MS" w:hAnsi="Trebuchet MS"/>
          <w:szCs w:val="24"/>
          <w:lang w:val="nl-NL" w:eastAsia="en-ZA"/>
        </w:rPr>
        <w:t>(</w:t>
      </w:r>
      <w:r w:rsidR="003D12E2" w:rsidRPr="00870E3B">
        <w:rPr>
          <w:rFonts w:ascii="Trebuchet MS" w:hAnsi="Trebuchet MS"/>
          <w:szCs w:val="24"/>
          <w:lang w:val="nl-NL" w:eastAsia="en-ZA"/>
        </w:rPr>
        <w:t>onde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r </w:t>
      </w:r>
      <w:hyperlink r:id="rId11" w:history="1">
        <w:r w:rsidR="006C7EBB" w:rsidRPr="00B21354">
          <w:rPr>
            <w:rStyle w:val="Hyperlink"/>
            <w:rFonts w:ascii="Trebuchet MS" w:hAnsi="Trebuchet MS"/>
            <w:szCs w:val="24"/>
            <w:lang w:val="nl-NL" w:eastAsia="en-ZA"/>
          </w:rPr>
          <w:t>Vir Voorgraadse Studente</w:t>
        </w:r>
      </w:hyperlink>
      <w:r w:rsidR="006C7EBB">
        <w:rPr>
          <w:rFonts w:ascii="Trebuchet MS" w:hAnsi="Trebuchet MS"/>
          <w:szCs w:val="24"/>
          <w:lang w:val="nl-NL" w:eastAsia="en-ZA"/>
        </w:rPr>
        <w:t xml:space="preserve"> en o</w:t>
      </w:r>
      <w:r w:rsidR="008540F1" w:rsidRPr="00870E3B">
        <w:rPr>
          <w:rFonts w:ascii="Trebuchet MS" w:hAnsi="Trebuchet MS"/>
          <w:szCs w:val="24"/>
          <w:lang w:val="nl-NL" w:eastAsia="en-ZA"/>
        </w:rPr>
        <w:t>nder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</w:t>
      </w:r>
      <w:hyperlink r:id="rId12" w:history="1">
        <w:r w:rsidR="00C615DA" w:rsidRPr="00C615DA">
          <w:rPr>
            <w:rStyle w:val="Hyperlink"/>
            <w:rFonts w:ascii="Trebuchet MS" w:hAnsi="Trebuchet MS"/>
            <w:szCs w:val="24"/>
            <w:lang w:val="nl-NL" w:eastAsia="en-ZA"/>
          </w:rPr>
          <w:t>Vir personeel</w:t>
        </w:r>
      </w:hyperlink>
      <w:r w:rsidR="008162CA" w:rsidRPr="00870E3B">
        <w:rPr>
          <w:rFonts w:ascii="Trebuchet MS" w:hAnsi="Trebuchet MS"/>
          <w:szCs w:val="24"/>
          <w:lang w:val="nl-NL" w:eastAsia="en-ZA"/>
        </w:rPr>
        <w:t xml:space="preserve">) </w:t>
      </w:r>
      <w:r w:rsidR="00031820" w:rsidRPr="00870E3B">
        <w:rPr>
          <w:rFonts w:ascii="Trebuchet MS" w:hAnsi="Trebuchet MS"/>
          <w:szCs w:val="24"/>
          <w:lang w:val="nl-NL" w:eastAsia="en-ZA"/>
        </w:rPr>
        <w:t>om maklik</w:t>
      </w:r>
      <w:r w:rsidR="003D12E2" w:rsidRPr="00870E3B">
        <w:rPr>
          <w:rFonts w:ascii="Trebuchet MS" w:hAnsi="Trebuchet MS"/>
          <w:szCs w:val="24"/>
          <w:lang w:val="nl-NL" w:eastAsia="en-ZA"/>
        </w:rPr>
        <w:t xml:space="preserve"> toeganklik vir alle voorgraadse studente en dosente te wees. 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</w:t>
      </w:r>
    </w:p>
    <w:p w14:paraId="1B4FC389" w14:textId="5369C252" w:rsidR="008162CA" w:rsidRPr="00870E3B" w:rsidRDefault="003D12E2" w:rsidP="008162CA">
      <w:pPr>
        <w:pStyle w:val="Text3"/>
        <w:numPr>
          <w:ilvl w:val="0"/>
          <w:numId w:val="9"/>
        </w:numPr>
        <w:ind w:left="714" w:hanging="357"/>
        <w:jc w:val="both"/>
        <w:rPr>
          <w:rStyle w:val="normaltextrun"/>
          <w:rFonts w:ascii="Trebuchet MS" w:hAnsi="Trebuchet MS" w:cstheme="minorHAnsi"/>
          <w:color w:val="000000"/>
          <w:szCs w:val="24"/>
          <w:bdr w:val="none" w:sz="0" w:space="0" w:color="auto" w:frame="1"/>
          <w:lang w:val="nl-NL"/>
        </w:rPr>
      </w:pPr>
      <w:r w:rsidRPr="00870E3B">
        <w:rPr>
          <w:rFonts w:ascii="Trebuchet MS" w:hAnsi="Trebuchet MS"/>
          <w:szCs w:val="24"/>
          <w:lang w:val="nl-NL" w:eastAsia="en-ZA"/>
        </w:rPr>
        <w:t>Sal die assesseringstrategie en datums</w:t>
      </w:r>
      <w:r w:rsidR="00C40726" w:rsidRPr="00870E3B">
        <w:rPr>
          <w:rFonts w:ascii="Trebuchet MS" w:hAnsi="Trebuchet MS"/>
          <w:szCs w:val="24"/>
          <w:lang w:val="nl-NL" w:eastAsia="en-ZA"/>
        </w:rPr>
        <w:t xml:space="preserve"> vasgestel word</w:t>
      </w:r>
      <w:r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C40726" w:rsidRPr="00870E3B">
        <w:rPr>
          <w:rFonts w:ascii="Trebuchet MS" w:hAnsi="Trebuchet MS"/>
          <w:szCs w:val="24"/>
          <w:lang w:val="nl-NL" w:eastAsia="en-ZA"/>
        </w:rPr>
        <w:t xml:space="preserve">in die jaar wat die implementering daarvan voorafgaan, </w:t>
      </w:r>
      <w:r w:rsidR="008B479C" w:rsidRPr="00870E3B">
        <w:rPr>
          <w:rFonts w:ascii="Trebuchet MS" w:hAnsi="Trebuchet MS"/>
          <w:szCs w:val="24"/>
          <w:lang w:val="nl-NL" w:eastAsia="en-ZA"/>
        </w:rPr>
        <w:t xml:space="preserve">ooreenkomstig Reël </w:t>
      </w:r>
      <w:r w:rsidR="008162CA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6.1.7 </w:t>
      </w:r>
      <w:r w:rsidR="008B479C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van die US</w:t>
      </w:r>
      <w:r w:rsidR="00BE575F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-</w:t>
      </w:r>
      <w:r w:rsidR="00BE575F" w:rsidRPr="00870E3B">
        <w:rPr>
          <w:rFonts w:ascii="Trebuchet MS" w:hAnsi="Trebuchet MS"/>
          <w:szCs w:val="24"/>
          <w:lang w:val="nl-NL"/>
        </w:rPr>
        <w:t>hoofstuk oor assessering en promosie</w:t>
      </w:r>
      <w:r w:rsidR="003155E2" w:rsidRPr="00870E3B">
        <w:rPr>
          <w:rFonts w:ascii="Trebuchet MS" w:hAnsi="Trebuchet MS"/>
          <w:szCs w:val="24"/>
          <w:lang w:val="nl-NL"/>
        </w:rPr>
        <w:t>,</w:t>
      </w:r>
      <w:r w:rsidR="00C92CC1" w:rsidRPr="00870E3B">
        <w:rPr>
          <w:rFonts w:ascii="Trebuchet MS" w:hAnsi="Trebuchet MS"/>
          <w:szCs w:val="24"/>
          <w:lang w:val="nl-NL"/>
        </w:rPr>
        <w:t xml:space="preserve"> </w:t>
      </w:r>
      <w:r w:rsidR="00C91680" w:rsidRPr="00870E3B">
        <w:rPr>
          <w:rFonts w:ascii="Trebuchet MS" w:hAnsi="Trebuchet MS"/>
          <w:szCs w:val="24"/>
          <w:lang w:val="nl-NL" w:eastAsia="en-ZA"/>
        </w:rPr>
        <w:t>die</w:t>
      </w:r>
      <w:r w:rsidR="00E9373D"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C91680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sperdatums soos vasgestel deur die </w:t>
      </w:r>
      <w:r w:rsidR="00C94A2A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H</w:t>
      </w:r>
      <w:r w:rsidR="00C91680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oof: </w:t>
      </w:r>
      <w:r w:rsidR="000930B8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Roosters en Lokale</w:t>
      </w:r>
      <w:r w:rsidR="00E9373D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, en deur die Registrateur aan studente gekommunikeer word.</w:t>
      </w:r>
    </w:p>
    <w:p w14:paraId="5E0D2700" w14:textId="687272FE" w:rsidR="008162CA" w:rsidRPr="00870E3B" w:rsidRDefault="000930B8" w:rsidP="008162CA">
      <w:pPr>
        <w:pStyle w:val="Text3"/>
        <w:numPr>
          <w:ilvl w:val="0"/>
          <w:numId w:val="9"/>
        </w:numPr>
        <w:jc w:val="both"/>
        <w:rPr>
          <w:rFonts w:ascii="Trebuchet MS" w:hAnsi="Trebuchet MS" w:cstheme="minorHAnsi"/>
          <w:szCs w:val="24"/>
          <w:bdr w:val="none" w:sz="0" w:space="0" w:color="auto" w:frame="1"/>
          <w:lang w:val="nl-NL"/>
        </w:rPr>
      </w:pPr>
      <w:r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Sal alle veranderinge aan die assesseringstrategie en datums gedurende die implementering daarvan, onderhewig wees aan </w:t>
      </w:r>
      <w:r w:rsidR="00E01424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die goedkeuring van die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5C3E03" w:rsidRPr="00870E3B">
        <w:rPr>
          <w:rFonts w:ascii="Trebuchet MS" w:hAnsi="Trebuchet MS" w:cstheme="minorHAnsi"/>
          <w:color w:val="000000"/>
          <w:szCs w:val="24"/>
          <w:lang w:val="nl-NL"/>
        </w:rPr>
        <w:t>Fakulteit Natuurwetenskappe se Programkomitee: Onderrig en Leer</w:t>
      </w:r>
      <w:r w:rsidR="00D870FA" w:rsidRPr="00870E3B">
        <w:fldChar w:fldCharType="begin"/>
      </w:r>
      <w:r w:rsidR="00D870FA" w:rsidRPr="00870E3B">
        <w:rPr>
          <w:rFonts w:ascii="Trebuchet MS" w:hAnsi="Trebuchet MS"/>
          <w:szCs w:val="24"/>
          <w:lang w:val="nl-NL"/>
        </w:rPr>
        <w:instrText>HYPERLINK "http://www.sun.ac.za/english/faculty/science/science-for-staff/teaching-and-learning-related-documents"</w:instrText>
      </w:r>
      <w:r w:rsidR="00D870FA" w:rsidRPr="00870E3B">
        <w:fldChar w:fldCharType="separate"/>
      </w:r>
      <w:r w:rsidR="008162CA" w:rsidRPr="00870E3B">
        <w:rPr>
          <w:rStyle w:val="Hyperlink"/>
          <w:rFonts w:ascii="Trebuchet MS" w:eastAsiaTheme="minorEastAsia" w:hAnsi="Trebuchet MS" w:cstheme="minorBidi"/>
          <w:color w:val="auto"/>
          <w:szCs w:val="24"/>
          <w:u w:val="none"/>
          <w:lang w:val="nl-NL"/>
        </w:rPr>
        <w:t xml:space="preserve">. </w:t>
      </w:r>
      <w:r w:rsidR="00D870FA" w:rsidRPr="00870E3B">
        <w:rPr>
          <w:rStyle w:val="Hyperlink"/>
          <w:rFonts w:ascii="Trebuchet MS" w:eastAsiaTheme="minorEastAsia" w:hAnsi="Trebuchet MS" w:cstheme="minorBidi"/>
          <w:color w:val="auto"/>
          <w:szCs w:val="24"/>
          <w:u w:val="none"/>
          <w:lang w:val="nl-NL"/>
        </w:rPr>
        <w:fldChar w:fldCharType="end"/>
      </w:r>
    </w:p>
    <w:p w14:paraId="399E08BC" w14:textId="03C875B5" w:rsidR="008162CA" w:rsidRPr="00870E3B" w:rsidRDefault="00E01424" w:rsidP="008162CA">
      <w:pPr>
        <w:pStyle w:val="Text3"/>
        <w:numPr>
          <w:ilvl w:val="0"/>
          <w:numId w:val="0"/>
        </w:numPr>
        <w:jc w:val="both"/>
        <w:rPr>
          <w:rStyle w:val="normaltextrun"/>
          <w:rFonts w:ascii="Trebuchet MS" w:hAnsi="Trebuchet MS"/>
          <w:szCs w:val="24"/>
          <w:lang w:val="nl-NL"/>
        </w:rPr>
      </w:pPr>
      <w:r w:rsidRPr="00870E3B">
        <w:rPr>
          <w:rStyle w:val="normaltextrun"/>
          <w:rFonts w:ascii="Trebuchet MS" w:hAnsi="Trebuchet MS"/>
          <w:szCs w:val="24"/>
          <w:lang w:val="nl-NL"/>
        </w:rPr>
        <w:t>Die Fakulteit Natuurwetenskappe maak gebruik van die vol</w:t>
      </w:r>
      <w:r w:rsidR="009C0B3A" w:rsidRPr="00870E3B">
        <w:rPr>
          <w:rStyle w:val="normaltextrun"/>
          <w:rFonts w:ascii="Trebuchet MS" w:hAnsi="Trebuchet MS"/>
          <w:szCs w:val="24"/>
          <w:lang w:val="nl-NL"/>
        </w:rPr>
        <w:t>g</w:t>
      </w:r>
      <w:r w:rsidRPr="00870E3B">
        <w:rPr>
          <w:rStyle w:val="normaltextrun"/>
          <w:rFonts w:ascii="Trebuchet MS" w:hAnsi="Trebuchet MS"/>
          <w:szCs w:val="24"/>
          <w:lang w:val="nl-NL"/>
        </w:rPr>
        <w:t xml:space="preserve">ende breë assesseringsstrategieë. </w:t>
      </w:r>
    </w:p>
    <w:p w14:paraId="7EC1F70D" w14:textId="234DB2A1" w:rsidR="008162CA" w:rsidRPr="00870E3B" w:rsidRDefault="00875B3F" w:rsidP="008162CA">
      <w:pPr>
        <w:pStyle w:val="Text3"/>
        <w:numPr>
          <w:ilvl w:val="0"/>
          <w:numId w:val="0"/>
        </w:numPr>
        <w:jc w:val="both"/>
        <w:rPr>
          <w:rStyle w:val="normaltextrun"/>
          <w:rFonts w:ascii="Trebuchet MS" w:hAnsi="Trebuchet MS"/>
          <w:szCs w:val="24"/>
          <w:lang w:val="nl-NL"/>
        </w:rPr>
      </w:pPr>
      <w:r w:rsidRPr="00870E3B">
        <w:rPr>
          <w:rStyle w:val="normaltextrun"/>
          <w:rFonts w:ascii="Trebuchet MS" w:hAnsi="Trebuchet MS"/>
          <w:szCs w:val="24"/>
          <w:lang w:val="nl-NL"/>
        </w:rPr>
        <w:t xml:space="preserve">Vir </w:t>
      </w:r>
      <w:r w:rsidRPr="00870E3B">
        <w:rPr>
          <w:rStyle w:val="normaltextrun"/>
          <w:rFonts w:ascii="Trebuchet MS" w:hAnsi="Trebuchet MS"/>
          <w:b/>
          <w:bCs w:val="0"/>
          <w:szCs w:val="24"/>
          <w:u w:val="single"/>
          <w:lang w:val="nl-NL"/>
        </w:rPr>
        <w:t>semestermodules</w:t>
      </w:r>
      <w:r w:rsidRPr="00870E3B">
        <w:rPr>
          <w:rStyle w:val="normaltextrun"/>
          <w:rFonts w:ascii="Trebuchet MS" w:hAnsi="Trebuchet MS"/>
          <w:szCs w:val="24"/>
          <w:lang w:val="nl-NL"/>
        </w:rPr>
        <w:t xml:space="preserve"> is daar die volgende opsies: </w:t>
      </w:r>
    </w:p>
    <w:p w14:paraId="722F96FF" w14:textId="49085634" w:rsidR="008162CA" w:rsidRPr="00870E3B" w:rsidRDefault="008162CA" w:rsidP="008162CA">
      <w:pPr>
        <w:pStyle w:val="ListParagraph"/>
        <w:numPr>
          <w:ilvl w:val="0"/>
          <w:numId w:val="14"/>
        </w:numPr>
        <w:spacing w:before="240"/>
        <w:ind w:left="714" w:hanging="357"/>
        <w:jc w:val="both"/>
        <w:rPr>
          <w:rStyle w:val="normaltextrun"/>
          <w:rFonts w:ascii="Trebuchet MS" w:hAnsi="Trebuchet MS" w:cstheme="minorBidi"/>
          <w:color w:val="000000"/>
          <w:sz w:val="24"/>
          <w:szCs w:val="24"/>
          <w:bdr w:val="none" w:sz="0" w:space="0" w:color="auto" w:frame="1"/>
          <w:lang w:val="nl-NL"/>
        </w:rPr>
      </w:pPr>
      <w:r w:rsidRPr="00870E3B">
        <w:rPr>
          <w:rFonts w:ascii="Trebuchet MS" w:hAnsi="Trebuchet MS" w:cstheme="minorBidi"/>
          <w:b/>
          <w:bCs/>
          <w:sz w:val="24"/>
          <w:szCs w:val="24"/>
          <w:u w:val="single"/>
          <w:lang w:val="nl-NL"/>
        </w:rPr>
        <w:t>Op</w:t>
      </w:r>
      <w:r w:rsidR="00875B3F" w:rsidRPr="00870E3B">
        <w:rPr>
          <w:rFonts w:ascii="Trebuchet MS" w:hAnsi="Trebuchet MS" w:cstheme="minorBidi"/>
          <w:b/>
          <w:bCs/>
          <w:sz w:val="24"/>
          <w:szCs w:val="24"/>
          <w:u w:val="single"/>
          <w:lang w:val="nl-NL"/>
        </w:rPr>
        <w:t>sie</w:t>
      </w:r>
      <w:r w:rsidRPr="00870E3B">
        <w:rPr>
          <w:rFonts w:ascii="Trebuchet MS" w:hAnsi="Trebuchet MS" w:cstheme="minorBidi"/>
          <w:b/>
          <w:bCs/>
          <w:sz w:val="24"/>
          <w:szCs w:val="24"/>
          <w:u w:val="single"/>
          <w:lang w:val="nl-NL"/>
        </w:rPr>
        <w:t xml:space="preserve"> 1</w:t>
      </w:r>
      <w:r w:rsidRPr="00870E3B">
        <w:rPr>
          <w:rFonts w:ascii="Trebuchet MS" w:hAnsi="Trebuchet MS" w:cstheme="minorBidi"/>
          <w:sz w:val="24"/>
          <w:szCs w:val="24"/>
          <w:u w:val="single"/>
          <w:lang w:val="nl-NL"/>
        </w:rPr>
        <w:t>:</w:t>
      </w:r>
      <w:r w:rsidRPr="00870E3B">
        <w:rPr>
          <w:rFonts w:ascii="Trebuchet MS" w:hAnsi="Trebuchet MS" w:cstheme="minorBidi"/>
          <w:sz w:val="24"/>
          <w:szCs w:val="24"/>
          <w:lang w:val="nl-NL"/>
        </w:rPr>
        <w:t xml:space="preserve"> A1 </w:t>
      </w:r>
      <w:r w:rsidR="00075FFD" w:rsidRPr="00870E3B">
        <w:rPr>
          <w:rFonts w:ascii="Trebuchet MS" w:hAnsi="Trebuchet MS" w:cstheme="minorBidi"/>
          <w:sz w:val="24"/>
          <w:szCs w:val="24"/>
          <w:lang w:val="nl-NL"/>
        </w:rPr>
        <w:t>dek ’n gedeelte van die sillabus</w:t>
      </w:r>
      <w:r w:rsidR="00990DC3" w:rsidRPr="00870E3B">
        <w:rPr>
          <w:rFonts w:ascii="Trebuchet MS" w:hAnsi="Trebuchet MS" w:cstheme="minorBidi"/>
          <w:sz w:val="24"/>
          <w:szCs w:val="24"/>
          <w:lang w:val="nl-NL"/>
        </w:rPr>
        <w:t xml:space="preserve">; </w:t>
      </w:r>
      <w:r w:rsidRPr="00870E3B">
        <w:rPr>
          <w:rStyle w:val="normaltextrun"/>
          <w:rFonts w:ascii="Trebuchet MS" w:hAnsi="Trebuchet MS" w:cstheme="minorBidi"/>
          <w:color w:val="000000"/>
          <w:sz w:val="24"/>
          <w:szCs w:val="24"/>
          <w:bdr w:val="none" w:sz="0" w:space="0" w:color="auto" w:frame="1"/>
          <w:lang w:val="nl-NL"/>
        </w:rPr>
        <w:t xml:space="preserve">A2 </w:t>
      </w:r>
      <w:r w:rsidR="00990DC3" w:rsidRPr="00870E3B">
        <w:rPr>
          <w:rStyle w:val="normaltextrun"/>
          <w:rFonts w:ascii="Trebuchet MS" w:hAnsi="Trebuchet MS" w:cstheme="minorBidi"/>
          <w:color w:val="000000"/>
          <w:sz w:val="24"/>
          <w:szCs w:val="24"/>
          <w:bdr w:val="none" w:sz="0" w:space="0" w:color="auto" w:frame="1"/>
          <w:lang w:val="nl-NL"/>
        </w:rPr>
        <w:t>en</w:t>
      </w:r>
      <w:r w:rsidRPr="00870E3B">
        <w:rPr>
          <w:rStyle w:val="normaltextrun"/>
          <w:rFonts w:ascii="Trebuchet MS" w:hAnsi="Trebuchet MS" w:cstheme="minorBidi"/>
          <w:color w:val="000000"/>
          <w:sz w:val="24"/>
          <w:szCs w:val="24"/>
          <w:bdr w:val="none" w:sz="0" w:space="0" w:color="auto" w:frame="1"/>
          <w:lang w:val="nl-NL"/>
        </w:rPr>
        <w:t xml:space="preserve"> A3 </w:t>
      </w:r>
      <w:r w:rsidR="00990DC3" w:rsidRPr="00870E3B">
        <w:rPr>
          <w:rStyle w:val="normaltextrun"/>
          <w:rFonts w:ascii="Trebuchet MS" w:hAnsi="Trebuchet MS" w:cstheme="minorBidi"/>
          <w:color w:val="000000"/>
          <w:sz w:val="24"/>
          <w:szCs w:val="24"/>
          <w:bdr w:val="none" w:sz="0" w:space="0" w:color="auto" w:frame="1"/>
          <w:lang w:val="nl-NL"/>
        </w:rPr>
        <w:t>dek elk die hele sillabus</w:t>
      </w:r>
      <w:r w:rsidRPr="00870E3B">
        <w:rPr>
          <w:rStyle w:val="normaltextrun"/>
          <w:rFonts w:ascii="Trebuchet MS" w:hAnsi="Trebuchet MS" w:cstheme="minorBidi"/>
          <w:color w:val="000000"/>
          <w:sz w:val="24"/>
          <w:szCs w:val="24"/>
          <w:bdr w:val="none" w:sz="0" w:space="0" w:color="auto" w:frame="1"/>
          <w:lang w:val="nl-NL"/>
        </w:rPr>
        <w:t>.</w:t>
      </w:r>
    </w:p>
    <w:p w14:paraId="26C0966C" w14:textId="4E1374C4" w:rsidR="008162CA" w:rsidRPr="00870E3B" w:rsidRDefault="008162CA" w:rsidP="008162CA">
      <w:pPr>
        <w:pStyle w:val="ListParagraph"/>
        <w:numPr>
          <w:ilvl w:val="0"/>
          <w:numId w:val="14"/>
        </w:numPr>
        <w:jc w:val="both"/>
        <w:rPr>
          <w:rStyle w:val="normaltextrun"/>
          <w:rFonts w:ascii="Trebuchet MS" w:hAnsi="Trebuchet MS" w:cstheme="minorBidi"/>
          <w:color w:val="000000"/>
          <w:sz w:val="24"/>
          <w:szCs w:val="24"/>
          <w:bdr w:val="none" w:sz="0" w:space="0" w:color="auto" w:frame="1"/>
          <w:lang w:val="nl-NL"/>
        </w:rPr>
      </w:pPr>
      <w:r w:rsidRPr="00870E3B">
        <w:rPr>
          <w:rFonts w:ascii="Trebuchet MS" w:hAnsi="Trebuchet MS" w:cstheme="minorHAnsi"/>
          <w:b/>
          <w:bCs/>
          <w:sz w:val="24"/>
          <w:szCs w:val="24"/>
          <w:u w:val="single"/>
          <w:lang w:val="nl-NL"/>
        </w:rPr>
        <w:t>Op</w:t>
      </w:r>
      <w:r w:rsidR="00875B3F" w:rsidRPr="00870E3B">
        <w:rPr>
          <w:rFonts w:ascii="Trebuchet MS" w:hAnsi="Trebuchet MS" w:cstheme="minorHAnsi"/>
          <w:b/>
          <w:bCs/>
          <w:sz w:val="24"/>
          <w:szCs w:val="24"/>
          <w:u w:val="single"/>
          <w:lang w:val="nl-NL"/>
        </w:rPr>
        <w:t>sie</w:t>
      </w:r>
      <w:r w:rsidRPr="00870E3B">
        <w:rPr>
          <w:rFonts w:ascii="Trebuchet MS" w:hAnsi="Trebuchet MS" w:cstheme="minorHAnsi"/>
          <w:b/>
          <w:bCs/>
          <w:sz w:val="24"/>
          <w:szCs w:val="24"/>
          <w:u w:val="single"/>
          <w:lang w:val="nl-NL"/>
        </w:rPr>
        <w:t xml:space="preserve"> 2</w:t>
      </w:r>
      <w:r w:rsidRPr="00870E3B">
        <w:rPr>
          <w:rFonts w:ascii="Trebuchet MS" w:hAnsi="Trebuchet MS" w:cstheme="minorHAnsi"/>
          <w:sz w:val="24"/>
          <w:szCs w:val="24"/>
          <w:u w:val="single"/>
          <w:lang w:val="nl-NL"/>
        </w:rPr>
        <w:t>:</w:t>
      </w:r>
      <w:r w:rsidRPr="00870E3B">
        <w:rPr>
          <w:rFonts w:ascii="Trebuchet MS" w:hAnsi="Trebuchet MS" w:cstheme="minorHAnsi"/>
          <w:sz w:val="24"/>
          <w:szCs w:val="24"/>
          <w:lang w:val="nl-NL"/>
        </w:rPr>
        <w:t xml:space="preserve"> 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A1 </w:t>
      </w:r>
      <w:r w:rsidR="00880402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en 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A2 </w:t>
      </w:r>
      <w:r w:rsidR="0087052C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dek elkeen verskillende gedeeltes van die sillabus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; A3 </w:t>
      </w:r>
      <w:r w:rsidR="0087052C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dek die hele sillabus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.</w:t>
      </w:r>
    </w:p>
    <w:p w14:paraId="4557625C" w14:textId="37BB710E" w:rsidR="008162CA" w:rsidRPr="00870E3B" w:rsidRDefault="008162CA" w:rsidP="008162CA">
      <w:pPr>
        <w:pStyle w:val="ListParagraph"/>
        <w:numPr>
          <w:ilvl w:val="0"/>
          <w:numId w:val="14"/>
        </w:numPr>
        <w:jc w:val="both"/>
        <w:rPr>
          <w:rStyle w:val="normaltextrun"/>
          <w:rFonts w:ascii="Trebuchet MS" w:hAnsi="Trebuchet MS" w:cstheme="minorBidi"/>
          <w:color w:val="000000"/>
          <w:sz w:val="24"/>
          <w:szCs w:val="24"/>
          <w:bdr w:val="none" w:sz="0" w:space="0" w:color="auto" w:frame="1"/>
          <w:lang w:val="nl-NL"/>
        </w:rPr>
      </w:pPr>
      <w:r w:rsidRPr="00870E3B">
        <w:rPr>
          <w:rStyle w:val="normaltextrun"/>
          <w:rFonts w:ascii="Trebuchet MS" w:hAnsi="Trebuchet MS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val="nl-NL"/>
        </w:rPr>
        <w:lastRenderedPageBreak/>
        <w:t>Op</w:t>
      </w:r>
      <w:r w:rsidR="00875B3F" w:rsidRPr="00870E3B">
        <w:rPr>
          <w:rStyle w:val="normaltextrun"/>
          <w:rFonts w:ascii="Trebuchet MS" w:hAnsi="Trebuchet MS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val="nl-NL"/>
        </w:rPr>
        <w:t>sie</w:t>
      </w:r>
      <w:r w:rsidRPr="00870E3B">
        <w:rPr>
          <w:rStyle w:val="normaltextrun"/>
          <w:rFonts w:ascii="Trebuchet MS" w:hAnsi="Trebuchet MS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val="nl-NL"/>
        </w:rPr>
        <w:t xml:space="preserve"> 3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u w:val="single"/>
          <w:bdr w:val="none" w:sz="0" w:space="0" w:color="auto" w:frame="1"/>
          <w:lang w:val="nl-NL"/>
        </w:rPr>
        <w:t>: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 A1 </w:t>
      </w:r>
      <w:r w:rsidR="0087052C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en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 A2 </w:t>
      </w:r>
      <w:r w:rsidR="0087052C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dek elkeen verskillende gedeeltes van die sillabus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; A3 </w:t>
      </w:r>
      <w:r w:rsidR="0087052C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dek </w:t>
      </w:r>
      <w:r w:rsidR="00AC2FFA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geselekteerde gedeeltes van die sillabus.</w:t>
      </w:r>
    </w:p>
    <w:p w14:paraId="446534F2" w14:textId="67F8A1D9" w:rsidR="008162CA" w:rsidRPr="00870E3B" w:rsidRDefault="008162CA" w:rsidP="008162CA">
      <w:pPr>
        <w:pStyle w:val="ListParagraph"/>
        <w:numPr>
          <w:ilvl w:val="0"/>
          <w:numId w:val="14"/>
        </w:numPr>
        <w:jc w:val="both"/>
        <w:rPr>
          <w:rFonts w:ascii="Trebuchet MS" w:hAnsi="Trebuchet MS" w:cstheme="minorBidi"/>
          <w:color w:val="000000"/>
          <w:sz w:val="24"/>
          <w:szCs w:val="24"/>
          <w:bdr w:val="none" w:sz="0" w:space="0" w:color="auto" w:frame="1"/>
          <w:lang w:val="nl-NL"/>
        </w:rPr>
      </w:pPr>
      <w:r w:rsidRPr="00870E3B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nl-NL"/>
        </w:rPr>
        <w:t>Op</w:t>
      </w:r>
      <w:r w:rsidR="00875B3F" w:rsidRPr="00870E3B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nl-NL"/>
        </w:rPr>
        <w:t>sie</w:t>
      </w:r>
      <w:r w:rsidRPr="00870E3B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nl-NL"/>
        </w:rPr>
        <w:t xml:space="preserve"> 4</w:t>
      </w:r>
      <w:r w:rsidRPr="00870E3B">
        <w:rPr>
          <w:rFonts w:ascii="Trebuchet MS" w:hAnsi="Trebuchet MS"/>
          <w:color w:val="000000" w:themeColor="text1"/>
          <w:sz w:val="24"/>
          <w:szCs w:val="24"/>
          <w:u w:val="single"/>
          <w:lang w:val="nl-NL"/>
        </w:rPr>
        <w:t>:</w:t>
      </w:r>
      <w:r w:rsidRPr="00870E3B">
        <w:rPr>
          <w:rFonts w:ascii="Trebuchet MS" w:hAnsi="Trebuchet MS"/>
          <w:color w:val="000000" w:themeColor="text1"/>
          <w:sz w:val="24"/>
          <w:szCs w:val="24"/>
          <w:lang w:val="nl-NL"/>
        </w:rPr>
        <w:t xml:space="preserve"> A1 </w:t>
      </w:r>
      <w:r w:rsidR="00AC2FFA" w:rsidRPr="00870E3B">
        <w:rPr>
          <w:rFonts w:ascii="Trebuchet MS" w:hAnsi="Trebuchet MS"/>
          <w:color w:val="000000" w:themeColor="text1"/>
          <w:sz w:val="24"/>
          <w:szCs w:val="24"/>
          <w:lang w:val="nl-NL"/>
        </w:rPr>
        <w:t xml:space="preserve">bestaan uit assesseringsgeleenthede </w:t>
      </w:r>
      <w:r w:rsidR="00217554" w:rsidRPr="00870E3B">
        <w:rPr>
          <w:rFonts w:ascii="Trebuchet MS" w:hAnsi="Trebuchet MS"/>
          <w:color w:val="000000" w:themeColor="text1"/>
          <w:sz w:val="24"/>
          <w:szCs w:val="24"/>
          <w:lang w:val="nl-NL"/>
        </w:rPr>
        <w:t xml:space="preserve">deur die semester versprei; </w:t>
      </w:r>
      <w:r w:rsidRPr="00870E3B">
        <w:rPr>
          <w:rFonts w:ascii="Trebuchet MS" w:hAnsi="Trebuchet MS"/>
          <w:color w:val="000000" w:themeColor="text1"/>
          <w:sz w:val="24"/>
          <w:szCs w:val="24"/>
          <w:lang w:val="nl-NL"/>
        </w:rPr>
        <w:t xml:space="preserve">A2 is </w:t>
      </w:r>
      <w:r w:rsidR="00217554" w:rsidRPr="00870E3B">
        <w:rPr>
          <w:rFonts w:ascii="Trebuchet MS" w:hAnsi="Trebuchet MS"/>
          <w:color w:val="000000" w:themeColor="text1"/>
          <w:sz w:val="24"/>
          <w:szCs w:val="24"/>
          <w:lang w:val="nl-NL"/>
        </w:rPr>
        <w:t xml:space="preserve">’n opsionele </w:t>
      </w:r>
      <w:r w:rsidR="00D723A5" w:rsidRPr="00870E3B">
        <w:rPr>
          <w:rFonts w:ascii="Trebuchet MS" w:hAnsi="Trebuchet MS"/>
          <w:color w:val="000000" w:themeColor="text1"/>
          <w:sz w:val="24"/>
          <w:szCs w:val="24"/>
          <w:lang w:val="nl-NL"/>
        </w:rPr>
        <w:t xml:space="preserve">bykomende </w:t>
      </w:r>
      <w:r w:rsidRPr="00870E3B">
        <w:rPr>
          <w:rFonts w:ascii="Trebuchet MS" w:hAnsi="Trebuchet MS"/>
          <w:color w:val="000000" w:themeColor="text1"/>
          <w:sz w:val="24"/>
          <w:szCs w:val="24"/>
          <w:lang w:val="nl-NL"/>
        </w:rPr>
        <w:t>assess</w:t>
      </w:r>
      <w:r w:rsidR="00D723A5" w:rsidRPr="00870E3B">
        <w:rPr>
          <w:rFonts w:ascii="Trebuchet MS" w:hAnsi="Trebuchet MS"/>
          <w:color w:val="000000" w:themeColor="text1"/>
          <w:sz w:val="24"/>
          <w:szCs w:val="24"/>
          <w:lang w:val="nl-NL"/>
        </w:rPr>
        <w:t xml:space="preserve">eringsgeleentheid; geen </w:t>
      </w:r>
      <w:r w:rsidRPr="00870E3B">
        <w:rPr>
          <w:rFonts w:ascii="Trebuchet MS" w:hAnsi="Trebuchet MS"/>
          <w:color w:val="000000" w:themeColor="text1"/>
          <w:sz w:val="24"/>
          <w:szCs w:val="24"/>
          <w:lang w:val="nl-NL"/>
        </w:rPr>
        <w:t xml:space="preserve">A3 </w:t>
      </w:r>
      <w:r w:rsidR="00D723A5" w:rsidRPr="00870E3B">
        <w:rPr>
          <w:rFonts w:ascii="Trebuchet MS" w:hAnsi="Trebuchet MS"/>
          <w:color w:val="000000" w:themeColor="text1"/>
          <w:sz w:val="24"/>
          <w:szCs w:val="24"/>
          <w:lang w:val="nl-NL"/>
        </w:rPr>
        <w:t>word gebied nie.</w:t>
      </w:r>
    </w:p>
    <w:p w14:paraId="79ACF35D" w14:textId="0FB65625" w:rsidR="008162CA" w:rsidRPr="00870E3B" w:rsidRDefault="008162CA" w:rsidP="008162CA">
      <w:pPr>
        <w:pStyle w:val="ListParagraph"/>
        <w:numPr>
          <w:ilvl w:val="0"/>
          <w:numId w:val="14"/>
        </w:numPr>
        <w:jc w:val="both"/>
        <w:rPr>
          <w:rStyle w:val="normaltextrun"/>
          <w:rFonts w:ascii="Trebuchet MS" w:hAnsi="Trebuchet MS" w:cstheme="minorBidi"/>
          <w:color w:val="000000"/>
          <w:sz w:val="24"/>
          <w:szCs w:val="24"/>
          <w:bdr w:val="none" w:sz="0" w:space="0" w:color="auto" w:frame="1"/>
          <w:lang w:val="nl-NL"/>
        </w:rPr>
      </w:pPr>
      <w:r w:rsidRPr="00870E3B">
        <w:rPr>
          <w:rFonts w:ascii="Trebuchet MS" w:hAnsi="Trebuchet MS" w:cstheme="minorHAnsi"/>
          <w:b/>
          <w:bCs/>
          <w:sz w:val="24"/>
          <w:szCs w:val="24"/>
          <w:u w:val="single"/>
          <w:lang w:val="nl-NL"/>
        </w:rPr>
        <w:t>Op</w:t>
      </w:r>
      <w:r w:rsidR="00875B3F" w:rsidRPr="00870E3B">
        <w:rPr>
          <w:rFonts w:ascii="Trebuchet MS" w:hAnsi="Trebuchet MS" w:cstheme="minorHAnsi"/>
          <w:b/>
          <w:bCs/>
          <w:sz w:val="24"/>
          <w:szCs w:val="24"/>
          <w:u w:val="single"/>
          <w:lang w:val="nl-NL"/>
        </w:rPr>
        <w:t>sie</w:t>
      </w:r>
      <w:r w:rsidRPr="00870E3B">
        <w:rPr>
          <w:rFonts w:ascii="Trebuchet MS" w:hAnsi="Trebuchet MS" w:cstheme="minorHAnsi"/>
          <w:b/>
          <w:bCs/>
          <w:sz w:val="24"/>
          <w:szCs w:val="24"/>
          <w:u w:val="single"/>
          <w:lang w:val="nl-NL"/>
        </w:rPr>
        <w:t xml:space="preserve"> 5</w:t>
      </w:r>
      <w:r w:rsidRPr="00870E3B">
        <w:rPr>
          <w:rFonts w:ascii="Trebuchet MS" w:hAnsi="Trebuchet MS" w:cstheme="minorHAnsi"/>
          <w:sz w:val="24"/>
          <w:szCs w:val="24"/>
          <w:u w:val="single"/>
          <w:lang w:val="nl-NL"/>
        </w:rPr>
        <w:t>:</w:t>
      </w:r>
      <w:r w:rsidRPr="00870E3B">
        <w:rPr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 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A1 </w:t>
      </w:r>
      <w:r w:rsidR="00D723A5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bestaan uit assesseringsgeleenhede deur die semester versprei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, </w:t>
      </w:r>
      <w:r w:rsidR="0084020E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en 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A2 </w:t>
      </w:r>
      <w:r w:rsidR="0084020E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en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 A3 </w:t>
      </w:r>
      <w:r w:rsidR="0084020E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is opsionele bykomende 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assess</w:t>
      </w:r>
      <w:r w:rsidR="0084020E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eringsgeleenthede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.</w:t>
      </w:r>
    </w:p>
    <w:p w14:paraId="7B01339D" w14:textId="625B39C1" w:rsidR="008162CA" w:rsidRPr="00870E3B" w:rsidRDefault="008162CA" w:rsidP="008162CA">
      <w:pPr>
        <w:pStyle w:val="ListParagraph"/>
        <w:numPr>
          <w:ilvl w:val="0"/>
          <w:numId w:val="14"/>
        </w:numPr>
        <w:jc w:val="both"/>
        <w:rPr>
          <w:rStyle w:val="normaltextrun"/>
          <w:rFonts w:ascii="Trebuchet MS" w:hAnsi="Trebuchet MS" w:cstheme="minorBidi"/>
          <w:color w:val="000000"/>
          <w:sz w:val="24"/>
          <w:szCs w:val="24"/>
          <w:bdr w:val="none" w:sz="0" w:space="0" w:color="auto" w:frame="1"/>
          <w:lang w:val="nl-NL"/>
        </w:rPr>
      </w:pPr>
      <w:r w:rsidRPr="00870E3B">
        <w:rPr>
          <w:rStyle w:val="normaltextrun"/>
          <w:rFonts w:ascii="Trebuchet MS" w:hAnsi="Trebuchet MS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val="nl-NL"/>
        </w:rPr>
        <w:t>Op</w:t>
      </w:r>
      <w:r w:rsidR="00875B3F" w:rsidRPr="00870E3B">
        <w:rPr>
          <w:rStyle w:val="normaltextrun"/>
          <w:rFonts w:ascii="Trebuchet MS" w:hAnsi="Trebuchet MS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val="nl-NL"/>
        </w:rPr>
        <w:t>sie</w:t>
      </w:r>
      <w:r w:rsidRPr="00870E3B">
        <w:rPr>
          <w:rStyle w:val="normaltextrun"/>
          <w:rFonts w:ascii="Trebuchet MS" w:hAnsi="Trebuchet MS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val="nl-NL"/>
        </w:rPr>
        <w:t xml:space="preserve"> 6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u w:val="single"/>
          <w:bdr w:val="none" w:sz="0" w:space="0" w:color="auto" w:frame="1"/>
          <w:lang w:val="nl-NL"/>
        </w:rPr>
        <w:t>: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 </w:t>
      </w:r>
      <w:r w:rsidR="0084020E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gespesifi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s</w:t>
      </w:r>
      <w:r w:rsidR="00496539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eerde variant van hierdie strategieë</w:t>
      </w:r>
      <w:r w:rsidR="00620891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.</w:t>
      </w:r>
    </w:p>
    <w:p w14:paraId="7825FF8C" w14:textId="77777777" w:rsidR="008162CA" w:rsidRPr="00870E3B" w:rsidRDefault="008162CA" w:rsidP="008162CA">
      <w:pPr>
        <w:jc w:val="both"/>
        <w:rPr>
          <w:rFonts w:ascii="Trebuchet MS" w:hAnsi="Trebuchet MS" w:cstheme="minorHAnsi"/>
          <w:b/>
          <w:bCs/>
          <w:lang w:val="nl-NL"/>
        </w:rPr>
      </w:pPr>
    </w:p>
    <w:p w14:paraId="64C9A541" w14:textId="1112DE96" w:rsidR="008162CA" w:rsidRPr="00870E3B" w:rsidRDefault="00875B3F" w:rsidP="008162CA">
      <w:pPr>
        <w:jc w:val="both"/>
        <w:rPr>
          <w:rFonts w:ascii="Trebuchet MS" w:hAnsi="Trebuchet MS" w:cstheme="minorHAnsi"/>
          <w:lang w:val="nl-NL"/>
        </w:rPr>
      </w:pPr>
      <w:r w:rsidRPr="00870E3B">
        <w:rPr>
          <w:rFonts w:ascii="Trebuchet MS" w:hAnsi="Trebuchet MS" w:cstheme="minorHAnsi"/>
          <w:lang w:val="nl-NL"/>
        </w:rPr>
        <w:t xml:space="preserve">Vir </w:t>
      </w:r>
      <w:r w:rsidRPr="00870E3B">
        <w:rPr>
          <w:rFonts w:ascii="Trebuchet MS" w:hAnsi="Trebuchet MS" w:cstheme="minorHAnsi"/>
          <w:b/>
          <w:bCs/>
          <w:u w:val="single"/>
          <w:lang w:val="nl-NL"/>
        </w:rPr>
        <w:t>jaarmodules</w:t>
      </w:r>
      <w:r w:rsidR="00075FFD" w:rsidRPr="00870E3B">
        <w:rPr>
          <w:rFonts w:ascii="Trebuchet MS" w:hAnsi="Trebuchet MS" w:cstheme="minorHAnsi"/>
          <w:lang w:val="nl-NL"/>
        </w:rPr>
        <w:t xml:space="preserve">, is die ooreenstemmende opsies: </w:t>
      </w:r>
    </w:p>
    <w:p w14:paraId="26D59125" w14:textId="004D5567" w:rsidR="008162CA" w:rsidRPr="00870E3B" w:rsidRDefault="008162CA" w:rsidP="008162CA">
      <w:pPr>
        <w:pStyle w:val="Text1"/>
        <w:numPr>
          <w:ilvl w:val="0"/>
          <w:numId w:val="15"/>
        </w:numPr>
        <w:ind w:left="714" w:hanging="357"/>
        <w:rPr>
          <w:rFonts w:ascii="Trebuchet MS" w:hAnsi="Trebuchet MS" w:cstheme="minorHAnsi"/>
          <w:color w:val="000000" w:themeColor="text1"/>
          <w:szCs w:val="24"/>
          <w:lang w:val="nl-NL"/>
        </w:rPr>
      </w:pPr>
      <w:r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>Op</w:t>
      </w:r>
      <w:r w:rsidR="00075FFD"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>sie</w:t>
      </w:r>
      <w:r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 xml:space="preserve"> 1: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A1S1, A2S2, A1S2 </w:t>
      </w:r>
      <w:r w:rsidR="00AD74E5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dek</w:t>
      </w:r>
      <w:r w:rsidR="00734C2E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elk</w:t>
      </w:r>
      <w:r w:rsidR="00AD74E5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</w:t>
      </w:r>
      <w:r w:rsidR="00734C2E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verskillende gedeeltes van die sillabus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; A2S2 </w:t>
      </w:r>
      <w:r w:rsidR="00734C2E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en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A3 </w:t>
      </w:r>
      <w:r w:rsidR="00734C2E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dek elk die </w:t>
      </w:r>
      <w:r w:rsidR="00AD74E5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hele sillabus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.</w:t>
      </w:r>
    </w:p>
    <w:p w14:paraId="6A2E0CCF" w14:textId="4EF5EF95" w:rsidR="008162CA" w:rsidRPr="00870E3B" w:rsidRDefault="008162CA" w:rsidP="008162CA">
      <w:pPr>
        <w:pStyle w:val="Text1"/>
        <w:numPr>
          <w:ilvl w:val="0"/>
          <w:numId w:val="15"/>
        </w:numPr>
        <w:spacing w:before="0"/>
        <w:ind w:left="714" w:hanging="357"/>
        <w:rPr>
          <w:rFonts w:ascii="Trebuchet MS" w:hAnsi="Trebuchet MS" w:cstheme="minorHAnsi"/>
          <w:color w:val="000000"/>
          <w:szCs w:val="24"/>
          <w:lang w:val="nl-NL" w:eastAsia="en-ZA"/>
        </w:rPr>
      </w:pPr>
      <w:r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>Op</w:t>
      </w:r>
      <w:r w:rsidR="00075FFD"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>sie</w:t>
      </w:r>
      <w:r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 xml:space="preserve"> 2</w:t>
      </w:r>
      <w:r w:rsidRPr="00870E3B">
        <w:rPr>
          <w:rFonts w:ascii="Trebuchet MS" w:hAnsi="Trebuchet MS" w:cstheme="minorHAnsi"/>
          <w:color w:val="000000"/>
          <w:szCs w:val="24"/>
          <w:u w:val="single"/>
          <w:lang w:val="nl-NL" w:eastAsia="en-ZA"/>
        </w:rPr>
        <w:t>: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A1S1, A2S2, A1S2, A2S2 </w:t>
      </w:r>
      <w:r w:rsidR="00AD74E5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dek elk verskillende gedeeltes van die sillabus en 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A3 </w:t>
      </w:r>
      <w:r w:rsidR="00AD74E5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dek die hele sillabus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.</w:t>
      </w:r>
    </w:p>
    <w:p w14:paraId="03AE4F46" w14:textId="6F980F81" w:rsidR="008162CA" w:rsidRPr="00870E3B" w:rsidRDefault="008162CA" w:rsidP="008162CA">
      <w:pPr>
        <w:pStyle w:val="Text1"/>
        <w:numPr>
          <w:ilvl w:val="0"/>
          <w:numId w:val="15"/>
        </w:numPr>
        <w:spacing w:before="0"/>
        <w:ind w:left="714" w:hanging="357"/>
        <w:rPr>
          <w:rFonts w:ascii="Trebuchet MS" w:hAnsi="Trebuchet MS" w:cstheme="minorHAnsi"/>
          <w:color w:val="000000" w:themeColor="text1"/>
          <w:szCs w:val="24"/>
          <w:lang w:val="nl-NL"/>
        </w:rPr>
      </w:pPr>
      <w:r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>Op</w:t>
      </w:r>
      <w:r w:rsidR="00075FFD"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>sie 3</w:t>
      </w:r>
      <w:r w:rsidRPr="00870E3B">
        <w:rPr>
          <w:rFonts w:ascii="Trebuchet MS" w:hAnsi="Trebuchet MS" w:cstheme="minorHAnsi"/>
          <w:color w:val="000000"/>
          <w:szCs w:val="24"/>
          <w:u w:val="single"/>
          <w:lang w:val="nl-NL" w:eastAsia="en-ZA"/>
        </w:rPr>
        <w:t>: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A1S1, A2S2, A1S2, A2S2 </w:t>
      </w:r>
      <w:r w:rsidR="00AD74E5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dek elk verskillende gedeeltes van die 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s</w:t>
      </w:r>
      <w:r w:rsidR="00AD74E5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illabus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; A3 </w:t>
      </w:r>
      <w:r w:rsidR="00AD74E5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dek geselekteerde gedeeltes van die sillabus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.</w:t>
      </w:r>
    </w:p>
    <w:p w14:paraId="5123DD63" w14:textId="7D996F54" w:rsidR="008162CA" w:rsidRPr="00870E3B" w:rsidRDefault="008162CA" w:rsidP="008162CA">
      <w:pPr>
        <w:pStyle w:val="Text1"/>
        <w:numPr>
          <w:ilvl w:val="0"/>
          <w:numId w:val="15"/>
        </w:numPr>
        <w:spacing w:before="0"/>
        <w:ind w:left="714" w:hanging="357"/>
        <w:rPr>
          <w:rFonts w:ascii="Trebuchet MS" w:hAnsi="Trebuchet MS" w:cstheme="minorHAnsi"/>
          <w:color w:val="000000"/>
          <w:szCs w:val="24"/>
          <w:lang w:val="nl-NL" w:eastAsia="en-ZA"/>
        </w:rPr>
      </w:pPr>
      <w:r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>Op</w:t>
      </w:r>
      <w:r w:rsidR="00075FFD"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 xml:space="preserve">sie </w:t>
      </w:r>
      <w:r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>4: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A1S1 </w:t>
      </w:r>
      <w:r w:rsidR="00AD74E5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en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A1S2 </w:t>
      </w:r>
      <w:r w:rsidR="00AD74E5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bestaan uit assesseringsgeleenthede </w:t>
      </w:r>
      <w:r w:rsidR="00430D0F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oor</w:t>
      </w:r>
      <w:r w:rsidR="008D73AB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elk van die semesters versprei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; A2S2 is </w:t>
      </w:r>
      <w:r w:rsidR="008D73AB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’n opsionele bykomende assesseringsgeleentheid en geen 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A3 </w:t>
      </w:r>
      <w:r w:rsidR="008D73AB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word gebied nie. </w:t>
      </w:r>
    </w:p>
    <w:p w14:paraId="67F0F834" w14:textId="4D16F249" w:rsidR="008162CA" w:rsidRPr="00870E3B" w:rsidRDefault="008162CA" w:rsidP="008162CA">
      <w:pPr>
        <w:pStyle w:val="Text1"/>
        <w:numPr>
          <w:ilvl w:val="0"/>
          <w:numId w:val="15"/>
        </w:numPr>
        <w:spacing w:before="0"/>
        <w:ind w:left="714" w:hanging="357"/>
        <w:rPr>
          <w:rFonts w:ascii="Trebuchet MS" w:hAnsi="Trebuchet MS" w:cstheme="minorHAnsi"/>
          <w:color w:val="000000"/>
          <w:szCs w:val="24"/>
          <w:lang w:val="nl-NL" w:eastAsia="en-ZA"/>
        </w:rPr>
      </w:pPr>
      <w:r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>Op</w:t>
      </w:r>
      <w:r w:rsidR="00075FFD"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>sie</w:t>
      </w:r>
      <w:r w:rsidRPr="00870E3B">
        <w:rPr>
          <w:rFonts w:ascii="Trebuchet MS" w:hAnsi="Trebuchet MS" w:cstheme="minorHAnsi"/>
          <w:b/>
          <w:bCs/>
          <w:color w:val="000000"/>
          <w:szCs w:val="24"/>
          <w:u w:val="single"/>
          <w:lang w:val="nl-NL" w:eastAsia="en-ZA"/>
        </w:rPr>
        <w:t xml:space="preserve"> 5</w:t>
      </w:r>
      <w:r w:rsidRPr="00870E3B">
        <w:rPr>
          <w:rFonts w:ascii="Trebuchet MS" w:hAnsi="Trebuchet MS" w:cstheme="minorHAnsi"/>
          <w:color w:val="000000"/>
          <w:szCs w:val="24"/>
          <w:u w:val="single"/>
          <w:lang w:val="nl-NL" w:eastAsia="en-ZA"/>
        </w:rPr>
        <w:t>: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A1S1 </w:t>
      </w:r>
      <w:r w:rsidR="008D73AB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en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A1S2 </w:t>
      </w:r>
      <w:r w:rsidR="008D73AB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bestaan uit assesseringsgeleenthede </w:t>
      </w:r>
      <w:r w:rsidR="00430D0F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oor</w:t>
      </w:r>
      <w:r w:rsidR="00595D9A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elk van die semesters</w:t>
      </w:r>
      <w:r w:rsidR="00E2267A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versprei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; A2S2 </w:t>
      </w:r>
      <w:r w:rsidR="00430D0F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en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 A3 </w:t>
      </w:r>
      <w:r w:rsidR="00430D0F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 xml:space="preserve">is opsionele bykomende 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assess</w:t>
      </w:r>
      <w:r w:rsidR="00430D0F"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eringsgeleenthede</w:t>
      </w:r>
      <w:r w:rsidRPr="00870E3B">
        <w:rPr>
          <w:rFonts w:ascii="Trebuchet MS" w:hAnsi="Trebuchet MS" w:cstheme="minorHAnsi"/>
          <w:color w:val="000000"/>
          <w:szCs w:val="24"/>
          <w:lang w:val="nl-NL" w:eastAsia="en-ZA"/>
        </w:rPr>
        <w:t>.</w:t>
      </w:r>
    </w:p>
    <w:p w14:paraId="226EC98B" w14:textId="35A5831A" w:rsidR="008162CA" w:rsidRPr="00870E3B" w:rsidRDefault="008162CA" w:rsidP="008162CA">
      <w:pPr>
        <w:pStyle w:val="ListParagraph"/>
        <w:numPr>
          <w:ilvl w:val="0"/>
          <w:numId w:val="15"/>
        </w:numPr>
        <w:ind w:left="714" w:hanging="357"/>
        <w:jc w:val="both"/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</w:pPr>
      <w:r w:rsidRPr="00870E3B">
        <w:rPr>
          <w:rStyle w:val="normaltextrun"/>
          <w:rFonts w:ascii="Trebuchet MS" w:hAnsi="Trebuchet MS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val="nl-NL"/>
        </w:rPr>
        <w:t>Op</w:t>
      </w:r>
      <w:r w:rsidR="00075FFD" w:rsidRPr="00870E3B">
        <w:rPr>
          <w:rStyle w:val="normaltextrun"/>
          <w:rFonts w:ascii="Trebuchet MS" w:hAnsi="Trebuchet MS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val="nl-NL"/>
        </w:rPr>
        <w:t>sie</w:t>
      </w:r>
      <w:r w:rsidRPr="00870E3B">
        <w:rPr>
          <w:rStyle w:val="normaltextrun"/>
          <w:rFonts w:ascii="Trebuchet MS" w:hAnsi="Trebuchet MS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val="nl-NL"/>
        </w:rPr>
        <w:t xml:space="preserve"> 6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u w:val="single"/>
          <w:bdr w:val="none" w:sz="0" w:space="0" w:color="auto" w:frame="1"/>
          <w:lang w:val="nl-NL"/>
        </w:rPr>
        <w:t>: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 </w:t>
      </w:r>
      <w:r w:rsidR="00A37C26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gespesifiseerde variant van hierdie strategieë. </w:t>
      </w:r>
    </w:p>
    <w:p w14:paraId="0F36AD7E" w14:textId="77777777" w:rsidR="008162CA" w:rsidRPr="00870E3B" w:rsidRDefault="008162CA" w:rsidP="008162CA">
      <w:pPr>
        <w:pStyle w:val="ListParagraph"/>
        <w:ind w:left="714"/>
        <w:jc w:val="both"/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</w:pPr>
    </w:p>
    <w:p w14:paraId="3FAA8600" w14:textId="68387ACD" w:rsidR="008162CA" w:rsidRPr="00870E3B" w:rsidRDefault="008162CA" w:rsidP="008162CA">
      <w:pPr>
        <w:pStyle w:val="ListParagraph"/>
        <w:ind w:left="0"/>
        <w:jc w:val="both"/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</w:pP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In </w:t>
      </w:r>
      <w:r w:rsidR="00E92951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die Fakulteit Natuurwetenskappe wor</w:t>
      </w:r>
      <w:r w:rsidR="00E2267A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d</w:t>
      </w:r>
      <w:r w:rsidR="00E92951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 die twee 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8-</w:t>
      </w:r>
      <w:r w:rsidR="00E92951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krediet derdejaarmodules: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 Biochemi</w:t>
      </w:r>
      <w:r w:rsidR="00E2267A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e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 323 </w:t>
      </w:r>
      <w:r w:rsidR="00717745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en 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Bioinformati</w:t>
      </w:r>
      <w:r w:rsidR="00E2267A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ka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 312, </w:t>
      </w:r>
      <w:r w:rsidR="00717745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elk aangebied in </w:t>
      </w:r>
      <w:r w:rsidR="00CD2184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’</w:t>
      </w:r>
      <w:r w:rsidR="00717745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n blok</w:t>
      </w:r>
      <w:r w:rsidR="00CD2184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 van 6 weke</w:t>
      </w:r>
      <w:r w:rsidR="00717745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. </w:t>
      </w:r>
      <w:r w:rsidR="001C7DB5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Dus sal die assesseringstrategie nie gebruik maak van die</w:t>
      </w:r>
      <w:r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 A1, A2, A3 assess</w:t>
      </w:r>
      <w:r w:rsidR="001C7DB5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eringstydperke nie en </w:t>
      </w:r>
      <w:r w:rsidR="00EE332A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sal eksplisiet in die </w:t>
      </w:r>
      <w:r w:rsidR="00CD2184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 xml:space="preserve">Bylae </w:t>
      </w:r>
      <w:r w:rsidR="00EE332A" w:rsidRPr="00870E3B">
        <w:rPr>
          <w:rStyle w:val="normaltextrun"/>
          <w:rFonts w:ascii="Trebuchet MS" w:hAnsi="Trebuchet MS" w:cstheme="minorHAnsi"/>
          <w:color w:val="000000"/>
          <w:sz w:val="24"/>
          <w:szCs w:val="24"/>
          <w:bdr w:val="none" w:sz="0" w:space="0" w:color="auto" w:frame="1"/>
          <w:lang w:val="nl-NL"/>
        </w:rPr>
        <w:t>aangedui moet word.</w:t>
      </w:r>
    </w:p>
    <w:p w14:paraId="0BE395EE" w14:textId="0D4676D6" w:rsidR="008162CA" w:rsidRPr="00870E3B" w:rsidRDefault="00BD69DE" w:rsidP="008162CA">
      <w:pPr>
        <w:pStyle w:val="Heading1"/>
        <w:ind w:left="431" w:hanging="431"/>
        <w:rPr>
          <w:rFonts w:ascii="Trebuchet MS" w:hAnsi="Trebuchet MS"/>
          <w:sz w:val="24"/>
          <w:szCs w:val="24"/>
        </w:rPr>
      </w:pPr>
      <w:bookmarkStart w:id="5" w:name="_Ref19882476"/>
      <w:bookmarkStart w:id="6" w:name="_Toc49118886"/>
      <w:bookmarkEnd w:id="4"/>
      <w:r w:rsidRPr="00870E3B">
        <w:rPr>
          <w:rFonts w:ascii="Trebuchet MS" w:hAnsi="Trebuchet MS"/>
          <w:sz w:val="24"/>
          <w:szCs w:val="24"/>
        </w:rPr>
        <w:t xml:space="preserve">ALGEMEEN TOEPASLIKE ASSESSERINGSREëLS </w:t>
      </w:r>
    </w:p>
    <w:p w14:paraId="34FB7C77" w14:textId="6A3F6433" w:rsidR="008162CA" w:rsidRPr="00870E3B" w:rsidRDefault="00EE332A" w:rsidP="008162CA">
      <w:pPr>
        <w:pStyle w:val="Text1"/>
        <w:rPr>
          <w:rFonts w:ascii="Trebuchet MS" w:hAnsi="Trebuchet MS"/>
          <w:szCs w:val="24"/>
          <w:lang w:eastAsia="en-ZA"/>
        </w:rPr>
      </w:pPr>
      <w:proofErr w:type="spellStart"/>
      <w:r w:rsidRPr="00870E3B">
        <w:rPr>
          <w:rFonts w:ascii="Trebuchet MS" w:hAnsi="Trebuchet MS"/>
          <w:szCs w:val="24"/>
          <w:lang w:eastAsia="en-ZA"/>
        </w:rPr>
        <w:t>Vir</w:t>
      </w:r>
      <w:proofErr w:type="spellEnd"/>
      <w:r w:rsidRPr="00870E3B">
        <w:rPr>
          <w:rFonts w:ascii="Trebuchet MS" w:hAnsi="Trebuchet MS"/>
          <w:szCs w:val="24"/>
          <w:lang w:eastAsia="en-ZA"/>
        </w:rPr>
        <w:t xml:space="preserve"> </w:t>
      </w:r>
      <w:proofErr w:type="spellStart"/>
      <w:r w:rsidRPr="00870E3B">
        <w:rPr>
          <w:rFonts w:ascii="Trebuchet MS" w:hAnsi="Trebuchet MS"/>
          <w:szCs w:val="24"/>
          <w:lang w:eastAsia="en-ZA"/>
        </w:rPr>
        <w:t>elke</w:t>
      </w:r>
      <w:proofErr w:type="spellEnd"/>
      <w:r w:rsidRPr="00870E3B">
        <w:rPr>
          <w:rFonts w:ascii="Trebuchet MS" w:hAnsi="Trebuchet MS"/>
          <w:szCs w:val="24"/>
          <w:lang w:eastAsia="en-ZA"/>
        </w:rPr>
        <w:t xml:space="preserve"> module:</w:t>
      </w:r>
    </w:p>
    <w:p w14:paraId="2EE2B321" w14:textId="13A5647E" w:rsidR="008162CA" w:rsidRPr="00870E3B" w:rsidRDefault="003E2D22" w:rsidP="008162CA">
      <w:pPr>
        <w:pStyle w:val="Text1"/>
        <w:numPr>
          <w:ilvl w:val="0"/>
          <w:numId w:val="17"/>
        </w:numPr>
        <w:rPr>
          <w:rStyle w:val="normaltextrun"/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Sal die </w:t>
      </w:r>
      <w:r w:rsidRPr="00870E3B">
        <w:rPr>
          <w:rFonts w:ascii="Trebuchet MS" w:hAnsi="Trebuchet MS"/>
          <w:b/>
          <w:bCs/>
          <w:szCs w:val="24"/>
          <w:u w:val="single"/>
          <w:lang w:val="nl-NL" w:eastAsia="en-ZA"/>
        </w:rPr>
        <w:t>assesseringsplan</w:t>
      </w:r>
      <w:r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537553" w:rsidRPr="00870E3B">
        <w:rPr>
          <w:rFonts w:ascii="Trebuchet MS" w:hAnsi="Trebuchet MS"/>
          <w:szCs w:val="24"/>
          <w:lang w:val="nl-NL" w:eastAsia="en-ZA"/>
        </w:rPr>
        <w:t>die verwagting</w:t>
      </w:r>
      <w:r w:rsidR="002971AC" w:rsidRPr="00870E3B">
        <w:rPr>
          <w:rFonts w:ascii="Trebuchet MS" w:hAnsi="Trebuchet MS"/>
          <w:szCs w:val="24"/>
          <w:lang w:val="nl-NL" w:eastAsia="en-ZA"/>
        </w:rPr>
        <w:t xml:space="preserve">e vir sukses in die module en die student se verantwoordelikhede teenoor dosente se verantwoordelikhede met betrekking tot die assessering, duidelik </w:t>
      </w:r>
      <w:r w:rsidR="00703F3C" w:rsidRPr="00870E3B">
        <w:rPr>
          <w:rFonts w:ascii="Trebuchet MS" w:hAnsi="Trebuchet MS"/>
          <w:szCs w:val="24"/>
          <w:lang w:val="nl-NL" w:eastAsia="en-ZA"/>
        </w:rPr>
        <w:t>uiteensit.</w:t>
      </w:r>
      <w:r w:rsidR="008162CA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</w:t>
      </w:r>
    </w:p>
    <w:p w14:paraId="49FEC0EB" w14:textId="58194AC8" w:rsidR="008162CA" w:rsidRPr="00870E3B" w:rsidRDefault="002971AC" w:rsidP="008162CA">
      <w:pPr>
        <w:pStyle w:val="Text1"/>
        <w:numPr>
          <w:ilvl w:val="0"/>
          <w:numId w:val="17"/>
        </w:numPr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Sal die assesseringsplan </w:t>
      </w:r>
      <w:r w:rsidR="009F6848" w:rsidRPr="00870E3B">
        <w:rPr>
          <w:rFonts w:ascii="Trebuchet MS" w:hAnsi="Trebuchet MS"/>
          <w:szCs w:val="24"/>
          <w:lang w:val="nl-NL" w:eastAsia="en-ZA"/>
        </w:rPr>
        <w:t xml:space="preserve">gefinaliseer word </w:t>
      </w:r>
      <w:r w:rsidR="00CF4D02" w:rsidRPr="00870E3B">
        <w:rPr>
          <w:rFonts w:ascii="Trebuchet MS" w:hAnsi="Trebuchet MS"/>
          <w:szCs w:val="24"/>
          <w:lang w:val="nl-NL" w:eastAsia="en-ZA"/>
        </w:rPr>
        <w:t xml:space="preserve">minstens </w:t>
      </w:r>
      <w:r w:rsidR="009F6848" w:rsidRPr="00870E3B">
        <w:rPr>
          <w:rFonts w:ascii="Trebuchet MS" w:hAnsi="Trebuchet MS"/>
          <w:szCs w:val="24"/>
          <w:lang w:val="nl-NL" w:eastAsia="en-ZA"/>
        </w:rPr>
        <w:t xml:space="preserve">een week voor die </w:t>
      </w:r>
      <w:r w:rsidR="00CF4D02" w:rsidRPr="00870E3B">
        <w:rPr>
          <w:rFonts w:ascii="Trebuchet MS" w:hAnsi="Trebuchet MS"/>
          <w:szCs w:val="24"/>
          <w:lang w:val="nl-NL" w:eastAsia="en-ZA"/>
        </w:rPr>
        <w:t>aanvang van die aanbieding van die module</w:t>
      </w:r>
      <w:r w:rsidR="008162CA" w:rsidRPr="00870E3B">
        <w:rPr>
          <w:rFonts w:ascii="Trebuchet MS" w:hAnsi="Trebuchet MS"/>
          <w:szCs w:val="24"/>
          <w:lang w:val="nl-NL" w:eastAsia="en-ZA"/>
        </w:rPr>
        <w:t>.</w:t>
      </w:r>
    </w:p>
    <w:p w14:paraId="4D3BDF99" w14:textId="558AE64A" w:rsidR="008162CA" w:rsidRPr="00870E3B" w:rsidRDefault="00CF4D02" w:rsidP="008162CA">
      <w:pPr>
        <w:pStyle w:val="Text1"/>
        <w:numPr>
          <w:ilvl w:val="0"/>
          <w:numId w:val="17"/>
        </w:numPr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Sal die assesseringsplan </w:t>
      </w:r>
      <w:r w:rsidR="005C7AFC" w:rsidRPr="00870E3B">
        <w:rPr>
          <w:rFonts w:ascii="Trebuchet MS" w:hAnsi="Trebuchet MS"/>
          <w:szCs w:val="24"/>
          <w:lang w:val="nl-NL" w:eastAsia="en-ZA"/>
        </w:rPr>
        <w:t xml:space="preserve">duidelik gekommunikeer word aan </w:t>
      </w:r>
      <w:r w:rsidR="008162CA" w:rsidRPr="00870E3B">
        <w:rPr>
          <w:rFonts w:ascii="Trebuchet MS" w:hAnsi="Trebuchet MS"/>
          <w:szCs w:val="24"/>
          <w:lang w:val="nl-NL" w:eastAsia="en-ZA"/>
        </w:rPr>
        <w:t>all</w:t>
      </w:r>
      <w:r w:rsidR="005C7AFC" w:rsidRPr="00870E3B">
        <w:rPr>
          <w:rFonts w:ascii="Trebuchet MS" w:hAnsi="Trebuchet MS"/>
          <w:szCs w:val="24"/>
          <w:lang w:val="nl-NL" w:eastAsia="en-ZA"/>
        </w:rPr>
        <w:t>e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5C7AFC" w:rsidRPr="00870E3B">
        <w:rPr>
          <w:rFonts w:ascii="Trebuchet MS" w:hAnsi="Trebuchet MS"/>
          <w:szCs w:val="24"/>
          <w:lang w:val="nl-NL" w:eastAsia="en-ZA"/>
        </w:rPr>
        <w:t>ger</w:t>
      </w:r>
      <w:r w:rsidR="00473891" w:rsidRPr="00870E3B">
        <w:rPr>
          <w:rFonts w:ascii="Trebuchet MS" w:hAnsi="Trebuchet MS"/>
          <w:szCs w:val="24"/>
          <w:lang w:val="nl-NL" w:eastAsia="en-ZA"/>
        </w:rPr>
        <w:t>eg</w:t>
      </w:r>
      <w:r w:rsidR="005C7AFC" w:rsidRPr="00870E3B">
        <w:rPr>
          <w:rFonts w:ascii="Trebuchet MS" w:hAnsi="Trebuchet MS"/>
          <w:szCs w:val="24"/>
          <w:lang w:val="nl-NL" w:eastAsia="en-ZA"/>
        </w:rPr>
        <w:t>istreerde student</w:t>
      </w:r>
      <w:r w:rsidR="00473891" w:rsidRPr="00870E3B">
        <w:rPr>
          <w:rFonts w:ascii="Trebuchet MS" w:hAnsi="Trebuchet MS"/>
          <w:szCs w:val="24"/>
          <w:lang w:val="nl-NL" w:eastAsia="en-ZA"/>
        </w:rPr>
        <w:t xml:space="preserve">e 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as </w:t>
      </w:r>
      <w:r w:rsidR="00473891" w:rsidRPr="00870E3B">
        <w:rPr>
          <w:rFonts w:ascii="Trebuchet MS" w:hAnsi="Trebuchet MS"/>
          <w:szCs w:val="24"/>
          <w:lang w:val="nl-NL" w:eastAsia="en-ZA"/>
        </w:rPr>
        <w:t xml:space="preserve">deel van die moduleraamwerk  of studiegids </w:t>
      </w:r>
      <w:r w:rsidR="00590516" w:rsidRPr="00870E3B">
        <w:rPr>
          <w:rFonts w:ascii="Trebuchet MS" w:hAnsi="Trebuchet MS"/>
          <w:szCs w:val="24"/>
          <w:lang w:val="nl-NL" w:eastAsia="en-ZA"/>
        </w:rPr>
        <w:t>op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SUNLearn.</w:t>
      </w:r>
    </w:p>
    <w:p w14:paraId="0CFDBD76" w14:textId="451DED18" w:rsidR="008162CA" w:rsidRPr="00870E3B" w:rsidRDefault="00590516" w:rsidP="008162CA">
      <w:pPr>
        <w:pStyle w:val="Text1"/>
        <w:numPr>
          <w:ilvl w:val="0"/>
          <w:numId w:val="17"/>
        </w:numPr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>Sal enige veranderinge aan die assesseringsplan so</w:t>
      </w:r>
      <w:r w:rsidR="00317D03"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Pr="00870E3B">
        <w:rPr>
          <w:rFonts w:ascii="Trebuchet MS" w:hAnsi="Trebuchet MS"/>
          <w:szCs w:val="24"/>
          <w:lang w:val="nl-NL" w:eastAsia="en-ZA"/>
        </w:rPr>
        <w:t>ver prakties mo</w:t>
      </w:r>
      <w:r w:rsidR="00CC2CB2" w:rsidRPr="00870E3B">
        <w:rPr>
          <w:rFonts w:ascii="Trebuchet MS" w:hAnsi="Trebuchet MS"/>
          <w:szCs w:val="24"/>
          <w:lang w:val="nl-NL" w:eastAsia="en-ZA"/>
        </w:rPr>
        <w:t xml:space="preserve">ontlik, </w:t>
      </w:r>
      <w:r w:rsidRPr="00870E3B">
        <w:rPr>
          <w:rFonts w:ascii="Trebuchet MS" w:hAnsi="Trebuchet MS"/>
          <w:szCs w:val="24"/>
          <w:lang w:val="nl-NL" w:eastAsia="en-ZA"/>
        </w:rPr>
        <w:t xml:space="preserve">betyds </w:t>
      </w:r>
      <w:r w:rsidR="008162CA" w:rsidRPr="00870E3B">
        <w:rPr>
          <w:rFonts w:ascii="Trebuchet MS" w:hAnsi="Trebuchet MS"/>
          <w:szCs w:val="24"/>
          <w:lang w:val="nl-NL" w:eastAsia="en-ZA"/>
        </w:rPr>
        <w:t>via SUNLearn</w:t>
      </w:r>
      <w:r w:rsidR="009611F8" w:rsidRPr="00870E3B">
        <w:rPr>
          <w:rFonts w:ascii="Trebuchet MS" w:hAnsi="Trebuchet MS"/>
          <w:szCs w:val="24"/>
          <w:lang w:val="nl-NL" w:eastAsia="en-ZA"/>
        </w:rPr>
        <w:t xml:space="preserve"> gekommunikeer word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. </w:t>
      </w:r>
      <w:r w:rsidR="00317D03" w:rsidRPr="00870E3B">
        <w:rPr>
          <w:rFonts w:ascii="Trebuchet MS" w:hAnsi="Trebuchet MS"/>
          <w:szCs w:val="24"/>
          <w:lang w:val="nl-NL" w:eastAsia="en-ZA"/>
        </w:rPr>
        <w:t xml:space="preserve">Indien </w:t>
      </w:r>
      <w:r w:rsidR="002A7F6E" w:rsidRPr="00870E3B">
        <w:rPr>
          <w:rFonts w:ascii="Trebuchet MS" w:hAnsi="Trebuchet MS"/>
          <w:szCs w:val="24"/>
          <w:lang w:val="nl-NL" w:eastAsia="en-ZA"/>
        </w:rPr>
        <w:lastRenderedPageBreak/>
        <w:t xml:space="preserve">veranderinge aan ’n assesseringsplan egter </w:t>
      </w:r>
      <w:r w:rsidR="00E15461" w:rsidRPr="00870E3B">
        <w:rPr>
          <w:rFonts w:ascii="Trebuchet MS" w:hAnsi="Trebuchet MS"/>
          <w:szCs w:val="24"/>
          <w:lang w:val="nl-NL" w:eastAsia="en-ZA"/>
        </w:rPr>
        <w:t xml:space="preserve">aangebring moet word as gevolg van </w:t>
      </w:r>
      <w:r w:rsidR="002A7F6E" w:rsidRPr="00870E3B">
        <w:rPr>
          <w:rFonts w:ascii="Trebuchet MS" w:hAnsi="Trebuchet MS"/>
          <w:szCs w:val="24"/>
          <w:lang w:val="nl-NL" w:eastAsia="en-ZA"/>
        </w:rPr>
        <w:t xml:space="preserve">uitsonderlike omstandighede </w:t>
      </w:r>
      <w:r w:rsidR="008162CA" w:rsidRPr="00870E3B">
        <w:rPr>
          <w:rFonts w:ascii="Trebuchet MS" w:hAnsi="Trebuchet MS"/>
          <w:szCs w:val="24"/>
          <w:lang w:val="nl-NL" w:eastAsia="en-ZA"/>
        </w:rPr>
        <w:t>(</w:t>
      </w:r>
      <w:r w:rsidR="00255985" w:rsidRPr="00870E3B">
        <w:rPr>
          <w:rFonts w:ascii="Trebuchet MS" w:hAnsi="Trebuchet MS"/>
          <w:szCs w:val="24"/>
          <w:lang w:val="nl-NL" w:eastAsia="en-ZA"/>
        </w:rPr>
        <w:t>soos beurtkrag en algemene veiligheid</w:t>
      </w:r>
      <w:r w:rsidR="00D43427" w:rsidRPr="00870E3B">
        <w:rPr>
          <w:rFonts w:ascii="Trebuchet MS" w:hAnsi="Trebuchet MS"/>
          <w:szCs w:val="24"/>
          <w:lang w:val="nl-NL" w:eastAsia="en-ZA"/>
        </w:rPr>
        <w:t>s-, gesondheids- en omgewingskwessies)</w:t>
      </w:r>
      <w:r w:rsidR="002F2043" w:rsidRPr="00870E3B">
        <w:rPr>
          <w:rFonts w:ascii="Trebuchet MS" w:hAnsi="Trebuchet MS"/>
          <w:szCs w:val="24"/>
          <w:lang w:val="nl-NL" w:eastAsia="en-ZA"/>
        </w:rPr>
        <w:t xml:space="preserve"> kan dit op kort kennisgewing gekommunikeer word. </w:t>
      </w:r>
    </w:p>
    <w:p w14:paraId="7D5A1947" w14:textId="0C1E1BED" w:rsidR="008162CA" w:rsidRPr="00870E3B" w:rsidRDefault="002F2043" w:rsidP="008162CA">
      <w:pPr>
        <w:pStyle w:val="Text1"/>
        <w:numPr>
          <w:ilvl w:val="0"/>
          <w:numId w:val="17"/>
        </w:numPr>
        <w:rPr>
          <w:rStyle w:val="eop"/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Die assesseringsplan sal </w:t>
      </w:r>
      <w:r w:rsidRPr="00870E3B">
        <w:rPr>
          <w:rFonts w:ascii="Trebuchet MS" w:hAnsi="Trebuchet MS"/>
          <w:i/>
          <w:iCs/>
          <w:szCs w:val="24"/>
          <w:lang w:val="nl-NL" w:eastAsia="en-ZA"/>
        </w:rPr>
        <w:t xml:space="preserve">minstens </w:t>
      </w:r>
      <w:r w:rsidR="00EF7501" w:rsidRPr="00870E3B">
        <w:rPr>
          <w:rFonts w:ascii="Trebuchet MS" w:hAnsi="Trebuchet MS"/>
          <w:szCs w:val="24"/>
          <w:lang w:val="nl-NL" w:eastAsia="en-ZA"/>
        </w:rPr>
        <w:t>die volgende inligting bevat:</w:t>
      </w:r>
      <w:r w:rsidR="008162CA" w:rsidRPr="00870E3B">
        <w:rPr>
          <w:rStyle w:val="eop"/>
          <w:rFonts w:ascii="Trebuchet MS" w:hAnsi="Trebuchet MS" w:cs="Calibri"/>
          <w:color w:val="000000" w:themeColor="text1"/>
          <w:szCs w:val="24"/>
          <w:lang w:val="nl-NL"/>
        </w:rPr>
        <w:t xml:space="preserve"> </w:t>
      </w:r>
    </w:p>
    <w:p w14:paraId="0488A897" w14:textId="531C58C9" w:rsidR="008162CA" w:rsidRPr="00870E3B" w:rsidRDefault="00EF7501" w:rsidP="008162CA">
      <w:pPr>
        <w:pStyle w:val="Text1"/>
        <w:numPr>
          <w:ilvl w:val="0"/>
          <w:numId w:val="10"/>
        </w:numPr>
        <w:spacing w:before="200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 xml:space="preserve">Watter assesseringstrategie </w:t>
      </w:r>
      <w:r w:rsidR="008162CA" w:rsidRPr="00870E3B">
        <w:rPr>
          <w:rFonts w:ascii="Trebuchet MS" w:hAnsi="Trebuchet MS"/>
          <w:szCs w:val="24"/>
          <w:lang w:val="nl-NL"/>
        </w:rPr>
        <w:t>(</w:t>
      </w:r>
      <w:r w:rsidR="00E81968" w:rsidRPr="00870E3B">
        <w:rPr>
          <w:rFonts w:ascii="Trebuchet MS" w:hAnsi="Trebuchet MS"/>
          <w:szCs w:val="24"/>
          <w:lang w:val="nl-NL"/>
        </w:rPr>
        <w:t xml:space="preserve">soos gedefinieer in Afdeling </w:t>
      </w:r>
      <w:r w:rsidR="008162CA" w:rsidRPr="00870E3B">
        <w:rPr>
          <w:rFonts w:ascii="Trebuchet MS" w:hAnsi="Trebuchet MS"/>
          <w:szCs w:val="24"/>
          <w:lang w:val="nl-NL"/>
        </w:rPr>
        <w:t xml:space="preserve">5) </w:t>
      </w:r>
      <w:r w:rsidR="00F40007" w:rsidRPr="00870E3B">
        <w:rPr>
          <w:rFonts w:ascii="Trebuchet MS" w:hAnsi="Trebuchet MS"/>
          <w:szCs w:val="24"/>
          <w:lang w:val="nl-NL"/>
        </w:rPr>
        <w:t>en</w:t>
      </w:r>
      <w:r w:rsidR="008162CA" w:rsidRPr="00870E3B">
        <w:rPr>
          <w:rFonts w:ascii="Trebuchet MS" w:hAnsi="Trebuchet MS"/>
          <w:szCs w:val="24"/>
          <w:lang w:val="nl-NL"/>
        </w:rPr>
        <w:t xml:space="preserve"> asses</w:t>
      </w:r>
      <w:r w:rsidR="00F40007" w:rsidRPr="00870E3B">
        <w:rPr>
          <w:rFonts w:ascii="Trebuchet MS" w:hAnsi="Trebuchet MS"/>
          <w:szCs w:val="24"/>
          <w:lang w:val="nl-NL"/>
        </w:rPr>
        <w:t>eringstydperke</w:t>
      </w:r>
      <w:r w:rsidR="008162CA" w:rsidRPr="00870E3B">
        <w:rPr>
          <w:rFonts w:ascii="Trebuchet MS" w:hAnsi="Trebuchet MS"/>
          <w:szCs w:val="24"/>
          <w:lang w:val="nl-NL"/>
        </w:rPr>
        <w:t>, in</w:t>
      </w:r>
      <w:r w:rsidR="00F40007" w:rsidRPr="00870E3B">
        <w:rPr>
          <w:rFonts w:ascii="Trebuchet MS" w:hAnsi="Trebuchet MS"/>
          <w:szCs w:val="24"/>
          <w:lang w:val="nl-NL"/>
        </w:rPr>
        <w:t xml:space="preserve">sluitend </w:t>
      </w:r>
      <w:r w:rsidR="008162CA" w:rsidRPr="00870E3B">
        <w:rPr>
          <w:rFonts w:ascii="Trebuchet MS" w:hAnsi="Trebuchet MS"/>
          <w:szCs w:val="24"/>
          <w:lang w:val="nl-NL"/>
        </w:rPr>
        <w:t>relevant</w:t>
      </w:r>
      <w:r w:rsidR="00140919" w:rsidRPr="00870E3B">
        <w:rPr>
          <w:rFonts w:ascii="Trebuchet MS" w:hAnsi="Trebuchet MS"/>
          <w:szCs w:val="24"/>
          <w:lang w:val="nl-NL"/>
        </w:rPr>
        <w:t>e</w:t>
      </w:r>
      <w:r w:rsidR="008162CA" w:rsidRPr="00870E3B">
        <w:rPr>
          <w:rFonts w:ascii="Trebuchet MS" w:hAnsi="Trebuchet MS"/>
          <w:szCs w:val="24"/>
          <w:lang w:val="nl-NL"/>
        </w:rPr>
        <w:t xml:space="preserve"> dat</w:t>
      </w:r>
      <w:r w:rsidR="00140919" w:rsidRPr="00870E3B">
        <w:rPr>
          <w:rFonts w:ascii="Trebuchet MS" w:hAnsi="Trebuchet MS"/>
          <w:szCs w:val="24"/>
          <w:lang w:val="nl-NL"/>
        </w:rPr>
        <w:t>ums</w:t>
      </w:r>
      <w:r w:rsidR="008162CA" w:rsidRPr="00870E3B">
        <w:rPr>
          <w:rFonts w:ascii="Trebuchet MS" w:hAnsi="Trebuchet MS"/>
          <w:szCs w:val="24"/>
          <w:lang w:val="nl-NL"/>
        </w:rPr>
        <w:t xml:space="preserve">, </w:t>
      </w:r>
      <w:r w:rsidR="00140919" w:rsidRPr="00870E3B">
        <w:rPr>
          <w:rFonts w:ascii="Trebuchet MS" w:hAnsi="Trebuchet MS"/>
          <w:szCs w:val="24"/>
          <w:lang w:val="nl-NL"/>
        </w:rPr>
        <w:t>gebruik sal word</w:t>
      </w:r>
      <w:r w:rsidR="008162CA" w:rsidRPr="00870E3B">
        <w:rPr>
          <w:rFonts w:ascii="Trebuchet MS" w:hAnsi="Trebuchet MS"/>
          <w:szCs w:val="24"/>
          <w:lang w:val="nl-NL"/>
        </w:rPr>
        <w:t>;</w:t>
      </w:r>
    </w:p>
    <w:p w14:paraId="09B85CA2" w14:textId="179A1704" w:rsidR="008162CA" w:rsidRPr="00870E3B" w:rsidRDefault="00140919" w:rsidP="008162CA">
      <w:pPr>
        <w:pStyle w:val="Text1"/>
        <w:numPr>
          <w:ilvl w:val="0"/>
          <w:numId w:val="10"/>
        </w:numPr>
        <w:spacing w:before="200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 w:cstheme="minorBidi"/>
          <w:szCs w:val="24"/>
          <w:lang w:val="nl-NL"/>
        </w:rPr>
        <w:t xml:space="preserve">Watter assesseringsmetodes </w:t>
      </w:r>
      <w:r w:rsidR="008162CA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(</w:t>
      </w:r>
      <w:r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bv.</w:t>
      </w:r>
      <w:r w:rsidR="008162CA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 xml:space="preserve"> </w:t>
      </w:r>
      <w:r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P</w:t>
      </w:r>
      <w:r w:rsidR="008162CA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roje</w:t>
      </w:r>
      <w:r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kte, werksopdragte</w:t>
      </w:r>
      <w:r w:rsidR="008162CA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, t</w:t>
      </w:r>
      <w:r w:rsidR="00965480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o</w:t>
      </w:r>
      <w:r w:rsidR="008162CA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e</w:t>
      </w:r>
      <w:r w:rsidR="00965480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tse</w:t>
      </w:r>
      <w:r w:rsidR="008162CA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, pra</w:t>
      </w:r>
      <w:r w:rsidR="00965480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ktika</w:t>
      </w:r>
      <w:r w:rsidR="008162CA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 xml:space="preserve">) </w:t>
      </w:r>
      <w:r w:rsidR="00965480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 xml:space="preserve">en assesseringmodusse </w:t>
      </w:r>
      <w:r w:rsidR="008162CA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(</w:t>
      </w:r>
      <w:r w:rsidR="00965480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 xml:space="preserve">bv. </w:t>
      </w:r>
      <w:r w:rsidR="00190BF6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a</w:t>
      </w:r>
      <w:r w:rsidR="00965480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anlyn of</w:t>
      </w:r>
      <w:r w:rsidR="00190BF6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 xml:space="preserve"> </w:t>
      </w:r>
      <w:r w:rsidR="008162CA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 xml:space="preserve"> </w:t>
      </w:r>
      <w:r w:rsidR="00190BF6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met toesig op kampus)</w:t>
      </w:r>
      <w:r w:rsidR="008162CA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 xml:space="preserve"> </w:t>
      </w:r>
      <w:r w:rsidR="00190BF6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gebruik sal word</w:t>
      </w:r>
      <w:r w:rsidR="008162CA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;</w:t>
      </w:r>
    </w:p>
    <w:p w14:paraId="00C67A0A" w14:textId="281D7D40" w:rsidR="008162CA" w:rsidRPr="00870E3B" w:rsidRDefault="00190BF6" w:rsidP="008162CA">
      <w:pPr>
        <w:pStyle w:val="Text1"/>
        <w:numPr>
          <w:ilvl w:val="0"/>
          <w:numId w:val="10"/>
        </w:numPr>
        <w:spacing w:before="200"/>
        <w:rPr>
          <w:rStyle w:val="normaltextrun"/>
          <w:rFonts w:ascii="Trebuchet MS" w:hAnsi="Trebuchet MS" w:cstheme="minorBidi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>Watter kriteria, indien van toepassing</w:t>
      </w:r>
      <w:r w:rsidR="008162CA" w:rsidRPr="00870E3B">
        <w:rPr>
          <w:rStyle w:val="normaltextrun"/>
          <w:rFonts w:ascii="Trebuchet MS" w:eastAsia="MS Mincho" w:hAnsi="Trebuchet MS" w:cs="Calibri"/>
          <w:szCs w:val="24"/>
          <w:lang w:val="nl-NL"/>
        </w:rPr>
        <w:t xml:space="preserve">, </w:t>
      </w:r>
      <w:r w:rsidR="0014050B" w:rsidRPr="00870E3B">
        <w:rPr>
          <w:rStyle w:val="normaltextrun"/>
          <w:rFonts w:ascii="Trebuchet MS" w:eastAsia="MS Mincho" w:hAnsi="Trebuchet MS" w:cs="Calibri"/>
          <w:szCs w:val="24"/>
          <w:lang w:val="nl-NL"/>
        </w:rPr>
        <w:t>gebruik sal word vir toelating tot, of uitsluiting van elke assesseringsgeleentheid</w:t>
      </w:r>
      <w:r w:rsidR="008162CA" w:rsidRPr="00870E3B">
        <w:rPr>
          <w:rStyle w:val="normaltextrun"/>
          <w:rFonts w:ascii="Trebuchet MS" w:eastAsia="MS Mincho" w:hAnsi="Trebuchet MS" w:cs="Calibri"/>
          <w:szCs w:val="24"/>
          <w:lang w:val="nl-NL"/>
        </w:rPr>
        <w:t>;</w:t>
      </w:r>
    </w:p>
    <w:p w14:paraId="5944742C" w14:textId="0AC193C7" w:rsidR="008162CA" w:rsidRPr="00870E3B" w:rsidRDefault="007C68BA" w:rsidP="00300A61">
      <w:pPr>
        <w:pStyle w:val="Text1"/>
        <w:numPr>
          <w:ilvl w:val="0"/>
          <w:numId w:val="10"/>
        </w:numPr>
        <w:spacing w:before="200"/>
        <w:rPr>
          <w:rFonts w:ascii="Trebuchet MS" w:hAnsi="Trebuchet MS" w:cstheme="minorBidi"/>
          <w:szCs w:val="24"/>
          <w:lang w:val="nl-NL"/>
        </w:rPr>
      </w:pPr>
      <w:proofErr w:type="spellStart"/>
      <w:r w:rsidRPr="00870E3B">
        <w:rPr>
          <w:rFonts w:ascii="Trebuchet MS" w:hAnsi="Trebuchet MS" w:cstheme="minorHAnsi"/>
          <w:szCs w:val="24"/>
        </w:rPr>
        <w:t>Watter</w:t>
      </w:r>
      <w:proofErr w:type="spellEnd"/>
      <w:r w:rsidRPr="00870E3B">
        <w:rPr>
          <w:rFonts w:ascii="Trebuchet MS" w:hAnsi="Trebuchet MS" w:cstheme="minorHAnsi"/>
          <w:szCs w:val="24"/>
        </w:rPr>
        <w:t xml:space="preserve"> </w:t>
      </w:r>
      <w:proofErr w:type="spellStart"/>
      <w:r w:rsidRPr="00870E3B">
        <w:rPr>
          <w:rFonts w:ascii="Trebuchet MS" w:hAnsi="Trebuchet MS" w:cstheme="minorHAnsi"/>
          <w:szCs w:val="24"/>
        </w:rPr>
        <w:t>assesserings</w:t>
      </w:r>
      <w:proofErr w:type="spellEnd"/>
      <w:r w:rsidRPr="00870E3B">
        <w:rPr>
          <w:rFonts w:ascii="Trebuchet MS" w:hAnsi="Trebuchet MS" w:cstheme="minorHAnsi"/>
          <w:szCs w:val="24"/>
        </w:rPr>
        <w:t xml:space="preserve"> </w:t>
      </w:r>
      <w:proofErr w:type="spellStart"/>
      <w:r w:rsidRPr="00870E3B">
        <w:rPr>
          <w:rFonts w:ascii="Trebuchet MS" w:hAnsi="Trebuchet MS" w:cstheme="minorHAnsi"/>
          <w:szCs w:val="24"/>
        </w:rPr>
        <w:t>verpligtend</w:t>
      </w:r>
      <w:proofErr w:type="spellEnd"/>
      <w:r w:rsidRPr="00870E3B">
        <w:rPr>
          <w:rFonts w:ascii="Trebuchet MS" w:hAnsi="Trebuchet MS" w:cstheme="minorHAnsi"/>
          <w:szCs w:val="24"/>
        </w:rPr>
        <w:t xml:space="preserve"> </w:t>
      </w:r>
      <w:proofErr w:type="gramStart"/>
      <w:r w:rsidRPr="00870E3B">
        <w:rPr>
          <w:rFonts w:ascii="Trebuchet MS" w:hAnsi="Trebuchet MS" w:cstheme="minorHAnsi"/>
          <w:szCs w:val="24"/>
        </w:rPr>
        <w:t>is</w:t>
      </w:r>
      <w:r w:rsidR="008162CA" w:rsidRPr="00870E3B">
        <w:rPr>
          <w:rFonts w:ascii="Trebuchet MS" w:hAnsi="Trebuchet MS" w:cstheme="minorHAnsi"/>
          <w:szCs w:val="24"/>
        </w:rPr>
        <w:t>;</w:t>
      </w:r>
      <w:proofErr w:type="gramEnd"/>
    </w:p>
    <w:p w14:paraId="3229B213" w14:textId="286650CC" w:rsidR="008162CA" w:rsidRPr="00870E3B" w:rsidRDefault="009611F8" w:rsidP="008162CA">
      <w:pPr>
        <w:pStyle w:val="Text1"/>
        <w:numPr>
          <w:ilvl w:val="0"/>
          <w:numId w:val="10"/>
        </w:numPr>
        <w:spacing w:before="200"/>
        <w:rPr>
          <w:rFonts w:ascii="Trebuchet MS" w:hAnsi="Trebuchet MS" w:cstheme="minorBidi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>W</w:t>
      </w:r>
      <w:r w:rsidR="007C68BA" w:rsidRPr="00870E3B">
        <w:rPr>
          <w:rFonts w:ascii="Trebuchet MS" w:hAnsi="Trebuchet MS"/>
          <w:szCs w:val="24"/>
          <w:lang w:val="nl-NL"/>
        </w:rPr>
        <w:t xml:space="preserve">atter </w:t>
      </w:r>
      <w:r w:rsidR="008162CA" w:rsidRPr="00870E3B">
        <w:rPr>
          <w:rFonts w:ascii="Trebuchet MS" w:hAnsi="Trebuchet MS"/>
          <w:szCs w:val="24"/>
          <w:lang w:val="nl-NL"/>
        </w:rPr>
        <w:t>sub</w:t>
      </w:r>
      <w:r w:rsidRPr="00870E3B">
        <w:rPr>
          <w:rFonts w:ascii="Trebuchet MS" w:hAnsi="Trebuchet MS"/>
          <w:szCs w:val="24"/>
          <w:lang w:val="nl-NL"/>
        </w:rPr>
        <w:t>minimums</w:t>
      </w:r>
      <w:r w:rsidR="008162CA" w:rsidRPr="00870E3B">
        <w:rPr>
          <w:rFonts w:ascii="Trebuchet MS" w:hAnsi="Trebuchet MS"/>
          <w:szCs w:val="24"/>
          <w:lang w:val="nl-NL"/>
        </w:rPr>
        <w:t>, i</w:t>
      </w:r>
      <w:r w:rsidR="007C68BA" w:rsidRPr="00870E3B">
        <w:rPr>
          <w:rFonts w:ascii="Trebuchet MS" w:hAnsi="Trebuchet MS"/>
          <w:szCs w:val="24"/>
          <w:lang w:val="nl-NL"/>
        </w:rPr>
        <w:t>ndien enige</w:t>
      </w:r>
      <w:r w:rsidR="008162CA" w:rsidRPr="00870E3B">
        <w:rPr>
          <w:rFonts w:ascii="Trebuchet MS" w:hAnsi="Trebuchet MS"/>
          <w:szCs w:val="24"/>
          <w:lang w:val="nl-NL"/>
        </w:rPr>
        <w:t xml:space="preserve">, </w:t>
      </w:r>
      <w:r w:rsidR="007C68BA" w:rsidRPr="00870E3B">
        <w:rPr>
          <w:rFonts w:ascii="Trebuchet MS" w:hAnsi="Trebuchet MS"/>
          <w:szCs w:val="24"/>
          <w:lang w:val="nl-NL"/>
        </w:rPr>
        <w:t>in die module toegepas sal word</w:t>
      </w:r>
      <w:r w:rsidR="008162CA" w:rsidRPr="00870E3B">
        <w:rPr>
          <w:rFonts w:ascii="Trebuchet MS" w:hAnsi="Trebuchet MS"/>
          <w:szCs w:val="24"/>
          <w:lang w:val="nl-NL"/>
        </w:rPr>
        <w:t>;</w:t>
      </w:r>
    </w:p>
    <w:p w14:paraId="04A14C09" w14:textId="250C82E6" w:rsidR="008162CA" w:rsidRPr="00870E3B" w:rsidRDefault="009611F8" w:rsidP="008162CA">
      <w:pPr>
        <w:pStyle w:val="Text1"/>
        <w:numPr>
          <w:ilvl w:val="0"/>
          <w:numId w:val="10"/>
        </w:numPr>
        <w:spacing w:before="200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 w:cstheme="minorBidi"/>
          <w:szCs w:val="24"/>
          <w:lang w:val="nl-NL"/>
        </w:rPr>
        <w:t>H</w:t>
      </w:r>
      <w:r w:rsidR="008162CA" w:rsidRPr="00870E3B">
        <w:rPr>
          <w:rFonts w:ascii="Trebuchet MS" w:hAnsi="Trebuchet MS" w:cstheme="minorBidi"/>
          <w:szCs w:val="24"/>
          <w:lang w:val="nl-NL"/>
        </w:rPr>
        <w:t>o</w:t>
      </w:r>
      <w:r w:rsidR="00155DB4" w:rsidRPr="00870E3B">
        <w:rPr>
          <w:rFonts w:ascii="Trebuchet MS" w:hAnsi="Trebuchet MS" w:cstheme="minorBidi"/>
          <w:szCs w:val="24"/>
          <w:lang w:val="nl-NL"/>
        </w:rPr>
        <w:t xml:space="preserve">e die </w:t>
      </w:r>
      <w:r w:rsidRPr="00870E3B">
        <w:rPr>
          <w:rFonts w:ascii="Trebuchet MS" w:hAnsi="Trebuchet MS" w:cstheme="minorBidi"/>
          <w:szCs w:val="24"/>
          <w:lang w:val="nl-NL"/>
        </w:rPr>
        <w:t>finale punte b</w:t>
      </w:r>
      <w:r w:rsidR="00155DB4" w:rsidRPr="00870E3B">
        <w:rPr>
          <w:rFonts w:ascii="Trebuchet MS" w:hAnsi="Trebuchet MS" w:cstheme="minorBidi"/>
          <w:szCs w:val="24"/>
          <w:lang w:val="nl-NL"/>
        </w:rPr>
        <w:t>ereken sal word</w:t>
      </w:r>
      <w:r w:rsidR="008162CA" w:rsidRPr="00870E3B">
        <w:rPr>
          <w:rFonts w:ascii="Trebuchet MS" w:hAnsi="Trebuchet MS" w:cstheme="minorBidi"/>
          <w:szCs w:val="24"/>
          <w:lang w:val="nl-NL"/>
        </w:rPr>
        <w:t>;</w:t>
      </w:r>
    </w:p>
    <w:p w14:paraId="3AEEB389" w14:textId="6E48F020" w:rsidR="008162CA" w:rsidRPr="00870E3B" w:rsidRDefault="009611F8" w:rsidP="008162CA">
      <w:pPr>
        <w:pStyle w:val="Text1"/>
        <w:numPr>
          <w:ilvl w:val="0"/>
          <w:numId w:val="10"/>
        </w:numPr>
        <w:spacing w:before="200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 w:cstheme="minorHAnsi"/>
          <w:szCs w:val="24"/>
          <w:lang w:val="nl-NL"/>
        </w:rPr>
        <w:t>W</w:t>
      </w:r>
      <w:r w:rsidR="00155DB4" w:rsidRPr="00870E3B">
        <w:rPr>
          <w:rFonts w:ascii="Trebuchet MS" w:hAnsi="Trebuchet MS" w:cstheme="minorHAnsi"/>
          <w:szCs w:val="24"/>
          <w:lang w:val="nl-NL"/>
        </w:rPr>
        <w:t xml:space="preserve">atter assesseringsgeleenthede </w:t>
      </w:r>
      <w:r w:rsidR="002B6CF6" w:rsidRPr="00870E3B">
        <w:rPr>
          <w:rFonts w:ascii="Trebuchet MS" w:hAnsi="Trebuchet MS" w:cstheme="minorHAnsi"/>
          <w:szCs w:val="24"/>
          <w:lang w:val="nl-NL"/>
        </w:rPr>
        <w:t xml:space="preserve">’n </w:t>
      </w:r>
      <w:r w:rsidR="004F578C" w:rsidRPr="00870E3B">
        <w:rPr>
          <w:rFonts w:ascii="Trebuchet MS" w:hAnsi="Trebuchet MS" w:cstheme="minorHAnsi"/>
          <w:szCs w:val="24"/>
          <w:lang w:val="nl-NL"/>
        </w:rPr>
        <w:t xml:space="preserve">puntebeperking </w:t>
      </w:r>
      <w:r w:rsidR="000B4DE8" w:rsidRPr="00870E3B">
        <w:rPr>
          <w:rFonts w:ascii="Trebuchet MS" w:hAnsi="Trebuchet MS" w:cstheme="minorHAnsi"/>
          <w:szCs w:val="24"/>
          <w:lang w:val="nl-NL"/>
        </w:rPr>
        <w:t xml:space="preserve">sal </w:t>
      </w:r>
      <w:r w:rsidR="004F578C" w:rsidRPr="00870E3B">
        <w:rPr>
          <w:rFonts w:ascii="Trebuchet MS" w:hAnsi="Trebuchet MS" w:cstheme="minorHAnsi"/>
          <w:szCs w:val="24"/>
          <w:lang w:val="nl-NL"/>
        </w:rPr>
        <w:t>hê</w:t>
      </w:r>
      <w:r w:rsidR="008162CA" w:rsidRPr="00870E3B">
        <w:rPr>
          <w:rFonts w:ascii="Trebuchet MS" w:hAnsi="Trebuchet MS" w:cstheme="minorHAnsi"/>
          <w:szCs w:val="24"/>
          <w:lang w:val="nl-NL"/>
        </w:rPr>
        <w:t>;</w:t>
      </w:r>
    </w:p>
    <w:p w14:paraId="726A666F" w14:textId="2D0E27DD" w:rsidR="008162CA" w:rsidRPr="00870E3B" w:rsidRDefault="009611F8" w:rsidP="008162CA">
      <w:pPr>
        <w:pStyle w:val="Text1"/>
        <w:numPr>
          <w:ilvl w:val="0"/>
          <w:numId w:val="10"/>
        </w:numPr>
        <w:spacing w:before="200"/>
        <w:rPr>
          <w:rStyle w:val="normaltextrun"/>
          <w:rFonts w:ascii="Trebuchet MS" w:hAnsi="Trebuchet MS"/>
          <w:szCs w:val="24"/>
          <w:lang w:val="nl-NL"/>
        </w:rPr>
      </w:pPr>
      <w:r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W</w:t>
      </w:r>
      <w:r w:rsidR="004F578C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atter re</w:t>
      </w:r>
      <w:r w:rsidR="001668EE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ë</w:t>
      </w:r>
      <w:r w:rsidR="004F578C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ling</w:t>
      </w:r>
      <w:r w:rsidR="001668EE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s, indien enige, in plek is vir ’n assesse</w:t>
      </w:r>
      <w:r w:rsidR="00300A61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r</w:t>
      </w:r>
      <w:r w:rsidR="001668EE" w:rsidRPr="00870E3B">
        <w:rPr>
          <w:rStyle w:val="normaltextrun"/>
          <w:rFonts w:ascii="Trebuchet MS" w:hAnsi="Trebuchet MS" w:cstheme="minorBidi"/>
          <w:color w:val="000000" w:themeColor="text1"/>
          <w:szCs w:val="24"/>
          <w:lang w:val="nl-NL"/>
        </w:rPr>
        <w:t>ingsgeleentheid wat misgeloop is.</w:t>
      </w:r>
    </w:p>
    <w:p w14:paraId="76E89E17" w14:textId="77777777" w:rsidR="008162CA" w:rsidRPr="00870E3B" w:rsidRDefault="008162CA" w:rsidP="008162CA">
      <w:pPr>
        <w:pStyle w:val="Text1"/>
        <w:spacing w:before="200"/>
        <w:ind w:left="1440"/>
        <w:rPr>
          <w:rStyle w:val="normaltextrun"/>
          <w:rFonts w:ascii="Trebuchet MS" w:hAnsi="Trebuchet MS"/>
          <w:szCs w:val="24"/>
          <w:lang w:val="nl-NL"/>
        </w:rPr>
      </w:pPr>
    </w:p>
    <w:p w14:paraId="5505DC9A" w14:textId="31A189EF" w:rsidR="008162CA" w:rsidRPr="00870E3B" w:rsidRDefault="00300A61" w:rsidP="008162CA">
      <w:pPr>
        <w:pStyle w:val="Text3"/>
        <w:numPr>
          <w:ilvl w:val="0"/>
          <w:numId w:val="17"/>
        </w:numPr>
        <w:tabs>
          <w:tab w:val="num" w:pos="360"/>
        </w:tabs>
        <w:spacing w:before="0"/>
        <w:ind w:left="432" w:hanging="432"/>
        <w:jc w:val="both"/>
        <w:rPr>
          <w:rStyle w:val="eop"/>
          <w:rFonts w:ascii="Trebuchet MS" w:hAnsi="Trebuchet MS"/>
          <w:szCs w:val="24"/>
          <w:lang w:val="nl-NL"/>
        </w:rPr>
      </w:pPr>
      <w:r w:rsidRPr="00870E3B">
        <w:rPr>
          <w:rStyle w:val="normaltextrun"/>
          <w:rFonts w:ascii="Trebuchet MS" w:eastAsia="MS Mincho" w:hAnsi="Trebuchet MS" w:cs="Calibri"/>
          <w:color w:val="000000"/>
          <w:szCs w:val="24"/>
          <w:lang w:val="nl-NL"/>
        </w:rPr>
        <w:t xml:space="preserve">Die gekose assesseringsplan </w:t>
      </w:r>
      <w:r w:rsidR="00675911" w:rsidRPr="00870E3B">
        <w:rPr>
          <w:rStyle w:val="normaltextrun"/>
          <w:rFonts w:ascii="Trebuchet MS" w:eastAsia="MS Mincho" w:hAnsi="Trebuchet MS" w:cs="Calibri"/>
          <w:b/>
          <w:bCs w:val="0"/>
          <w:color w:val="000000"/>
          <w:szCs w:val="24"/>
          <w:u w:val="single"/>
          <w:lang w:val="nl-NL"/>
        </w:rPr>
        <w:t>behoort beide formatiewe en summatiewe assesserings in te sluit</w:t>
      </w:r>
      <w:r w:rsidR="00675911" w:rsidRPr="00870E3B">
        <w:rPr>
          <w:rStyle w:val="normaltextrun"/>
          <w:rFonts w:ascii="Trebuchet MS" w:eastAsia="MS Mincho" w:hAnsi="Trebuchet MS" w:cs="Calibri"/>
          <w:color w:val="000000"/>
          <w:szCs w:val="24"/>
          <w:lang w:val="nl-NL"/>
        </w:rPr>
        <w:t>.</w:t>
      </w:r>
      <w:r w:rsidR="008162CA" w:rsidRPr="00870E3B">
        <w:rPr>
          <w:rStyle w:val="eop"/>
          <w:rFonts w:ascii="Trebuchet MS" w:eastAsia="MS Mincho" w:hAnsi="Trebuchet MS" w:cs="Calibri"/>
          <w:color w:val="000000"/>
          <w:szCs w:val="24"/>
          <w:lang w:val="nl-NL"/>
        </w:rPr>
        <w:t> </w:t>
      </w:r>
    </w:p>
    <w:p w14:paraId="5CECF0B6" w14:textId="1E7700F1" w:rsidR="008162CA" w:rsidRPr="00870E3B" w:rsidRDefault="00F706D9" w:rsidP="008162CA">
      <w:pPr>
        <w:pStyle w:val="Heading4"/>
        <w:numPr>
          <w:ilvl w:val="0"/>
          <w:numId w:val="5"/>
        </w:numPr>
        <w:jc w:val="both"/>
        <w:rPr>
          <w:rStyle w:val="normaltextrun"/>
          <w:rFonts w:ascii="Trebuchet MS" w:eastAsia="MS Mincho" w:hAnsi="Trebuchet MS" w:cs="Calibri"/>
          <w:color w:val="000000"/>
          <w:lang w:val="nl-NL"/>
        </w:rPr>
      </w:pPr>
      <w:r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Die doel van </w:t>
      </w:r>
      <w:r w:rsidR="008162CA" w:rsidRPr="00870E3B">
        <w:rPr>
          <w:rStyle w:val="normaltextrun"/>
          <w:rFonts w:ascii="Trebuchet MS" w:eastAsia="MS Mincho" w:hAnsi="Trebuchet MS" w:cs="Calibri"/>
          <w:b/>
          <w:bCs w:val="0"/>
          <w:color w:val="000000"/>
          <w:u w:val="single"/>
          <w:lang w:val="nl-NL"/>
        </w:rPr>
        <w:t>formati</w:t>
      </w:r>
      <w:r w:rsidRPr="00870E3B">
        <w:rPr>
          <w:rStyle w:val="normaltextrun"/>
          <w:rFonts w:ascii="Trebuchet MS" w:eastAsia="MS Mincho" w:hAnsi="Trebuchet MS" w:cs="Calibri"/>
          <w:b/>
          <w:bCs w:val="0"/>
          <w:color w:val="000000"/>
          <w:u w:val="single"/>
          <w:lang w:val="nl-NL"/>
        </w:rPr>
        <w:t>ewe assesseringsgeleenthede</w:t>
      </w:r>
      <w:r w:rsidRPr="00870E3B">
        <w:rPr>
          <w:rStyle w:val="normaltextrun"/>
          <w:rFonts w:ascii="Trebuchet MS" w:eastAsia="MS Mincho" w:hAnsi="Trebuchet MS" w:cs="Calibri"/>
          <w:b/>
          <w:bCs w:val="0"/>
          <w:color w:val="000000"/>
          <w:lang w:val="nl-NL"/>
        </w:rPr>
        <w:t xml:space="preserve"> </w:t>
      </w:r>
      <w:r w:rsidR="008162CA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is </w:t>
      </w:r>
      <w:r w:rsidR="000F617B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om studente te help om hulle eie vordering te beoordeel </w:t>
      </w:r>
      <w:r w:rsidR="00B606A5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en/of </w:t>
      </w:r>
      <w:r w:rsidR="008162CA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 </w:t>
      </w:r>
      <w:r w:rsidR="00B606A5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om gereelde terugvoer </w:t>
      </w:r>
      <w:r w:rsidR="00EC3247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>oor</w:t>
      </w:r>
      <w:r w:rsidR="00B606A5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 hulle begrip te </w:t>
      </w:r>
      <w:r w:rsidR="00EC3247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kry. Dit moet </w:t>
      </w:r>
      <w:r w:rsidR="00915FD6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vroeg genoeg in die module en </w:t>
      </w:r>
      <w:r w:rsidR="00EC3247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op ’n </w:t>
      </w:r>
      <w:r w:rsidR="002F5A74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deurlopende basis gebied word </w:t>
      </w:r>
      <w:r w:rsidR="00C102E5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>om te verseker dat studente hulle studiemetodes</w:t>
      </w:r>
      <w:r w:rsidR="00315389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 betyds en toepaslik kan aanpas.</w:t>
      </w:r>
    </w:p>
    <w:p w14:paraId="08DB5E1F" w14:textId="27A2E523" w:rsidR="008162CA" w:rsidRPr="00870E3B" w:rsidRDefault="00955B71" w:rsidP="008162CA">
      <w:pPr>
        <w:pStyle w:val="Heading4"/>
        <w:numPr>
          <w:ilvl w:val="0"/>
          <w:numId w:val="5"/>
        </w:numPr>
        <w:jc w:val="both"/>
        <w:rPr>
          <w:rStyle w:val="normaltextrun"/>
          <w:rFonts w:ascii="Trebuchet MS" w:eastAsia="MS Mincho" w:hAnsi="Trebuchet MS" w:cs="Calibri"/>
          <w:color w:val="000000"/>
          <w:lang w:val="nl-NL"/>
        </w:rPr>
      </w:pPr>
      <w:r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Vir ’n formatiewe assesseringsgeleentheid </w:t>
      </w:r>
      <w:r w:rsidR="00E071E0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wat as toets aangebied word, kan ’n punt toegeken word. </w:t>
      </w:r>
      <w:r w:rsidR="008162CA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 </w:t>
      </w:r>
      <w:r w:rsidR="00E071E0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’n Tutoriaal waartydens </w:t>
      </w:r>
      <w:r w:rsidR="00BA0C2A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studente terugvoer kan kry oor hul begrip, kan </w:t>
      </w:r>
      <w:r w:rsidR="00B445ED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as ’n formatiewe geleentheid </w:t>
      </w:r>
      <w:r w:rsidR="004E2B4C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beskou word </w:t>
      </w:r>
      <w:r w:rsidR="00B445ED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waarvoor geen punt toegeken word nie. </w:t>
      </w:r>
    </w:p>
    <w:p w14:paraId="62B6833B" w14:textId="77777777" w:rsidR="008162CA" w:rsidRPr="00870E3B" w:rsidRDefault="008162CA" w:rsidP="008162CA">
      <w:pPr>
        <w:rPr>
          <w:rFonts w:ascii="Trebuchet MS" w:eastAsia="MS Mincho" w:hAnsi="Trebuchet MS"/>
          <w:lang w:val="nl-NL" w:eastAsia="en-US"/>
        </w:rPr>
      </w:pPr>
    </w:p>
    <w:p w14:paraId="0ED56293" w14:textId="47F9FE84" w:rsidR="008162CA" w:rsidRPr="00870E3B" w:rsidRDefault="00922737" w:rsidP="008162CA">
      <w:pPr>
        <w:pStyle w:val="ListParagraph"/>
        <w:numPr>
          <w:ilvl w:val="0"/>
          <w:numId w:val="5"/>
        </w:numPr>
        <w:jc w:val="both"/>
        <w:rPr>
          <w:rStyle w:val="normaltextrun"/>
          <w:rFonts w:ascii="Trebuchet MS" w:eastAsia="MS Mincho" w:hAnsi="Trebuchet MS"/>
          <w:sz w:val="24"/>
          <w:szCs w:val="24"/>
          <w:lang w:val="nl-NL"/>
        </w:rPr>
      </w:pPr>
      <w:r w:rsidRPr="00870E3B">
        <w:rPr>
          <w:rFonts w:ascii="Trebuchet MS" w:eastAsia="MS Mincho" w:hAnsi="Trebuchet MS"/>
          <w:sz w:val="24"/>
          <w:szCs w:val="24"/>
          <w:lang w:val="nl-NL"/>
        </w:rPr>
        <w:t>D</w:t>
      </w:r>
      <w:r w:rsidR="002A0E57" w:rsidRPr="00870E3B">
        <w:rPr>
          <w:rFonts w:ascii="Trebuchet MS" w:eastAsia="MS Mincho" w:hAnsi="Trebuchet MS"/>
          <w:sz w:val="24"/>
          <w:szCs w:val="24"/>
          <w:lang w:val="nl-NL"/>
        </w:rPr>
        <w:t xml:space="preserve">it is die verantwoordelikheid van die dosent om te verseker </w:t>
      </w:r>
      <w:r w:rsidR="00864CD3" w:rsidRPr="00870E3B">
        <w:rPr>
          <w:rFonts w:ascii="Trebuchet MS" w:eastAsia="MS Mincho" w:hAnsi="Trebuchet MS"/>
          <w:sz w:val="24"/>
          <w:szCs w:val="24"/>
          <w:lang w:val="nl-NL"/>
        </w:rPr>
        <w:t>dat hulle effektiewe formatiewe assesseringsgeleenthede skep</w:t>
      </w:r>
      <w:r w:rsidR="008162CA" w:rsidRPr="00870E3B">
        <w:rPr>
          <w:rStyle w:val="normaltextrun"/>
          <w:rFonts w:ascii="Trebuchet MS" w:eastAsia="MS Mincho" w:hAnsi="Trebuchet MS"/>
          <w:color w:val="000000"/>
          <w:sz w:val="24"/>
          <w:szCs w:val="24"/>
          <w:lang w:val="nl-NL"/>
        </w:rPr>
        <w:t xml:space="preserve">. </w:t>
      </w:r>
      <w:r w:rsidR="00864CD3" w:rsidRPr="00870E3B">
        <w:rPr>
          <w:rStyle w:val="normaltextrun"/>
          <w:rFonts w:ascii="Trebuchet MS" w:eastAsia="MS Mincho" w:hAnsi="Trebuchet MS"/>
          <w:color w:val="000000"/>
          <w:sz w:val="24"/>
          <w:szCs w:val="24"/>
          <w:lang w:val="nl-NL"/>
        </w:rPr>
        <w:t>D</w:t>
      </w:r>
      <w:r w:rsidR="001D776A" w:rsidRPr="00870E3B">
        <w:rPr>
          <w:rStyle w:val="normaltextrun"/>
          <w:rFonts w:ascii="Trebuchet MS" w:eastAsia="MS Mincho" w:hAnsi="Trebuchet MS"/>
          <w:color w:val="000000"/>
          <w:sz w:val="24"/>
          <w:szCs w:val="24"/>
          <w:lang w:val="nl-NL"/>
        </w:rPr>
        <w:t xml:space="preserve">it is egter die verantwoordelikheid van die studente om te verseker dat hulle </w:t>
      </w:r>
      <w:r w:rsidR="00A32310" w:rsidRPr="00870E3B">
        <w:rPr>
          <w:rStyle w:val="normaltextrun"/>
          <w:rFonts w:ascii="Trebuchet MS" w:eastAsia="MS Mincho" w:hAnsi="Trebuchet MS"/>
          <w:color w:val="000000"/>
          <w:sz w:val="24"/>
          <w:szCs w:val="24"/>
          <w:lang w:val="nl-NL"/>
        </w:rPr>
        <w:t>hierdie geleenthede effektief gebruik.</w:t>
      </w:r>
    </w:p>
    <w:p w14:paraId="2B3369B6" w14:textId="176BE34D" w:rsidR="008162CA" w:rsidRPr="00870E3B" w:rsidRDefault="008162CA" w:rsidP="008162CA">
      <w:pPr>
        <w:pStyle w:val="Heading4"/>
        <w:numPr>
          <w:ilvl w:val="0"/>
          <w:numId w:val="5"/>
        </w:numPr>
        <w:jc w:val="both"/>
        <w:rPr>
          <w:rStyle w:val="eop"/>
          <w:rFonts w:ascii="Trebuchet MS" w:eastAsia="MS Mincho" w:hAnsi="Trebuchet MS" w:cs="Calibri"/>
          <w:color w:val="000000"/>
          <w:lang w:val="nl-NL"/>
        </w:rPr>
      </w:pPr>
      <w:r w:rsidRPr="00870E3B">
        <w:rPr>
          <w:rStyle w:val="normaltextrun"/>
          <w:rFonts w:ascii="Trebuchet MS" w:eastAsia="MS Mincho" w:hAnsi="Trebuchet MS" w:cs="Calibri"/>
          <w:b/>
          <w:color w:val="000000"/>
          <w:u w:val="single"/>
          <w:lang w:val="nl-NL"/>
        </w:rPr>
        <w:lastRenderedPageBreak/>
        <w:t>Summati</w:t>
      </w:r>
      <w:r w:rsidR="00A32310" w:rsidRPr="00870E3B">
        <w:rPr>
          <w:rStyle w:val="normaltextrun"/>
          <w:rFonts w:ascii="Trebuchet MS" w:eastAsia="MS Mincho" w:hAnsi="Trebuchet MS" w:cs="Calibri"/>
          <w:b/>
          <w:color w:val="000000"/>
          <w:u w:val="single"/>
          <w:lang w:val="nl-NL"/>
        </w:rPr>
        <w:t>ewe assesseringsgeleenthede</w:t>
      </w:r>
      <w:r w:rsidR="00A32310" w:rsidRPr="00870E3B">
        <w:rPr>
          <w:rStyle w:val="normaltextrun"/>
          <w:rFonts w:ascii="Trebuchet MS" w:eastAsia="MS Mincho" w:hAnsi="Trebuchet MS" w:cs="Calibri"/>
          <w:b/>
          <w:color w:val="000000"/>
          <w:lang w:val="nl-NL"/>
        </w:rPr>
        <w:t xml:space="preserve"> </w:t>
      </w:r>
      <w:r w:rsidR="00786330" w:rsidRPr="00870E3B">
        <w:rPr>
          <w:rStyle w:val="normaltextrun"/>
          <w:rFonts w:ascii="Trebuchet MS" w:eastAsia="MS Mincho" w:hAnsi="Trebuchet MS" w:cs="Calibri"/>
          <w:bCs w:val="0"/>
          <w:color w:val="000000"/>
          <w:lang w:val="nl-NL"/>
        </w:rPr>
        <w:t>het</w:t>
      </w:r>
      <w:r w:rsidR="00A32310" w:rsidRPr="00870E3B">
        <w:rPr>
          <w:rStyle w:val="normaltextrun"/>
          <w:rFonts w:ascii="Trebuchet MS" w:eastAsia="MS Mincho" w:hAnsi="Trebuchet MS" w:cs="Calibri"/>
          <w:bCs w:val="0"/>
          <w:color w:val="000000"/>
          <w:lang w:val="nl-NL"/>
        </w:rPr>
        <w:t xml:space="preserve"> tipies</w:t>
      </w:r>
      <w:r w:rsidR="00AC7494" w:rsidRPr="00870E3B">
        <w:rPr>
          <w:rStyle w:val="normaltextrun"/>
          <w:rFonts w:ascii="Trebuchet MS" w:eastAsia="MS Mincho" w:hAnsi="Trebuchet MS" w:cs="Calibri"/>
          <w:bCs w:val="0"/>
          <w:color w:val="000000"/>
          <w:lang w:val="nl-NL"/>
        </w:rPr>
        <w:t xml:space="preserve"> </w:t>
      </w:r>
      <w:r w:rsidR="00AC7494" w:rsidRPr="00870E3B">
        <w:rPr>
          <w:rStyle w:val="normaltextrun"/>
          <w:rFonts w:ascii="Trebuchet MS" w:hAnsi="Trebuchet MS" w:cs="Calibri"/>
          <w:color w:val="000000"/>
          <w:lang w:val="nl-NL"/>
        </w:rPr>
        <w:t>verreikende gevolge op promosie</w:t>
      </w:r>
      <w:r w:rsidR="00AC7494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, </w:t>
      </w:r>
      <w:r w:rsidR="00F15987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met die doel om punte toe te ken en te besluit of ’n student </w:t>
      </w:r>
      <w:r w:rsidR="00FE1EF4"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 xml:space="preserve">’n spesifieke vlak van prestasie bereik het. </w:t>
      </w:r>
      <w:r w:rsidRPr="00870E3B">
        <w:rPr>
          <w:rStyle w:val="normaltextrun"/>
          <w:rFonts w:ascii="Trebuchet MS" w:eastAsia="MS Mincho" w:hAnsi="Trebuchet MS" w:cs="Calibri"/>
          <w:color w:val="000000"/>
          <w:lang w:val="nl-NL"/>
        </w:rPr>
        <w:t>  </w:t>
      </w:r>
      <w:r w:rsidRPr="00870E3B">
        <w:rPr>
          <w:rStyle w:val="eop"/>
          <w:rFonts w:ascii="Trebuchet MS" w:eastAsia="MS Mincho" w:hAnsi="Trebuchet MS" w:cs="Calibri"/>
          <w:color w:val="000000"/>
          <w:lang w:val="nl-NL"/>
        </w:rPr>
        <w:t> </w:t>
      </w:r>
    </w:p>
    <w:p w14:paraId="6E6B2974" w14:textId="6289192C" w:rsidR="008162CA" w:rsidRPr="00870E3B" w:rsidRDefault="00FE1EF4" w:rsidP="008162CA">
      <w:pPr>
        <w:pStyle w:val="Heading2"/>
        <w:numPr>
          <w:ilvl w:val="0"/>
          <w:numId w:val="17"/>
        </w:numPr>
        <w:tabs>
          <w:tab w:val="num" w:pos="360"/>
        </w:tabs>
        <w:ind w:left="432" w:hanging="432"/>
        <w:jc w:val="both"/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</w:pPr>
      <w:r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 xml:space="preserve">Die gekose assesseringsplan moet </w:t>
      </w:r>
      <w:r w:rsidRPr="00870E3B">
        <w:rPr>
          <w:rStyle w:val="eop"/>
          <w:rFonts w:ascii="Trebuchet MS" w:hAnsi="Trebuchet MS" w:cstheme="minorBidi"/>
          <w:szCs w:val="24"/>
          <w:u w:val="single"/>
          <w:lang w:val="nl-NL" w:eastAsia="en-GB"/>
        </w:rPr>
        <w:t>idea</w:t>
      </w:r>
      <w:r w:rsidR="006C39BF" w:rsidRPr="00870E3B">
        <w:rPr>
          <w:rStyle w:val="eop"/>
          <w:rFonts w:ascii="Trebuchet MS" w:hAnsi="Trebuchet MS" w:cstheme="minorBidi"/>
          <w:szCs w:val="24"/>
          <w:u w:val="single"/>
          <w:lang w:val="nl-NL" w:eastAsia="en-GB"/>
        </w:rPr>
        <w:t>a</w:t>
      </w:r>
      <w:r w:rsidRPr="00870E3B">
        <w:rPr>
          <w:rStyle w:val="eop"/>
          <w:rFonts w:ascii="Trebuchet MS" w:hAnsi="Trebuchet MS" w:cstheme="minorBidi"/>
          <w:szCs w:val="24"/>
          <w:u w:val="single"/>
          <w:lang w:val="nl-NL" w:eastAsia="en-GB"/>
        </w:rPr>
        <w:t xml:space="preserve">l gesproke </w:t>
      </w:r>
      <w:r w:rsidR="006C39BF" w:rsidRPr="00870E3B">
        <w:rPr>
          <w:rStyle w:val="eop"/>
          <w:rFonts w:ascii="Trebuchet MS" w:hAnsi="Trebuchet MS" w:cstheme="minorBidi"/>
          <w:szCs w:val="24"/>
          <w:u w:val="single"/>
          <w:lang w:val="nl-NL" w:eastAsia="en-GB"/>
        </w:rPr>
        <w:t xml:space="preserve">meer as een </w:t>
      </w:r>
      <w:r w:rsidR="005C57BC" w:rsidRPr="00870E3B">
        <w:rPr>
          <w:rStyle w:val="eop"/>
          <w:rFonts w:ascii="Trebuchet MS" w:hAnsi="Trebuchet MS" w:cstheme="minorBidi"/>
          <w:szCs w:val="24"/>
          <w:u w:val="single"/>
          <w:lang w:val="nl-NL" w:eastAsia="en-GB"/>
        </w:rPr>
        <w:t>tipe assesseringsmetode of verskillende vraagtipes insluit</w:t>
      </w:r>
      <w:r w:rsidR="008162CA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 xml:space="preserve"> (</w:t>
      </w:r>
      <w:r w:rsidR="005C57BC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>bv.</w:t>
      </w:r>
      <w:r w:rsidR="008162CA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 xml:space="preserve"> </w:t>
      </w:r>
      <w:r w:rsidR="005C57BC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 xml:space="preserve">om beide </w:t>
      </w:r>
      <w:r w:rsidR="0001363B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 xml:space="preserve">gekonstrueerde en geselekteerde antwoordtipe </w:t>
      </w:r>
      <w:r w:rsidR="006A64F4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>vrae te hê of om toetse en p</w:t>
      </w:r>
      <w:r w:rsidR="008162CA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>roje</w:t>
      </w:r>
      <w:r w:rsidR="006A64F4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>kte en</w:t>
      </w:r>
      <w:r w:rsidR="00B8465E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>/</w:t>
      </w:r>
      <w:r w:rsidR="006A64F4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 xml:space="preserve">of </w:t>
      </w:r>
      <w:r w:rsidR="008162CA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 xml:space="preserve"> </w:t>
      </w:r>
      <w:r w:rsidR="00B8465E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>werksopdragte te gebruik</w:t>
      </w:r>
      <w:r w:rsidR="008162CA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 w:eastAsia="en-GB"/>
        </w:rPr>
        <w:t>).</w:t>
      </w:r>
    </w:p>
    <w:p w14:paraId="20224C24" w14:textId="26179909" w:rsidR="008162CA" w:rsidRPr="00870E3B" w:rsidRDefault="00B8465E" w:rsidP="008162CA">
      <w:pPr>
        <w:pStyle w:val="Heading2"/>
        <w:numPr>
          <w:ilvl w:val="0"/>
          <w:numId w:val="17"/>
        </w:numPr>
        <w:tabs>
          <w:tab w:val="num" w:pos="360"/>
        </w:tabs>
        <w:ind w:left="432" w:hanging="432"/>
        <w:jc w:val="both"/>
        <w:rPr>
          <w:rFonts w:ascii="Trebuchet MS" w:hAnsi="Trebuchet MS" w:cstheme="minorBidi"/>
          <w:b w:val="0"/>
          <w:bCs w:val="0"/>
          <w:szCs w:val="24"/>
          <w:lang w:val="nl-NL" w:eastAsia="en-GB"/>
        </w:rPr>
      </w:pPr>
      <w:r w:rsidRPr="00870E3B">
        <w:rPr>
          <w:rStyle w:val="eop"/>
          <w:rFonts w:ascii="Trebuchet MS" w:eastAsia="MS Mincho" w:hAnsi="Trebuchet MS" w:cstheme="minorBidi"/>
          <w:b w:val="0"/>
          <w:bCs w:val="0"/>
          <w:color w:val="000000" w:themeColor="text1"/>
          <w:szCs w:val="24"/>
          <w:lang w:val="nl-NL"/>
        </w:rPr>
        <w:t xml:space="preserve">Die gekose assesseringsplan </w:t>
      </w:r>
      <w:r w:rsidRPr="00870E3B">
        <w:rPr>
          <w:rStyle w:val="eop"/>
          <w:rFonts w:ascii="Trebuchet MS" w:eastAsia="MS Mincho" w:hAnsi="Trebuchet MS" w:cstheme="minorBidi"/>
          <w:color w:val="000000" w:themeColor="text1"/>
          <w:szCs w:val="24"/>
          <w:u w:val="single"/>
          <w:lang w:val="nl-NL"/>
        </w:rPr>
        <w:t>behoort  die akademiese en assesserings</w:t>
      </w:r>
      <w:r w:rsidR="00BA7F92" w:rsidRPr="00870E3B">
        <w:rPr>
          <w:rStyle w:val="eop"/>
          <w:rFonts w:ascii="Trebuchet MS" w:eastAsia="MS Mincho" w:hAnsi="Trebuchet MS" w:cstheme="minorBidi"/>
          <w:color w:val="000000" w:themeColor="text1"/>
          <w:szCs w:val="24"/>
          <w:u w:val="single"/>
          <w:lang w:val="nl-NL"/>
        </w:rPr>
        <w:t xml:space="preserve">werkslading </w:t>
      </w:r>
      <w:r w:rsidR="008162CA" w:rsidRPr="00870E3B">
        <w:rPr>
          <w:rStyle w:val="eop"/>
          <w:rFonts w:ascii="Trebuchet MS" w:eastAsia="MS Mincho" w:hAnsi="Trebuchet MS" w:cstheme="minorBidi"/>
          <w:color w:val="000000" w:themeColor="text1"/>
          <w:szCs w:val="24"/>
          <w:u w:val="single"/>
          <w:lang w:val="nl-NL"/>
        </w:rPr>
        <w:t xml:space="preserve"> </w:t>
      </w:r>
      <w:r w:rsidR="00BA7F92" w:rsidRPr="00870E3B">
        <w:rPr>
          <w:rStyle w:val="eop"/>
          <w:rFonts w:ascii="Trebuchet MS" w:eastAsia="MS Mincho" w:hAnsi="Trebuchet MS" w:cstheme="minorBidi"/>
          <w:color w:val="000000" w:themeColor="text1"/>
          <w:szCs w:val="24"/>
          <w:u w:val="single"/>
          <w:lang w:val="nl-NL"/>
        </w:rPr>
        <w:t xml:space="preserve">oor die semester </w:t>
      </w:r>
      <w:r w:rsidR="00B26591" w:rsidRPr="00870E3B">
        <w:rPr>
          <w:rStyle w:val="eop"/>
          <w:rFonts w:ascii="Trebuchet MS" w:eastAsia="MS Mincho" w:hAnsi="Trebuchet MS" w:cstheme="minorBidi"/>
          <w:color w:val="000000" w:themeColor="text1"/>
          <w:szCs w:val="24"/>
          <w:u w:val="single"/>
          <w:lang w:val="nl-NL"/>
        </w:rPr>
        <w:t>te versprei</w:t>
      </w:r>
      <w:r w:rsidR="008162CA" w:rsidRPr="00870E3B">
        <w:rPr>
          <w:rStyle w:val="normaltextrun"/>
          <w:rFonts w:ascii="Trebuchet MS" w:hAnsi="Trebuchet MS" w:cstheme="minorBidi"/>
          <w:szCs w:val="24"/>
          <w:lang w:val="nl-NL"/>
        </w:rPr>
        <w:t xml:space="preserve"> </w:t>
      </w:r>
      <w:r w:rsidR="00BA7F92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 xml:space="preserve">ten einde </w:t>
      </w:r>
      <w:r w:rsidR="008162CA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 xml:space="preserve"> </w:t>
      </w:r>
      <w:r w:rsidR="00BA7F92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 xml:space="preserve">effektief gebruik te maak </w:t>
      </w:r>
      <w:r w:rsidR="005D144F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>van alle kontaktyd met studente</w:t>
      </w:r>
      <w:r w:rsidR="008162CA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 xml:space="preserve">; </w:t>
      </w:r>
      <w:r w:rsidR="005D144F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 xml:space="preserve">om ’n haalbare </w:t>
      </w:r>
      <w:r w:rsidR="00645351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 xml:space="preserve">werkslading deur die semester vir beide </w:t>
      </w:r>
      <w:r w:rsidR="008162CA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>student</w:t>
      </w:r>
      <w:r w:rsidR="00645351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>e en dosente</w:t>
      </w:r>
      <w:r w:rsidR="00B26591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 xml:space="preserve"> te verseker</w:t>
      </w:r>
      <w:r w:rsidR="00556860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>;</w:t>
      </w:r>
      <w:r w:rsidR="008162CA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 xml:space="preserve"> </w:t>
      </w:r>
      <w:r w:rsidR="00645351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 xml:space="preserve">en studente </w:t>
      </w:r>
      <w:r w:rsidR="00B26591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>tyd te gee om nuwe kennis te assimileer. Vir hierdie doel word aanbeveel dat:</w:t>
      </w:r>
      <w:r w:rsidR="008162CA" w:rsidRPr="00870E3B">
        <w:rPr>
          <w:rStyle w:val="normaltextrun"/>
          <w:rFonts w:ascii="Trebuchet MS" w:hAnsi="Trebuchet MS" w:cstheme="minorBidi"/>
          <w:b w:val="0"/>
          <w:bCs w:val="0"/>
          <w:szCs w:val="24"/>
          <w:lang w:val="nl-NL"/>
        </w:rPr>
        <w:t>  </w:t>
      </w:r>
      <w:r w:rsidR="008162CA" w:rsidRPr="00870E3B">
        <w:rPr>
          <w:rStyle w:val="eop"/>
          <w:rFonts w:ascii="Trebuchet MS" w:hAnsi="Trebuchet MS" w:cstheme="minorBidi"/>
          <w:b w:val="0"/>
          <w:bCs w:val="0"/>
          <w:szCs w:val="24"/>
          <w:lang w:val="nl-NL"/>
        </w:rPr>
        <w:t> </w:t>
      </w:r>
    </w:p>
    <w:p w14:paraId="5ECFC470" w14:textId="0743991C" w:rsidR="008162CA" w:rsidRPr="00870E3B" w:rsidRDefault="00556860" w:rsidP="008162CA">
      <w:pPr>
        <w:pStyle w:val="ListParagraph"/>
        <w:numPr>
          <w:ilvl w:val="0"/>
          <w:numId w:val="6"/>
        </w:numPr>
        <w:spacing w:before="200"/>
        <w:jc w:val="both"/>
        <w:rPr>
          <w:rStyle w:val="normaltextrun"/>
          <w:rFonts w:ascii="Trebuchet MS" w:hAnsi="Trebuchet MS"/>
          <w:sz w:val="24"/>
          <w:szCs w:val="24"/>
          <w:lang w:val="nl-NL"/>
        </w:rPr>
      </w:pPr>
      <w:r w:rsidRPr="00870E3B">
        <w:rPr>
          <w:rStyle w:val="normaltextrun"/>
          <w:rFonts w:ascii="Trebuchet MS" w:hAnsi="Trebuchet MS"/>
          <w:sz w:val="24"/>
          <w:szCs w:val="24"/>
          <w:lang w:val="nl-NL"/>
        </w:rPr>
        <w:t>dosente ’n oorsig verskaf van die verspreiding</w:t>
      </w:r>
      <w:r w:rsidR="00331448" w:rsidRPr="00870E3B">
        <w:rPr>
          <w:rStyle w:val="normaltextrun"/>
          <w:rFonts w:ascii="Trebuchet MS" w:hAnsi="Trebuchet MS"/>
          <w:sz w:val="24"/>
          <w:szCs w:val="24"/>
          <w:lang w:val="nl-NL"/>
        </w:rPr>
        <w:t xml:space="preserve"> </w:t>
      </w:r>
      <w:r w:rsidR="00F105E2" w:rsidRPr="00870E3B">
        <w:rPr>
          <w:rStyle w:val="normaltextrun"/>
          <w:rFonts w:ascii="Trebuchet MS" w:hAnsi="Trebuchet MS"/>
          <w:sz w:val="24"/>
          <w:szCs w:val="24"/>
          <w:lang w:val="nl-NL"/>
        </w:rPr>
        <w:t xml:space="preserve">van veronderstelde </w:t>
      </w:r>
      <w:r w:rsidR="00650A4B" w:rsidRPr="00870E3B">
        <w:rPr>
          <w:rStyle w:val="normaltextrun"/>
          <w:rFonts w:ascii="Trebuchet MS" w:hAnsi="Trebuchet MS"/>
          <w:sz w:val="24"/>
          <w:szCs w:val="24"/>
          <w:lang w:val="nl-NL"/>
        </w:rPr>
        <w:t xml:space="preserve">ure </w:t>
      </w:r>
      <w:r w:rsidR="00331448" w:rsidRPr="00870E3B">
        <w:rPr>
          <w:rStyle w:val="normaltextrun"/>
          <w:rFonts w:ascii="Trebuchet MS" w:hAnsi="Trebuchet MS"/>
          <w:sz w:val="24"/>
          <w:szCs w:val="24"/>
          <w:lang w:val="nl-NL"/>
        </w:rPr>
        <w:t>wat per module bestee moet word.</w:t>
      </w:r>
      <w:r w:rsidR="008162CA" w:rsidRPr="00870E3B">
        <w:rPr>
          <w:rStyle w:val="normaltextrun"/>
          <w:rFonts w:ascii="Trebuchet MS" w:hAnsi="Trebuchet MS"/>
          <w:sz w:val="24"/>
          <w:szCs w:val="24"/>
          <w:lang w:val="nl-NL"/>
        </w:rPr>
        <w:t xml:space="preserve"> </w:t>
      </w:r>
    </w:p>
    <w:p w14:paraId="63AFE1D7" w14:textId="35D69C36" w:rsidR="008162CA" w:rsidRPr="00870E3B" w:rsidRDefault="008162CA" w:rsidP="008162CA">
      <w:pPr>
        <w:pStyle w:val="ListParagraph"/>
        <w:numPr>
          <w:ilvl w:val="0"/>
          <w:numId w:val="6"/>
        </w:numPr>
        <w:spacing w:before="200"/>
        <w:jc w:val="both"/>
        <w:rPr>
          <w:rStyle w:val="normaltextrun"/>
          <w:rFonts w:ascii="Trebuchet MS" w:hAnsi="Trebuchet MS"/>
          <w:sz w:val="24"/>
          <w:szCs w:val="24"/>
          <w:lang w:val="nl-NL"/>
        </w:rPr>
      </w:pPr>
      <w:r w:rsidRPr="00870E3B">
        <w:rPr>
          <w:rStyle w:val="normaltextrun"/>
          <w:rFonts w:ascii="Trebuchet MS" w:hAnsi="Trebuchet MS"/>
          <w:sz w:val="24"/>
          <w:szCs w:val="24"/>
          <w:lang w:val="nl-NL"/>
        </w:rPr>
        <w:t>Student</w:t>
      </w:r>
      <w:r w:rsidR="00331448" w:rsidRPr="00870E3B">
        <w:rPr>
          <w:rStyle w:val="normaltextrun"/>
          <w:rFonts w:ascii="Trebuchet MS" w:hAnsi="Trebuchet MS"/>
          <w:sz w:val="24"/>
          <w:szCs w:val="24"/>
          <w:lang w:val="nl-NL"/>
        </w:rPr>
        <w:t>e ingelig word oor hoe</w:t>
      </w:r>
      <w:r w:rsidR="00E81357" w:rsidRPr="00870E3B">
        <w:rPr>
          <w:rStyle w:val="normaltextrun"/>
          <w:rFonts w:ascii="Trebuchet MS" w:hAnsi="Trebuchet MS"/>
          <w:sz w:val="24"/>
          <w:szCs w:val="24"/>
          <w:lang w:val="nl-NL"/>
        </w:rPr>
        <w:t xml:space="preserve">veel ure hulle na verwagting aan ’n </w:t>
      </w:r>
      <w:r w:rsidR="00C753DF" w:rsidRPr="00870E3B">
        <w:rPr>
          <w:rStyle w:val="normaltextrun"/>
          <w:rFonts w:ascii="Trebuchet MS" w:hAnsi="Trebuchet MS"/>
          <w:sz w:val="24"/>
          <w:szCs w:val="24"/>
          <w:lang w:val="nl-NL"/>
        </w:rPr>
        <w:t xml:space="preserve">werksopdrag of taak sal spandeer. </w:t>
      </w:r>
    </w:p>
    <w:p w14:paraId="6D77D72F" w14:textId="5CE19699" w:rsidR="008162CA" w:rsidRPr="00870E3B" w:rsidRDefault="00C753DF" w:rsidP="008162CA">
      <w:pPr>
        <w:pStyle w:val="ListParagraph"/>
        <w:numPr>
          <w:ilvl w:val="0"/>
          <w:numId w:val="6"/>
        </w:numPr>
        <w:spacing w:before="200"/>
        <w:jc w:val="both"/>
        <w:rPr>
          <w:rStyle w:val="normaltextrun"/>
          <w:rFonts w:ascii="Trebuchet MS" w:hAnsi="Trebuchet MS"/>
          <w:sz w:val="24"/>
          <w:szCs w:val="24"/>
          <w:lang w:val="nl-NL"/>
        </w:rPr>
      </w:pPr>
      <w:r w:rsidRPr="00870E3B">
        <w:rPr>
          <w:rStyle w:val="normaltextrun"/>
          <w:rFonts w:ascii="Trebuchet MS" w:hAnsi="Trebuchet MS"/>
          <w:sz w:val="24"/>
          <w:szCs w:val="24"/>
          <w:lang w:val="nl-NL"/>
        </w:rPr>
        <w:t>In ag genome die krediete en ver</w:t>
      </w:r>
      <w:r w:rsidR="00AE2E75" w:rsidRPr="00870E3B">
        <w:rPr>
          <w:rStyle w:val="normaltextrun"/>
          <w:rFonts w:ascii="Trebuchet MS" w:hAnsi="Trebuchet MS"/>
          <w:sz w:val="24"/>
          <w:szCs w:val="24"/>
          <w:lang w:val="nl-NL"/>
        </w:rPr>
        <w:t xml:space="preserve">onderstelde ure wat aan die module bestee moet word, </w:t>
      </w:r>
      <w:r w:rsidR="002E4496" w:rsidRPr="00870E3B">
        <w:rPr>
          <w:rStyle w:val="normaltextrun"/>
          <w:rFonts w:ascii="Trebuchet MS" w:hAnsi="Trebuchet MS"/>
          <w:sz w:val="24"/>
          <w:szCs w:val="24"/>
          <w:lang w:val="nl-NL"/>
        </w:rPr>
        <w:t xml:space="preserve">studente toegelaat </w:t>
      </w:r>
      <w:r w:rsidR="00D23374" w:rsidRPr="00870E3B">
        <w:rPr>
          <w:rStyle w:val="normaltextrun"/>
          <w:rFonts w:ascii="Trebuchet MS" w:hAnsi="Trebuchet MS"/>
          <w:sz w:val="24"/>
          <w:szCs w:val="24"/>
          <w:lang w:val="nl-NL"/>
        </w:rPr>
        <w:t xml:space="preserve">kan </w:t>
      </w:r>
      <w:r w:rsidR="002E4496" w:rsidRPr="00870E3B">
        <w:rPr>
          <w:rStyle w:val="normaltextrun"/>
          <w:rFonts w:ascii="Trebuchet MS" w:hAnsi="Trebuchet MS"/>
          <w:sz w:val="24"/>
          <w:szCs w:val="24"/>
          <w:lang w:val="nl-NL"/>
        </w:rPr>
        <w:t>word om in</w:t>
      </w:r>
      <w:r w:rsidR="00AE2E75" w:rsidRPr="00870E3B">
        <w:rPr>
          <w:rStyle w:val="normaltextrun"/>
          <w:rFonts w:ascii="Trebuchet MS" w:hAnsi="Trebuchet MS"/>
          <w:sz w:val="24"/>
          <w:szCs w:val="24"/>
          <w:lang w:val="nl-NL"/>
        </w:rPr>
        <w:t xml:space="preserve">  kontaktyd (bv lesingtyd) </w:t>
      </w:r>
      <w:r w:rsidR="00020577" w:rsidRPr="00870E3B">
        <w:rPr>
          <w:rStyle w:val="normaltextrun"/>
          <w:rFonts w:ascii="Trebuchet MS" w:hAnsi="Trebuchet MS"/>
          <w:sz w:val="24"/>
          <w:szCs w:val="24"/>
          <w:lang w:val="nl-NL"/>
        </w:rPr>
        <w:t>aan groot werksopdragte of take te werk.</w:t>
      </w:r>
      <w:r w:rsidR="008162CA" w:rsidRPr="00870E3B">
        <w:rPr>
          <w:rStyle w:val="normaltextrun"/>
          <w:rFonts w:ascii="Trebuchet MS" w:hAnsi="Trebuchet MS"/>
          <w:sz w:val="24"/>
          <w:szCs w:val="24"/>
          <w:lang w:val="nl-NL"/>
        </w:rPr>
        <w:t xml:space="preserve"> </w:t>
      </w:r>
    </w:p>
    <w:p w14:paraId="29871D5D" w14:textId="4E7E2947" w:rsidR="008162CA" w:rsidRPr="00870E3B" w:rsidRDefault="008162CA" w:rsidP="008162CA">
      <w:pPr>
        <w:pStyle w:val="Heading3"/>
        <w:numPr>
          <w:ilvl w:val="0"/>
          <w:numId w:val="17"/>
        </w:numPr>
        <w:tabs>
          <w:tab w:val="num" w:pos="360"/>
        </w:tabs>
        <w:ind w:left="432" w:hanging="432"/>
        <w:jc w:val="both"/>
        <w:rPr>
          <w:rStyle w:val="normaltextrun"/>
          <w:rFonts w:ascii="Trebuchet MS" w:hAnsi="Trebuchet MS" w:cs="Calibri"/>
          <w:color w:val="000000"/>
          <w:szCs w:val="24"/>
          <w:lang w:val="nl-NL"/>
        </w:rPr>
      </w:pPr>
      <w:r w:rsidRPr="00870E3B">
        <w:rPr>
          <w:rStyle w:val="normaltextrun"/>
          <w:rFonts w:ascii="Trebuchet MS" w:hAnsi="Trebuchet MS" w:cstheme="minorHAnsi"/>
          <w:szCs w:val="24"/>
          <w:lang w:val="nl-NL"/>
        </w:rPr>
        <w:t>Student</w:t>
      </w:r>
      <w:r w:rsidR="004D42C1" w:rsidRPr="00870E3B">
        <w:rPr>
          <w:rStyle w:val="normaltextrun"/>
          <w:rFonts w:ascii="Trebuchet MS" w:hAnsi="Trebuchet MS" w:cstheme="minorHAnsi"/>
          <w:szCs w:val="24"/>
          <w:lang w:val="nl-NL"/>
        </w:rPr>
        <w:t xml:space="preserve">e kan nie </w:t>
      </w:r>
      <w:r w:rsidR="00040968" w:rsidRPr="00870E3B">
        <w:rPr>
          <w:rStyle w:val="normaltextrun"/>
          <w:rFonts w:ascii="Trebuchet MS" w:hAnsi="Trebuchet MS" w:cstheme="minorHAnsi"/>
          <w:szCs w:val="24"/>
          <w:lang w:val="nl-NL"/>
        </w:rPr>
        <w:t>sak</w:t>
      </w:r>
      <w:r w:rsidR="003860C8" w:rsidRPr="00870E3B">
        <w:rPr>
          <w:rStyle w:val="normaltextrun"/>
          <w:rFonts w:ascii="Trebuchet MS" w:hAnsi="Trebuchet MS" w:cstheme="minorHAnsi"/>
          <w:szCs w:val="24"/>
          <w:lang w:val="nl-NL"/>
        </w:rPr>
        <w:t xml:space="preserve"> gegrond op ’n enkele summatiewe assessering</w:t>
      </w:r>
      <w:r w:rsidR="00CC5928" w:rsidRPr="00870E3B">
        <w:rPr>
          <w:rStyle w:val="normaltextrun"/>
          <w:rFonts w:ascii="Trebuchet MS" w:hAnsi="Trebuchet MS" w:cstheme="minorHAnsi"/>
          <w:szCs w:val="24"/>
          <w:lang w:val="nl-NL"/>
        </w:rPr>
        <w:t>sgeleentheid nie</w:t>
      </w:r>
      <w:r w:rsidRPr="00870E3B">
        <w:rPr>
          <w:rStyle w:val="normaltextrun"/>
          <w:rFonts w:ascii="Trebuchet MS" w:hAnsi="Trebuchet MS" w:cstheme="minorHAnsi"/>
          <w:szCs w:val="24"/>
          <w:lang w:val="nl-NL"/>
        </w:rPr>
        <w:t xml:space="preserve"> (R</w:t>
      </w:r>
      <w:r w:rsidR="00CC5928" w:rsidRPr="00870E3B">
        <w:rPr>
          <w:rStyle w:val="normaltextrun"/>
          <w:rFonts w:ascii="Trebuchet MS" w:hAnsi="Trebuchet MS" w:cstheme="minorHAnsi"/>
          <w:szCs w:val="24"/>
          <w:lang w:val="nl-NL"/>
        </w:rPr>
        <w:t>eë</w:t>
      </w:r>
      <w:r w:rsidRPr="00870E3B">
        <w:rPr>
          <w:rStyle w:val="normaltextrun"/>
          <w:rFonts w:ascii="Trebuchet MS" w:hAnsi="Trebuchet MS" w:cstheme="minorHAnsi"/>
          <w:szCs w:val="24"/>
          <w:lang w:val="nl-NL"/>
        </w:rPr>
        <w:t xml:space="preserve">l 5.1.7 </w:t>
      </w:r>
      <w:r w:rsidR="00CC5928" w:rsidRPr="00870E3B">
        <w:rPr>
          <w:rStyle w:val="normaltextrun"/>
          <w:rFonts w:ascii="Trebuchet MS" w:hAnsi="Trebuchet MS" w:cstheme="minorHAnsi"/>
          <w:szCs w:val="24"/>
          <w:lang w:val="nl-NL"/>
        </w:rPr>
        <w:t>van die US</w:t>
      </w:r>
      <w:r w:rsidR="00BE575F" w:rsidRPr="00870E3B">
        <w:rPr>
          <w:rStyle w:val="normaltextrun"/>
          <w:rFonts w:ascii="Trebuchet MS" w:hAnsi="Trebuchet MS" w:cstheme="minorHAnsi"/>
          <w:szCs w:val="24"/>
          <w:lang w:val="nl-NL"/>
        </w:rPr>
        <w:t>-</w:t>
      </w:r>
      <w:r w:rsidR="00BE575F" w:rsidRPr="00870E3B">
        <w:rPr>
          <w:rFonts w:ascii="Trebuchet MS" w:hAnsi="Trebuchet MS"/>
          <w:szCs w:val="24"/>
          <w:lang w:val="nl-NL"/>
        </w:rPr>
        <w:t xml:space="preserve">hoofstuk oor assessering en promosie). </w:t>
      </w:r>
      <w:r w:rsidRPr="00870E3B">
        <w:rPr>
          <w:rFonts w:ascii="Trebuchet MS" w:hAnsi="Trebuchet MS" w:cstheme="minorHAnsi"/>
          <w:szCs w:val="24"/>
          <w:lang w:val="nl-NL"/>
        </w:rPr>
        <w:t>I</w:t>
      </w:r>
      <w:r w:rsidR="00900F93" w:rsidRPr="00870E3B">
        <w:rPr>
          <w:rFonts w:ascii="Trebuchet MS" w:hAnsi="Trebuchet MS" w:cstheme="minorHAnsi"/>
          <w:szCs w:val="24"/>
          <w:lang w:val="nl-NL"/>
        </w:rPr>
        <w:t xml:space="preserve">ndien studente vir enige rede </w:t>
      </w:r>
      <w:r w:rsidR="001C6CAB" w:rsidRPr="00870E3B">
        <w:rPr>
          <w:rFonts w:ascii="Trebuchet MS" w:hAnsi="Trebuchet MS" w:cstheme="minorHAnsi"/>
          <w:szCs w:val="24"/>
          <w:lang w:val="nl-NL"/>
        </w:rPr>
        <w:t xml:space="preserve">nie van ’n </w:t>
      </w:r>
      <w:r w:rsidR="007652B7" w:rsidRPr="00870E3B">
        <w:rPr>
          <w:rFonts w:ascii="Trebuchet MS" w:hAnsi="Trebuchet MS" w:cstheme="minorHAnsi"/>
          <w:szCs w:val="24"/>
          <w:lang w:val="nl-NL"/>
        </w:rPr>
        <w:t>asses</w:t>
      </w:r>
      <w:r w:rsidR="009C0B3A" w:rsidRPr="00870E3B">
        <w:rPr>
          <w:rFonts w:ascii="Trebuchet MS" w:hAnsi="Trebuchet MS" w:cstheme="minorHAnsi"/>
          <w:szCs w:val="24"/>
          <w:lang w:val="nl-NL"/>
        </w:rPr>
        <w:t>s</w:t>
      </w:r>
      <w:r w:rsidR="007652B7" w:rsidRPr="00870E3B">
        <w:rPr>
          <w:rFonts w:ascii="Trebuchet MS" w:hAnsi="Trebuchet MS" w:cstheme="minorHAnsi"/>
          <w:szCs w:val="24"/>
          <w:lang w:val="nl-NL"/>
        </w:rPr>
        <w:t>ering</w:t>
      </w:r>
      <w:r w:rsidR="00710AA5" w:rsidRPr="00870E3B">
        <w:rPr>
          <w:rFonts w:ascii="Trebuchet MS" w:hAnsi="Trebuchet MS" w:cstheme="minorHAnsi"/>
          <w:szCs w:val="24"/>
          <w:lang w:val="nl-NL"/>
        </w:rPr>
        <w:t>s</w:t>
      </w:r>
      <w:r w:rsidR="007652B7" w:rsidRPr="00870E3B">
        <w:rPr>
          <w:rFonts w:ascii="Trebuchet MS" w:hAnsi="Trebuchet MS" w:cstheme="minorHAnsi"/>
          <w:szCs w:val="24"/>
          <w:lang w:val="nl-NL"/>
        </w:rPr>
        <w:t xml:space="preserve">geleentheid gebruik maak nie, </w:t>
      </w:r>
      <w:r w:rsidRPr="00870E3B">
        <w:rPr>
          <w:rFonts w:ascii="Trebuchet MS" w:hAnsi="Trebuchet MS" w:cstheme="minorHAnsi"/>
          <w:szCs w:val="24"/>
          <w:lang w:val="nl-NL"/>
        </w:rPr>
        <w:t>(</w:t>
      </w:r>
      <w:r w:rsidR="00710AA5" w:rsidRPr="00870E3B">
        <w:rPr>
          <w:rFonts w:ascii="Trebuchet MS" w:hAnsi="Trebuchet MS" w:cstheme="minorHAnsi"/>
          <w:szCs w:val="24"/>
          <w:lang w:val="nl-NL"/>
        </w:rPr>
        <w:t xml:space="preserve">byvoorbeeld as gevolg van roosterbotsings, </w:t>
      </w:r>
      <w:r w:rsidR="002009FE" w:rsidRPr="00870E3B">
        <w:rPr>
          <w:rFonts w:ascii="Trebuchet MS" w:hAnsi="Trebuchet MS" w:cstheme="minorHAnsi"/>
          <w:szCs w:val="24"/>
          <w:lang w:val="nl-NL"/>
        </w:rPr>
        <w:t xml:space="preserve">siekte, persoonlike verpligtinge, godsdienstige oorwegings of </w:t>
      </w:r>
      <w:r w:rsidR="00376163" w:rsidRPr="00870E3B">
        <w:rPr>
          <w:rFonts w:ascii="Trebuchet MS" w:hAnsi="Trebuchet MS" w:cstheme="minorHAnsi"/>
          <w:szCs w:val="24"/>
          <w:lang w:val="nl-NL"/>
        </w:rPr>
        <w:t>verlof wat deur die registrateur toegestaan is)</w:t>
      </w:r>
      <w:r w:rsidR="00382E59" w:rsidRPr="00870E3B">
        <w:rPr>
          <w:rFonts w:ascii="Trebuchet MS" w:hAnsi="Trebuchet MS" w:cstheme="minorHAnsi"/>
          <w:szCs w:val="24"/>
          <w:lang w:val="nl-NL"/>
        </w:rPr>
        <w:t xml:space="preserve">, sal dit steeds as ’n geleentheid </w:t>
      </w:r>
      <w:r w:rsidR="00F23E93" w:rsidRPr="00870E3B">
        <w:rPr>
          <w:rFonts w:ascii="Trebuchet MS" w:hAnsi="Trebuchet MS" w:cstheme="minorHAnsi"/>
          <w:szCs w:val="24"/>
          <w:lang w:val="nl-NL"/>
        </w:rPr>
        <w:t xml:space="preserve">beskou word </w:t>
      </w:r>
      <w:r w:rsidR="00382E59" w:rsidRPr="00870E3B">
        <w:rPr>
          <w:rFonts w:ascii="Trebuchet MS" w:hAnsi="Trebuchet MS" w:cstheme="minorHAnsi"/>
          <w:szCs w:val="24"/>
          <w:lang w:val="nl-NL"/>
        </w:rPr>
        <w:t xml:space="preserve">wat aan </w:t>
      </w:r>
      <w:r w:rsidR="00D47FD7" w:rsidRPr="00870E3B">
        <w:rPr>
          <w:rFonts w:ascii="Trebuchet MS" w:hAnsi="Trebuchet MS" w:cstheme="minorHAnsi"/>
          <w:szCs w:val="24"/>
          <w:lang w:val="nl-NL"/>
        </w:rPr>
        <w:t>daar</w:t>
      </w:r>
      <w:r w:rsidR="00382E59" w:rsidRPr="00870E3B">
        <w:rPr>
          <w:rFonts w:ascii="Trebuchet MS" w:hAnsi="Trebuchet MS" w:cstheme="minorHAnsi"/>
          <w:szCs w:val="24"/>
          <w:lang w:val="nl-NL"/>
        </w:rPr>
        <w:t xml:space="preserve">die student gebied is. </w:t>
      </w:r>
      <w:r w:rsidRPr="00870E3B">
        <w:rPr>
          <w:rFonts w:ascii="Trebuchet MS" w:hAnsi="Trebuchet MS" w:cstheme="minorHAnsi"/>
          <w:szCs w:val="24"/>
          <w:lang w:val="nl-NL"/>
        </w:rPr>
        <w:t xml:space="preserve"> </w:t>
      </w:r>
    </w:p>
    <w:p w14:paraId="3F7E32DB" w14:textId="7514E674" w:rsidR="008162CA" w:rsidRPr="00870E3B" w:rsidRDefault="00E356C8" w:rsidP="008162CA">
      <w:pPr>
        <w:pStyle w:val="Heading3"/>
        <w:numPr>
          <w:ilvl w:val="0"/>
          <w:numId w:val="17"/>
        </w:numPr>
        <w:tabs>
          <w:tab w:val="num" w:pos="360"/>
        </w:tabs>
        <w:ind w:left="432" w:hanging="432"/>
        <w:jc w:val="both"/>
        <w:rPr>
          <w:rStyle w:val="eop"/>
          <w:rFonts w:ascii="Trebuchet MS" w:hAnsi="Trebuchet MS" w:cs="Calibri"/>
          <w:color w:val="000000"/>
          <w:szCs w:val="24"/>
          <w:lang w:val="nl-NL"/>
        </w:rPr>
      </w:pPr>
      <w:r w:rsidRPr="00870E3B">
        <w:rPr>
          <w:rStyle w:val="normaltextrun"/>
          <w:rFonts w:ascii="Trebuchet MS" w:hAnsi="Trebuchet MS" w:cs="Calibri"/>
          <w:color w:val="000000"/>
          <w:szCs w:val="24"/>
          <w:lang w:val="nl-NL"/>
        </w:rPr>
        <w:t>Alvorens subminim</w:t>
      </w:r>
      <w:r w:rsidR="00F23E93" w:rsidRPr="00870E3B">
        <w:rPr>
          <w:rStyle w:val="normaltextrun"/>
          <w:rFonts w:ascii="Trebuchet MS" w:hAnsi="Trebuchet MS" w:cs="Calibri"/>
          <w:color w:val="000000"/>
          <w:szCs w:val="24"/>
          <w:lang w:val="nl-NL"/>
        </w:rPr>
        <w:t>ums</w:t>
      </w:r>
      <w:r w:rsidR="005B3F38" w:rsidRPr="00870E3B">
        <w:rPr>
          <w:rStyle w:val="normaltextrun"/>
          <w:rFonts w:ascii="Trebuchet MS" w:hAnsi="Trebuchet MS" w:cs="Calibri"/>
          <w:color w:val="000000"/>
          <w:szCs w:val="24"/>
          <w:lang w:val="nl-NL"/>
        </w:rPr>
        <w:t xml:space="preserve"> geïmplementeer word, moet dit eers noukerig oorweeg word. </w:t>
      </w:r>
      <w:r w:rsidR="008162CA" w:rsidRPr="00870E3B">
        <w:rPr>
          <w:rStyle w:val="normaltextrun"/>
          <w:rFonts w:ascii="Trebuchet MS" w:hAnsi="Trebuchet MS" w:cs="Calibri"/>
          <w:color w:val="000000"/>
          <w:szCs w:val="24"/>
          <w:lang w:val="nl-NL"/>
        </w:rPr>
        <w:t xml:space="preserve"> </w:t>
      </w:r>
    </w:p>
    <w:p w14:paraId="6771CCA1" w14:textId="7B6FE408" w:rsidR="008162CA" w:rsidRPr="00870E3B" w:rsidRDefault="005B3F38" w:rsidP="008162CA">
      <w:pPr>
        <w:pStyle w:val="Text1"/>
        <w:numPr>
          <w:ilvl w:val="0"/>
          <w:numId w:val="18"/>
        </w:numPr>
        <w:spacing w:before="200"/>
        <w:ind w:left="1440" w:hanging="720"/>
        <w:rPr>
          <w:rStyle w:val="eop"/>
          <w:rFonts w:ascii="Trebuchet MS" w:hAnsi="Trebuchet MS"/>
          <w:szCs w:val="24"/>
          <w:lang w:val="nl-NL" w:eastAsia="en-ZA"/>
        </w:rPr>
      </w:pPr>
      <w:r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Die doel van </w:t>
      </w:r>
      <w:r w:rsidR="008162CA" w:rsidRPr="00870E3B">
        <w:rPr>
          <w:rStyle w:val="normaltextrun"/>
          <w:rFonts w:ascii="Trebuchet MS" w:hAnsi="Trebuchet MS" w:cs="Calibri"/>
          <w:szCs w:val="24"/>
          <w:lang w:val="nl-NL"/>
        </w:rPr>
        <w:t>subminim</w:t>
      </w:r>
      <w:r w:rsidR="00F23E93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ums </w:t>
      </w:r>
      <w:r w:rsidR="008162CA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is </w:t>
      </w:r>
      <w:r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om te verseker dat studente </w:t>
      </w:r>
      <w:r w:rsidR="003F12D6" w:rsidRPr="00870E3B">
        <w:rPr>
          <w:rStyle w:val="normaltextrun"/>
          <w:rFonts w:ascii="Trebuchet MS" w:hAnsi="Trebuchet MS" w:cs="Calibri"/>
          <w:szCs w:val="24"/>
          <w:lang w:val="nl-NL"/>
        </w:rPr>
        <w:t>wat die module slaag</w:t>
      </w:r>
      <w:r w:rsidR="00F23E93" w:rsidRPr="00870E3B">
        <w:rPr>
          <w:rStyle w:val="normaltextrun"/>
          <w:rFonts w:ascii="Trebuchet MS" w:hAnsi="Trebuchet MS" w:cs="Calibri"/>
          <w:szCs w:val="24"/>
          <w:lang w:val="nl-NL"/>
        </w:rPr>
        <w:t>,</w:t>
      </w:r>
      <w:r w:rsidR="003F12D6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 </w:t>
      </w:r>
      <w:r w:rsidR="00803147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spesifieke module-uitkomste bereik het. ’n </w:t>
      </w:r>
      <w:r w:rsidR="00A67250" w:rsidRPr="00870E3B">
        <w:rPr>
          <w:rStyle w:val="normaltextrun"/>
          <w:rFonts w:ascii="Trebuchet MS" w:hAnsi="Trebuchet MS" w:cs="Calibri"/>
          <w:szCs w:val="24"/>
          <w:lang w:val="nl-NL"/>
        </w:rPr>
        <w:t>M</w:t>
      </w:r>
      <w:r w:rsidR="00803147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odule </w:t>
      </w:r>
      <w:r w:rsidR="00037822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kan </w:t>
      </w:r>
      <w:r w:rsidR="00A67250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byvoorbeeld </w:t>
      </w:r>
      <w:r w:rsidR="00037822" w:rsidRPr="00870E3B">
        <w:rPr>
          <w:rStyle w:val="normaltextrun"/>
          <w:rFonts w:ascii="Trebuchet MS" w:hAnsi="Trebuchet MS" w:cs="Calibri"/>
          <w:szCs w:val="24"/>
          <w:lang w:val="nl-NL"/>
        </w:rPr>
        <w:t>’n subminimum hê vir elk van die praktiese en teoretiese komponente van die module</w:t>
      </w:r>
      <w:r w:rsidR="00A67250" w:rsidRPr="00870E3B">
        <w:rPr>
          <w:rStyle w:val="normaltextrun"/>
          <w:rFonts w:ascii="Trebuchet MS" w:hAnsi="Trebuchet MS" w:cs="Calibri"/>
          <w:szCs w:val="24"/>
          <w:lang w:val="nl-NL"/>
        </w:rPr>
        <w:t>,</w:t>
      </w:r>
      <w:r w:rsidR="00037822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 of </w:t>
      </w:r>
      <w:r w:rsidR="007E63CB" w:rsidRPr="00870E3B">
        <w:rPr>
          <w:rStyle w:val="normaltextrun"/>
          <w:rFonts w:ascii="Trebuchet MS" w:hAnsi="Trebuchet MS" w:cs="Calibri"/>
          <w:szCs w:val="24"/>
          <w:lang w:val="nl-NL"/>
        </w:rPr>
        <w:t>’</w:t>
      </w:r>
      <w:r w:rsidR="00037822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n </w:t>
      </w:r>
      <w:r w:rsidR="007E63CB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module wat in verskillende blokke aangebied word, kan ’n sub-minimum vir elke blok hê. </w:t>
      </w:r>
    </w:p>
    <w:p w14:paraId="13C42ADC" w14:textId="60B0D73B" w:rsidR="008162CA" w:rsidRPr="00870E3B" w:rsidRDefault="008162CA" w:rsidP="008162CA">
      <w:pPr>
        <w:pStyle w:val="Text1"/>
        <w:numPr>
          <w:ilvl w:val="0"/>
          <w:numId w:val="18"/>
        </w:numPr>
        <w:spacing w:before="200"/>
        <w:ind w:left="1440" w:hanging="720"/>
        <w:rPr>
          <w:rStyle w:val="normaltextrun"/>
          <w:rFonts w:ascii="Trebuchet MS" w:hAnsi="Trebuchet MS" w:cs="Calibri"/>
          <w:szCs w:val="24"/>
          <w:lang w:val="nl-NL"/>
        </w:rPr>
      </w:pPr>
      <w:r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In </w:t>
      </w:r>
      <w:r w:rsidR="00A67250" w:rsidRPr="00870E3B">
        <w:rPr>
          <w:rStyle w:val="normaltextrun"/>
          <w:rFonts w:ascii="Trebuchet MS" w:hAnsi="Trebuchet MS" w:cs="Calibri"/>
          <w:szCs w:val="24"/>
          <w:lang w:val="nl-NL"/>
        </w:rPr>
        <w:t>gevalle waar subminim</w:t>
      </w:r>
      <w:r w:rsidR="00F23E93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ums </w:t>
      </w:r>
      <w:r w:rsidR="00A67250" w:rsidRPr="00870E3B">
        <w:rPr>
          <w:rStyle w:val="normaltextrun"/>
          <w:rFonts w:ascii="Trebuchet MS" w:hAnsi="Trebuchet MS" w:cs="Calibri"/>
          <w:szCs w:val="24"/>
          <w:lang w:val="nl-NL"/>
        </w:rPr>
        <w:t>gebruik word</w:t>
      </w:r>
      <w:r w:rsidR="00F0007D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, </w:t>
      </w:r>
      <w:r w:rsidR="00CF532C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moet </w:t>
      </w:r>
      <w:r w:rsidR="00FC7534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die </w:t>
      </w:r>
      <w:r w:rsidR="00CF532C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reël dat </w:t>
      </w:r>
      <w:r w:rsidR="00FC7534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’n </w:t>
      </w:r>
      <w:r w:rsidR="00CF532C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student nie kan </w:t>
      </w:r>
      <w:r w:rsidR="00F23E93" w:rsidRPr="00870E3B">
        <w:rPr>
          <w:rStyle w:val="normaltextrun"/>
          <w:rFonts w:ascii="Trebuchet MS" w:hAnsi="Trebuchet MS" w:cs="Calibri"/>
          <w:szCs w:val="24"/>
          <w:lang w:val="nl-NL"/>
        </w:rPr>
        <w:t>sak</w:t>
      </w:r>
      <w:r w:rsidR="00CF532C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 gegrond op ’n enkele assesseringsgeleentheid </w:t>
      </w:r>
      <w:r w:rsidR="003D5253" w:rsidRPr="00870E3B">
        <w:rPr>
          <w:rStyle w:val="normaltextrun"/>
          <w:rFonts w:ascii="Trebuchet MS" w:hAnsi="Trebuchet MS" w:cs="Calibri"/>
          <w:szCs w:val="24"/>
          <w:lang w:val="nl-NL"/>
        </w:rPr>
        <w:t>nie</w:t>
      </w:r>
      <w:r w:rsidR="00034FD8" w:rsidRPr="00870E3B">
        <w:rPr>
          <w:rStyle w:val="normaltextrun"/>
          <w:rFonts w:ascii="Trebuchet MS" w:hAnsi="Trebuchet MS" w:cs="Calibri"/>
          <w:szCs w:val="24"/>
          <w:lang w:val="nl-NL"/>
        </w:rPr>
        <w:t>,</w:t>
      </w:r>
      <w:r w:rsidR="003D5253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 </w:t>
      </w:r>
      <w:r w:rsidRPr="00870E3B">
        <w:rPr>
          <w:rStyle w:val="normaltextrun"/>
          <w:rFonts w:ascii="Trebuchet MS" w:hAnsi="Trebuchet MS" w:cs="Calibri"/>
          <w:szCs w:val="24"/>
          <w:lang w:val="nl-NL"/>
        </w:rPr>
        <w:t>(r</w:t>
      </w:r>
      <w:r w:rsidR="003D5253" w:rsidRPr="00870E3B">
        <w:rPr>
          <w:rStyle w:val="normaltextrun"/>
          <w:rFonts w:ascii="Trebuchet MS" w:hAnsi="Trebuchet MS" w:cs="Calibri"/>
          <w:szCs w:val="24"/>
          <w:lang w:val="nl-NL"/>
        </w:rPr>
        <w:t>eël</w:t>
      </w:r>
      <w:r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 5.1.7 </w:t>
      </w:r>
      <w:r w:rsidRPr="00870E3B">
        <w:rPr>
          <w:rStyle w:val="normaltextrun"/>
          <w:rFonts w:ascii="Trebuchet MS" w:hAnsi="Trebuchet MS"/>
          <w:szCs w:val="24"/>
          <w:lang w:val="nl-NL"/>
        </w:rPr>
        <w:t xml:space="preserve">in </w:t>
      </w:r>
      <w:r w:rsidR="003D5253" w:rsidRPr="00870E3B">
        <w:rPr>
          <w:rStyle w:val="normaltextrun"/>
          <w:rFonts w:ascii="Trebuchet MS" w:hAnsi="Trebuchet MS"/>
          <w:szCs w:val="24"/>
          <w:lang w:val="nl-NL"/>
        </w:rPr>
        <w:t>die US</w:t>
      </w:r>
      <w:r w:rsidR="00BE575F" w:rsidRPr="00870E3B">
        <w:rPr>
          <w:rStyle w:val="normaltextrun"/>
          <w:rFonts w:ascii="Trebuchet MS" w:hAnsi="Trebuchet MS"/>
          <w:szCs w:val="24"/>
          <w:lang w:val="nl-NL"/>
        </w:rPr>
        <w:t>-</w:t>
      </w:r>
      <w:r w:rsidR="00BE575F" w:rsidRPr="00870E3B">
        <w:rPr>
          <w:rFonts w:ascii="Trebuchet MS" w:hAnsi="Trebuchet MS"/>
          <w:szCs w:val="24"/>
          <w:lang w:val="nl-NL"/>
        </w:rPr>
        <w:t>hoofstuk oor assessering en promosie)</w:t>
      </w:r>
      <w:r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 </w:t>
      </w:r>
      <w:r w:rsidR="00FC7534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nagekom word. </w:t>
      </w:r>
    </w:p>
    <w:p w14:paraId="67AD02C0" w14:textId="09930ED0" w:rsidR="008162CA" w:rsidRPr="00870E3B" w:rsidRDefault="00FC7534" w:rsidP="008162CA">
      <w:pPr>
        <w:pStyle w:val="ListParagraph"/>
        <w:numPr>
          <w:ilvl w:val="0"/>
          <w:numId w:val="17"/>
        </w:numPr>
        <w:spacing w:before="240"/>
        <w:rPr>
          <w:rFonts w:ascii="Trebuchet MS" w:hAnsi="Trebuchet MS" w:cstheme="minorHAnsi"/>
          <w:sz w:val="24"/>
          <w:szCs w:val="24"/>
        </w:rPr>
      </w:pPr>
      <w:proofErr w:type="spellStart"/>
      <w:r w:rsidRPr="00870E3B">
        <w:rPr>
          <w:rFonts w:ascii="Trebuchet MS" w:hAnsi="Trebuchet MS" w:cstheme="minorHAnsi"/>
          <w:sz w:val="24"/>
          <w:szCs w:val="24"/>
        </w:rPr>
        <w:lastRenderedPageBreak/>
        <w:t>Dit</w:t>
      </w:r>
      <w:proofErr w:type="spellEnd"/>
      <w:r w:rsidRPr="00870E3B">
        <w:rPr>
          <w:rFonts w:ascii="Trebuchet MS" w:hAnsi="Trebuchet MS" w:cstheme="minorHAnsi"/>
          <w:sz w:val="24"/>
          <w:szCs w:val="24"/>
        </w:rPr>
        <w:t xml:space="preserve"> word </w:t>
      </w:r>
      <w:proofErr w:type="spellStart"/>
      <w:r w:rsidRPr="00870E3B">
        <w:rPr>
          <w:rFonts w:ascii="Trebuchet MS" w:hAnsi="Trebuchet MS" w:cstheme="minorHAnsi"/>
          <w:sz w:val="24"/>
          <w:szCs w:val="24"/>
        </w:rPr>
        <w:t>aanbeveel</w:t>
      </w:r>
      <w:proofErr w:type="spellEnd"/>
      <w:r w:rsidRPr="00870E3B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Pr="00870E3B">
        <w:rPr>
          <w:rFonts w:ascii="Trebuchet MS" w:hAnsi="Trebuchet MS" w:cstheme="minorHAnsi"/>
          <w:sz w:val="24"/>
          <w:szCs w:val="24"/>
        </w:rPr>
        <w:t>dat</w:t>
      </w:r>
      <w:proofErr w:type="spellEnd"/>
      <w:r w:rsidRPr="00870E3B">
        <w:rPr>
          <w:rFonts w:ascii="Trebuchet MS" w:hAnsi="Trebuchet MS" w:cstheme="minorHAnsi"/>
          <w:sz w:val="24"/>
          <w:szCs w:val="24"/>
        </w:rPr>
        <w:t>:</w:t>
      </w:r>
    </w:p>
    <w:p w14:paraId="734F6EDE" w14:textId="7679BADA" w:rsidR="008162CA" w:rsidRPr="00870E3B" w:rsidRDefault="00A00B2D" w:rsidP="008162CA">
      <w:pPr>
        <w:pStyle w:val="ListParagraph"/>
        <w:numPr>
          <w:ilvl w:val="0"/>
          <w:numId w:val="11"/>
        </w:numPr>
        <w:spacing w:before="200"/>
        <w:ind w:left="1440"/>
        <w:jc w:val="both"/>
        <w:rPr>
          <w:rFonts w:ascii="Trebuchet MS" w:hAnsi="Trebuchet MS" w:cstheme="minorBidi"/>
          <w:sz w:val="24"/>
          <w:szCs w:val="24"/>
          <w:lang w:val="nl-NL"/>
        </w:rPr>
      </w:pPr>
      <w:r w:rsidRPr="00870E3B">
        <w:rPr>
          <w:rFonts w:ascii="Trebuchet MS" w:hAnsi="Trebuchet MS" w:cstheme="minorBidi"/>
          <w:sz w:val="24"/>
          <w:szCs w:val="24"/>
          <w:lang w:val="nl-NL"/>
        </w:rPr>
        <w:t xml:space="preserve">Elke </w:t>
      </w:r>
      <w:r w:rsidR="000A4E31" w:rsidRPr="00870E3B">
        <w:rPr>
          <w:rFonts w:ascii="Trebuchet MS" w:hAnsi="Trebuchet MS" w:cstheme="minorBidi"/>
          <w:sz w:val="24"/>
          <w:szCs w:val="24"/>
          <w:lang w:val="nl-NL"/>
        </w:rPr>
        <w:t>departement</w:t>
      </w:r>
      <w:r w:rsidR="008162CA" w:rsidRPr="00870E3B">
        <w:rPr>
          <w:rFonts w:ascii="Trebuchet MS" w:hAnsi="Trebuchet MS" w:cstheme="minorBidi"/>
          <w:sz w:val="24"/>
          <w:szCs w:val="24"/>
          <w:lang w:val="nl-NL"/>
        </w:rPr>
        <w:t>/</w:t>
      </w:r>
      <w:r w:rsidR="000A4E31" w:rsidRPr="00870E3B">
        <w:rPr>
          <w:rFonts w:ascii="Trebuchet MS" w:hAnsi="Trebuchet MS" w:cstheme="minorBidi"/>
          <w:sz w:val="24"/>
          <w:szCs w:val="24"/>
          <w:lang w:val="nl-NL"/>
        </w:rPr>
        <w:t>afdeling</w:t>
      </w:r>
      <w:r w:rsidR="008162CA" w:rsidRPr="00870E3B">
        <w:rPr>
          <w:rFonts w:ascii="Trebuchet MS" w:hAnsi="Trebuchet MS" w:cstheme="minorBidi"/>
          <w:sz w:val="24"/>
          <w:szCs w:val="24"/>
          <w:lang w:val="nl-NL"/>
        </w:rPr>
        <w:t>/</w:t>
      </w:r>
      <w:r w:rsidR="000A4E31" w:rsidRPr="00870E3B">
        <w:rPr>
          <w:rFonts w:ascii="Trebuchet MS" w:hAnsi="Trebuchet MS" w:cstheme="minorBidi"/>
          <w:sz w:val="24"/>
          <w:szCs w:val="24"/>
          <w:lang w:val="nl-NL"/>
        </w:rPr>
        <w:t>sentrum ’n gestandaardiseerde forma</w:t>
      </w:r>
      <w:r w:rsidR="00356CCE" w:rsidRPr="00870E3B">
        <w:rPr>
          <w:rFonts w:ascii="Trebuchet MS" w:hAnsi="Trebuchet MS" w:cstheme="minorBidi"/>
          <w:sz w:val="24"/>
          <w:szCs w:val="24"/>
          <w:lang w:val="nl-NL"/>
        </w:rPr>
        <w:t>a</w:t>
      </w:r>
      <w:r w:rsidR="000A4E31" w:rsidRPr="00870E3B">
        <w:rPr>
          <w:rFonts w:ascii="Trebuchet MS" w:hAnsi="Trebuchet MS" w:cstheme="minorBidi"/>
          <w:sz w:val="24"/>
          <w:szCs w:val="24"/>
          <w:lang w:val="nl-NL"/>
        </w:rPr>
        <w:t xml:space="preserve">t gebruik vir die </w:t>
      </w:r>
      <w:r w:rsidR="008162CA" w:rsidRPr="00870E3B">
        <w:rPr>
          <w:rFonts w:ascii="Trebuchet MS" w:hAnsi="Trebuchet MS" w:cstheme="minorBidi"/>
          <w:sz w:val="24"/>
          <w:szCs w:val="24"/>
          <w:lang w:val="nl-NL"/>
        </w:rPr>
        <w:t>formul</w:t>
      </w:r>
      <w:r w:rsidR="000A4E31" w:rsidRPr="00870E3B">
        <w:rPr>
          <w:rFonts w:ascii="Trebuchet MS" w:hAnsi="Trebuchet MS" w:cstheme="minorBidi"/>
          <w:sz w:val="24"/>
          <w:szCs w:val="24"/>
          <w:lang w:val="nl-NL"/>
        </w:rPr>
        <w:t xml:space="preserve">ering </w:t>
      </w:r>
      <w:r w:rsidR="00356CCE" w:rsidRPr="00870E3B">
        <w:rPr>
          <w:rFonts w:ascii="Trebuchet MS" w:hAnsi="Trebuchet MS" w:cstheme="minorBidi"/>
          <w:sz w:val="24"/>
          <w:szCs w:val="24"/>
          <w:lang w:val="nl-NL"/>
        </w:rPr>
        <w:t xml:space="preserve">van die assesseringsplanne vir die modules wat aangebied word. </w:t>
      </w:r>
    </w:p>
    <w:p w14:paraId="495D22CC" w14:textId="3DA309E2" w:rsidR="008162CA" w:rsidRPr="00870E3B" w:rsidRDefault="009C0B3A" w:rsidP="008162CA">
      <w:pPr>
        <w:pStyle w:val="ListParagraph"/>
        <w:numPr>
          <w:ilvl w:val="0"/>
          <w:numId w:val="11"/>
        </w:numPr>
        <w:spacing w:before="200"/>
        <w:ind w:left="1440"/>
        <w:jc w:val="both"/>
        <w:rPr>
          <w:rFonts w:ascii="Trebuchet MS" w:hAnsi="Trebuchet MS" w:cstheme="minorBidi"/>
          <w:sz w:val="24"/>
          <w:szCs w:val="24"/>
          <w:lang w:val="nl-NL"/>
        </w:rPr>
      </w:pPr>
      <w:r w:rsidRPr="00870E3B">
        <w:rPr>
          <w:rFonts w:ascii="Trebuchet MS" w:hAnsi="Trebuchet MS" w:cstheme="minorBidi"/>
          <w:sz w:val="24"/>
          <w:szCs w:val="24"/>
          <w:lang w:val="nl-NL"/>
        </w:rPr>
        <w:t xml:space="preserve">Alle vrae in ’n vraestel </w:t>
      </w:r>
      <w:r w:rsidR="00253B56" w:rsidRPr="00870E3B">
        <w:rPr>
          <w:rFonts w:ascii="Trebuchet MS" w:hAnsi="Trebuchet MS" w:cstheme="minorBidi"/>
          <w:sz w:val="24"/>
          <w:szCs w:val="24"/>
          <w:lang w:val="nl-NL"/>
        </w:rPr>
        <w:t>in Engels en Afrikaans aan</w:t>
      </w:r>
      <w:r w:rsidRPr="00870E3B">
        <w:rPr>
          <w:rFonts w:ascii="Trebuchet MS" w:hAnsi="Trebuchet MS" w:cstheme="minorBidi"/>
          <w:sz w:val="24"/>
          <w:szCs w:val="24"/>
          <w:lang w:val="nl-NL"/>
        </w:rPr>
        <w:t>ge</w:t>
      </w:r>
      <w:r w:rsidR="00253B56" w:rsidRPr="00870E3B">
        <w:rPr>
          <w:rFonts w:ascii="Trebuchet MS" w:hAnsi="Trebuchet MS" w:cstheme="minorBidi"/>
          <w:sz w:val="24"/>
          <w:szCs w:val="24"/>
          <w:lang w:val="nl-NL"/>
        </w:rPr>
        <w:t xml:space="preserve">bied </w:t>
      </w:r>
      <w:r w:rsidRPr="00870E3B">
        <w:rPr>
          <w:rFonts w:ascii="Trebuchet MS" w:hAnsi="Trebuchet MS" w:cstheme="minorBidi"/>
          <w:sz w:val="24"/>
          <w:szCs w:val="24"/>
          <w:lang w:val="nl-NL"/>
        </w:rPr>
        <w:t xml:space="preserve">word </w:t>
      </w:r>
      <w:r w:rsidR="00253B56" w:rsidRPr="00870E3B">
        <w:rPr>
          <w:rFonts w:ascii="Trebuchet MS" w:hAnsi="Trebuchet MS" w:cstheme="minorBidi"/>
          <w:sz w:val="24"/>
          <w:szCs w:val="24"/>
          <w:lang w:val="nl-NL"/>
        </w:rPr>
        <w:t xml:space="preserve">deur gebruik te maak van </w:t>
      </w:r>
      <w:r w:rsidR="007955B0" w:rsidRPr="00870E3B">
        <w:rPr>
          <w:rFonts w:ascii="Trebuchet MS" w:hAnsi="Trebuchet MS" w:cstheme="minorBidi"/>
          <w:sz w:val="24"/>
          <w:szCs w:val="24"/>
          <w:lang w:val="nl-NL"/>
        </w:rPr>
        <w:t>die twee kolom-formaat, met Engels aan die linker</w:t>
      </w:r>
      <w:r w:rsidR="005C009F" w:rsidRPr="00870E3B">
        <w:rPr>
          <w:rFonts w:ascii="Trebuchet MS" w:hAnsi="Trebuchet MS" w:cstheme="minorBidi"/>
          <w:sz w:val="24"/>
          <w:szCs w:val="24"/>
          <w:lang w:val="nl-NL"/>
        </w:rPr>
        <w:t>-</w:t>
      </w:r>
      <w:r w:rsidR="007955B0" w:rsidRPr="00870E3B">
        <w:rPr>
          <w:rFonts w:ascii="Trebuchet MS" w:hAnsi="Trebuchet MS" w:cstheme="minorBidi"/>
          <w:sz w:val="24"/>
          <w:szCs w:val="24"/>
          <w:lang w:val="nl-NL"/>
        </w:rPr>
        <w:t xml:space="preserve"> en Afrikaans aan die regterkant</w:t>
      </w:r>
      <w:r w:rsidR="005C009F" w:rsidRPr="00870E3B">
        <w:rPr>
          <w:rFonts w:ascii="Trebuchet MS" w:hAnsi="Trebuchet MS" w:cstheme="minorBidi"/>
          <w:sz w:val="24"/>
          <w:szCs w:val="24"/>
          <w:lang w:val="nl-NL"/>
        </w:rPr>
        <w:t>.</w:t>
      </w:r>
    </w:p>
    <w:p w14:paraId="150CD889" w14:textId="00B9A265" w:rsidR="008162CA" w:rsidRPr="00870E3B" w:rsidRDefault="008162CA" w:rsidP="005C009F">
      <w:pPr>
        <w:pStyle w:val="ListParagraph"/>
        <w:numPr>
          <w:ilvl w:val="0"/>
          <w:numId w:val="11"/>
        </w:numPr>
        <w:spacing w:before="200"/>
        <w:ind w:left="1440"/>
        <w:jc w:val="both"/>
        <w:rPr>
          <w:rFonts w:ascii="Trebuchet MS" w:hAnsi="Trebuchet MS" w:cstheme="minorBidi"/>
          <w:sz w:val="24"/>
          <w:szCs w:val="24"/>
          <w:lang w:val="nl-NL"/>
        </w:rPr>
      </w:pPr>
      <w:r w:rsidRPr="00870E3B">
        <w:rPr>
          <w:rFonts w:ascii="Trebuchet MS" w:hAnsi="Trebuchet MS" w:cstheme="minorHAnsi"/>
          <w:sz w:val="24"/>
          <w:szCs w:val="24"/>
          <w:lang w:val="nl-NL" w:eastAsia="en-ZA"/>
        </w:rPr>
        <w:t>E</w:t>
      </w:r>
      <w:r w:rsidR="005C009F" w:rsidRPr="00870E3B">
        <w:rPr>
          <w:rFonts w:ascii="Trebuchet MS" w:hAnsi="Trebuchet MS" w:cstheme="minorHAnsi"/>
          <w:sz w:val="24"/>
          <w:szCs w:val="24"/>
          <w:lang w:val="nl-NL" w:eastAsia="en-ZA"/>
        </w:rPr>
        <w:t xml:space="preserve">lke antwoordskrif </w:t>
      </w:r>
      <w:r w:rsidR="002537D5" w:rsidRPr="00870E3B">
        <w:rPr>
          <w:rFonts w:ascii="Trebuchet MS" w:hAnsi="Trebuchet MS" w:cstheme="minorHAnsi"/>
          <w:sz w:val="24"/>
          <w:szCs w:val="24"/>
          <w:lang w:val="nl-NL" w:eastAsia="en-ZA"/>
        </w:rPr>
        <w:t>die volgende stelling moet bevat (met die toepaslike jaartal</w:t>
      </w:r>
      <w:r w:rsidRPr="00870E3B">
        <w:rPr>
          <w:rFonts w:ascii="Trebuchet MS" w:hAnsi="Trebuchet MS" w:cstheme="minorHAnsi"/>
          <w:sz w:val="24"/>
          <w:szCs w:val="24"/>
          <w:lang w:val="nl-NL" w:eastAsia="en-ZA"/>
        </w:rPr>
        <w:t xml:space="preserve">) in </w:t>
      </w:r>
      <w:r w:rsidR="002537D5" w:rsidRPr="00870E3B">
        <w:rPr>
          <w:rFonts w:ascii="Trebuchet MS" w:hAnsi="Trebuchet MS" w:cstheme="minorHAnsi"/>
          <w:sz w:val="24"/>
          <w:szCs w:val="24"/>
          <w:lang w:val="nl-NL" w:eastAsia="en-ZA"/>
        </w:rPr>
        <w:t>die vo</w:t>
      </w:r>
      <w:r w:rsidR="00A66C78" w:rsidRPr="00870E3B">
        <w:rPr>
          <w:rFonts w:ascii="Trebuchet MS" w:hAnsi="Trebuchet MS" w:cstheme="minorHAnsi"/>
          <w:sz w:val="24"/>
          <w:szCs w:val="24"/>
          <w:lang w:val="nl-NL" w:eastAsia="en-ZA"/>
        </w:rPr>
        <w:t>et</w:t>
      </w:r>
      <w:r w:rsidR="002537D5" w:rsidRPr="00870E3B">
        <w:rPr>
          <w:rFonts w:ascii="Trebuchet MS" w:hAnsi="Trebuchet MS" w:cstheme="minorHAnsi"/>
          <w:sz w:val="24"/>
          <w:szCs w:val="24"/>
          <w:lang w:val="nl-NL" w:eastAsia="en-ZA"/>
        </w:rPr>
        <w:t>nota op die voorblad</w:t>
      </w:r>
      <w:r w:rsidRPr="00870E3B">
        <w:rPr>
          <w:rFonts w:ascii="Trebuchet MS" w:hAnsi="Trebuchet MS" w:cstheme="minorHAnsi"/>
          <w:sz w:val="24"/>
          <w:szCs w:val="24"/>
          <w:lang w:val="nl-NL" w:eastAsia="en-ZA"/>
        </w:rPr>
        <w:t>:</w:t>
      </w:r>
    </w:p>
    <w:p w14:paraId="28DBACE1" w14:textId="504020EF" w:rsidR="008162CA" w:rsidRPr="00870E3B" w:rsidRDefault="008162CA" w:rsidP="008162CA">
      <w:pPr>
        <w:pStyle w:val="Text3"/>
        <w:numPr>
          <w:ilvl w:val="0"/>
          <w:numId w:val="0"/>
        </w:numPr>
        <w:spacing w:before="200"/>
        <w:ind w:left="1440" w:hanging="720"/>
        <w:jc w:val="center"/>
        <w:rPr>
          <w:rFonts w:ascii="Trebuchet MS" w:hAnsi="Trebuchet MS" w:cstheme="minorHAnsi"/>
          <w:b/>
          <w:bCs w:val="0"/>
          <w:szCs w:val="24"/>
          <w:lang w:val="nl-NL" w:eastAsia="en-ZA"/>
        </w:rPr>
      </w:pPr>
      <w:r w:rsidRPr="00870E3B">
        <w:rPr>
          <w:rFonts w:ascii="Trebuchet MS" w:hAnsi="Trebuchet MS" w:cstheme="minorHAnsi"/>
          <w:b/>
          <w:bCs w:val="0"/>
          <w:szCs w:val="24"/>
          <w:lang w:val="nl-NL" w:eastAsia="en-ZA"/>
        </w:rPr>
        <w:t xml:space="preserve">          </w:t>
      </w:r>
      <w:r w:rsidR="00A66C78" w:rsidRPr="00870E3B">
        <w:rPr>
          <w:rFonts w:ascii="Trebuchet MS" w:hAnsi="Trebuchet MS" w:cstheme="minorHAnsi"/>
          <w:b/>
          <w:bCs w:val="0"/>
          <w:szCs w:val="24"/>
          <w:lang w:val="nl-NL" w:eastAsia="en-ZA"/>
        </w:rPr>
        <w:t>Kopiereg</w:t>
      </w:r>
      <w:r w:rsidRPr="00870E3B">
        <w:rPr>
          <w:rFonts w:ascii="Trebuchet MS" w:hAnsi="Trebuchet MS" w:cstheme="minorHAnsi"/>
          <w:b/>
          <w:bCs w:val="0"/>
          <w:szCs w:val="24"/>
          <w:lang w:val="nl-NL" w:eastAsia="en-ZA"/>
        </w:rPr>
        <w:t xml:space="preserve"> © 20.. </w:t>
      </w:r>
      <w:r w:rsidR="00A66C78" w:rsidRPr="00870E3B">
        <w:rPr>
          <w:rFonts w:ascii="Trebuchet MS" w:hAnsi="Trebuchet MS" w:cstheme="minorHAnsi"/>
          <w:b/>
          <w:bCs w:val="0"/>
          <w:szCs w:val="24"/>
          <w:lang w:val="nl-NL" w:eastAsia="en-ZA"/>
        </w:rPr>
        <w:t xml:space="preserve">Universiteit </w:t>
      </w:r>
      <w:r w:rsidRPr="00870E3B">
        <w:rPr>
          <w:rFonts w:ascii="Trebuchet MS" w:hAnsi="Trebuchet MS" w:cstheme="minorHAnsi"/>
          <w:b/>
          <w:bCs w:val="0"/>
          <w:szCs w:val="24"/>
          <w:lang w:val="nl-NL" w:eastAsia="en-ZA"/>
        </w:rPr>
        <w:t>Stellenbosch. All</w:t>
      </w:r>
      <w:r w:rsidR="00A66C78" w:rsidRPr="00870E3B">
        <w:rPr>
          <w:rFonts w:ascii="Trebuchet MS" w:hAnsi="Trebuchet MS" w:cstheme="minorHAnsi"/>
          <w:b/>
          <w:bCs w:val="0"/>
          <w:szCs w:val="24"/>
          <w:lang w:val="nl-NL" w:eastAsia="en-ZA"/>
        </w:rPr>
        <w:t>e</w:t>
      </w:r>
      <w:r w:rsidRPr="00870E3B">
        <w:rPr>
          <w:rFonts w:ascii="Trebuchet MS" w:hAnsi="Trebuchet MS" w:cstheme="minorHAnsi"/>
          <w:b/>
          <w:bCs w:val="0"/>
          <w:szCs w:val="24"/>
          <w:lang w:val="nl-NL" w:eastAsia="en-ZA"/>
        </w:rPr>
        <w:t xml:space="preserve"> r</w:t>
      </w:r>
      <w:r w:rsidR="00A66C78" w:rsidRPr="00870E3B">
        <w:rPr>
          <w:rFonts w:ascii="Trebuchet MS" w:hAnsi="Trebuchet MS" w:cstheme="minorHAnsi"/>
          <w:b/>
          <w:bCs w:val="0"/>
          <w:szCs w:val="24"/>
          <w:lang w:val="nl-NL" w:eastAsia="en-ZA"/>
        </w:rPr>
        <w:t>egte</w:t>
      </w:r>
      <w:r w:rsidRPr="00870E3B">
        <w:rPr>
          <w:rFonts w:ascii="Trebuchet MS" w:hAnsi="Trebuchet MS" w:cstheme="minorHAnsi"/>
          <w:b/>
          <w:bCs w:val="0"/>
          <w:szCs w:val="24"/>
          <w:lang w:val="nl-NL" w:eastAsia="en-ZA"/>
        </w:rPr>
        <w:t xml:space="preserve"> </w:t>
      </w:r>
      <w:r w:rsidR="00A66C78" w:rsidRPr="00870E3B">
        <w:rPr>
          <w:rFonts w:ascii="Trebuchet MS" w:hAnsi="Trebuchet MS" w:cstheme="minorHAnsi"/>
          <w:b/>
          <w:bCs w:val="0"/>
          <w:szCs w:val="24"/>
          <w:lang w:val="nl-NL" w:eastAsia="en-ZA"/>
        </w:rPr>
        <w:t>voorbehou</w:t>
      </w:r>
      <w:r w:rsidRPr="00870E3B">
        <w:rPr>
          <w:rFonts w:ascii="Trebuchet MS" w:hAnsi="Trebuchet MS" w:cstheme="minorHAnsi"/>
          <w:b/>
          <w:bCs w:val="0"/>
          <w:szCs w:val="24"/>
          <w:lang w:val="nl-NL" w:eastAsia="en-ZA"/>
        </w:rPr>
        <w:t>.</w:t>
      </w:r>
    </w:p>
    <w:p w14:paraId="0E83F48E" w14:textId="77777777" w:rsidR="008162CA" w:rsidRPr="00870E3B" w:rsidRDefault="008162CA" w:rsidP="008162CA">
      <w:pPr>
        <w:pStyle w:val="Text3"/>
        <w:numPr>
          <w:ilvl w:val="0"/>
          <w:numId w:val="0"/>
        </w:numPr>
        <w:ind w:left="1440"/>
        <w:jc w:val="center"/>
        <w:rPr>
          <w:rFonts w:ascii="Trebuchet MS" w:hAnsi="Trebuchet MS" w:cstheme="minorHAnsi"/>
          <w:b/>
          <w:bCs w:val="0"/>
          <w:szCs w:val="24"/>
          <w:lang w:val="nl-NL" w:eastAsia="en-ZA"/>
        </w:rPr>
      </w:pPr>
    </w:p>
    <w:p w14:paraId="7749A3A1" w14:textId="43131320" w:rsidR="008162CA" w:rsidRPr="00870E3B" w:rsidRDefault="00BD69DE" w:rsidP="008162CA">
      <w:pPr>
        <w:pStyle w:val="Heading2"/>
        <w:rPr>
          <w:rFonts w:ascii="Trebuchet MS" w:hAnsi="Trebuchet MS"/>
          <w:szCs w:val="24"/>
        </w:rPr>
      </w:pPr>
      <w:bookmarkStart w:id="7" w:name="_Ref61511343"/>
      <w:proofErr w:type="spellStart"/>
      <w:r w:rsidRPr="00870E3B">
        <w:rPr>
          <w:rFonts w:ascii="Trebuchet MS" w:hAnsi="Trebuchet MS"/>
          <w:szCs w:val="24"/>
        </w:rPr>
        <w:t>Roosterverwante</w:t>
      </w:r>
      <w:proofErr w:type="spellEnd"/>
      <w:r w:rsidRPr="00870E3B">
        <w:rPr>
          <w:rFonts w:ascii="Trebuchet MS" w:hAnsi="Trebuchet MS"/>
          <w:szCs w:val="24"/>
        </w:rPr>
        <w:t xml:space="preserve"> </w:t>
      </w:r>
      <w:proofErr w:type="spellStart"/>
      <w:r w:rsidRPr="00870E3B">
        <w:rPr>
          <w:rFonts w:ascii="Trebuchet MS" w:hAnsi="Trebuchet MS"/>
          <w:szCs w:val="24"/>
        </w:rPr>
        <w:t>assesseringsbepalings</w:t>
      </w:r>
      <w:proofErr w:type="spellEnd"/>
    </w:p>
    <w:p w14:paraId="5F175298" w14:textId="5D79A8A9" w:rsidR="008162CA" w:rsidRPr="00870E3B" w:rsidRDefault="00D01D30" w:rsidP="008162CA">
      <w:pPr>
        <w:pStyle w:val="Text1"/>
        <w:numPr>
          <w:ilvl w:val="0"/>
          <w:numId w:val="21"/>
        </w:numPr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’n </w:t>
      </w:r>
      <w:r w:rsidR="00455C12" w:rsidRPr="00870E3B">
        <w:rPr>
          <w:rFonts w:ascii="Trebuchet MS" w:hAnsi="Trebuchet MS"/>
          <w:b/>
          <w:bCs/>
          <w:szCs w:val="24"/>
          <w:u w:val="single"/>
          <w:lang w:val="nl-NL" w:eastAsia="en-ZA"/>
        </w:rPr>
        <w:t>Natuurwetenskappe Assesseringskalender</w:t>
      </w:r>
      <w:r w:rsidR="00455C12" w:rsidRPr="00870E3B">
        <w:rPr>
          <w:rFonts w:ascii="Trebuchet MS" w:hAnsi="Trebuchet MS"/>
          <w:szCs w:val="24"/>
          <w:lang w:val="nl-NL" w:eastAsia="en-ZA"/>
        </w:rPr>
        <w:t xml:space="preserve"> sal op die Fakulteit Natuurwetenskappe se webwerf</w:t>
      </w:r>
      <w:r w:rsidR="00A50922"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FE4205" w:rsidRPr="00870E3B">
        <w:rPr>
          <w:rFonts w:ascii="Trebuchet MS" w:hAnsi="Trebuchet MS"/>
          <w:szCs w:val="24"/>
          <w:lang w:val="nl-NL" w:eastAsia="en-ZA"/>
        </w:rPr>
        <w:t>beskikbaar wees</w:t>
      </w:r>
      <w:r w:rsidR="00686F86" w:rsidRPr="00870E3B">
        <w:rPr>
          <w:rFonts w:ascii="Trebuchet MS" w:hAnsi="Trebuchet MS"/>
          <w:szCs w:val="24"/>
          <w:lang w:val="nl-NL" w:eastAsia="en-ZA"/>
        </w:rPr>
        <w:t>.</w:t>
      </w:r>
      <w:r w:rsidR="00780099" w:rsidRPr="00870E3B">
        <w:rPr>
          <w:rFonts w:ascii="Trebuchet MS" w:hAnsi="Trebuchet MS"/>
          <w:szCs w:val="24"/>
          <w:lang w:val="nl-NL" w:eastAsia="en-ZA"/>
        </w:rPr>
        <w:t xml:space="preserve"> Inligting oor </w:t>
      </w:r>
      <w:r w:rsidR="00C02144" w:rsidRPr="00870E3B">
        <w:rPr>
          <w:rFonts w:ascii="Trebuchet MS" w:hAnsi="Trebuchet MS"/>
          <w:szCs w:val="24"/>
          <w:lang w:val="nl-NL" w:eastAsia="en-ZA"/>
        </w:rPr>
        <w:t>assesseringsgeleenthede</w:t>
      </w:r>
      <w:r w:rsidR="00780099" w:rsidRPr="00870E3B">
        <w:rPr>
          <w:rFonts w:ascii="Trebuchet MS" w:hAnsi="Trebuchet MS"/>
          <w:szCs w:val="24"/>
          <w:lang w:val="nl-NL" w:eastAsia="en-ZA"/>
        </w:rPr>
        <w:t xml:space="preserve"> wat deur die fakluteit aangebied word, die weeklikse formatiewe assesserings van modules uitgesluit, sal </w:t>
      </w:r>
      <w:r w:rsidR="00C02144"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780099" w:rsidRPr="00870E3B">
        <w:rPr>
          <w:rFonts w:ascii="Trebuchet MS" w:hAnsi="Trebuchet MS"/>
          <w:szCs w:val="24"/>
          <w:lang w:val="nl-NL" w:eastAsia="en-ZA"/>
        </w:rPr>
        <w:t xml:space="preserve">dus maklik toeganklik wees vir alle personeel en </w:t>
      </w:r>
      <w:r w:rsidR="00A50922" w:rsidRPr="00870E3B">
        <w:rPr>
          <w:rFonts w:ascii="Trebuchet MS" w:hAnsi="Trebuchet MS"/>
          <w:szCs w:val="24"/>
          <w:lang w:val="nl-NL" w:eastAsia="en-ZA"/>
        </w:rPr>
        <w:t xml:space="preserve"> voorgraadse studente</w:t>
      </w:r>
      <w:r w:rsidR="002E6AA9" w:rsidRPr="00870E3B">
        <w:rPr>
          <w:rFonts w:ascii="Trebuchet MS" w:hAnsi="Trebuchet MS"/>
          <w:szCs w:val="24"/>
          <w:lang w:val="nl-NL" w:eastAsia="en-ZA"/>
        </w:rPr>
        <w:t>.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FE6820" w:rsidRPr="00870E3B">
        <w:rPr>
          <w:rFonts w:ascii="Trebuchet MS" w:hAnsi="Trebuchet MS"/>
          <w:szCs w:val="24"/>
          <w:lang w:val="nl-NL" w:eastAsia="en-ZA"/>
        </w:rPr>
        <w:t xml:space="preserve">Die </w:t>
      </w:r>
      <w:r w:rsidR="000E46E1" w:rsidRPr="00870E3B">
        <w:rPr>
          <w:rFonts w:ascii="Trebuchet MS" w:hAnsi="Trebuchet MS" w:cstheme="minorHAnsi"/>
          <w:color w:val="000000"/>
          <w:szCs w:val="24"/>
          <w:lang w:val="nl-NL"/>
        </w:rPr>
        <w:t>Fakulteit Natuurwetenskappe se Programkomitee: Onderrig en Leer</w:t>
      </w:r>
      <w:r w:rsidR="000E46E1" w:rsidRPr="00870E3B">
        <w:rPr>
          <w:rFonts w:ascii="Trebuchet MS" w:hAnsi="Trebuchet MS"/>
          <w:szCs w:val="24"/>
          <w:lang w:val="nl-NL"/>
        </w:rPr>
        <w:t xml:space="preserve"> </w:t>
      </w:r>
      <w:r w:rsidR="00E92AAA" w:rsidRPr="00870E3B">
        <w:rPr>
          <w:rStyle w:val="Hyperlink"/>
          <w:rFonts w:ascii="Trebuchet MS" w:eastAsiaTheme="minorEastAsia" w:hAnsi="Trebuchet MS" w:cstheme="minorBidi"/>
          <w:color w:val="auto"/>
          <w:szCs w:val="24"/>
          <w:u w:val="none"/>
          <w:lang w:val="nl-NL"/>
        </w:rPr>
        <w:t>s</w:t>
      </w:r>
      <w:r w:rsidR="00FE6820" w:rsidRPr="00870E3B">
        <w:rPr>
          <w:rStyle w:val="Hyperlink"/>
          <w:rFonts w:ascii="Trebuchet MS" w:eastAsiaTheme="minorEastAsia" w:hAnsi="Trebuchet MS" w:cstheme="minorBidi"/>
          <w:color w:val="auto"/>
          <w:szCs w:val="24"/>
          <w:u w:val="none"/>
          <w:lang w:val="nl-NL"/>
        </w:rPr>
        <w:t xml:space="preserve">al </w:t>
      </w:r>
      <w:r w:rsidR="00E92AAA" w:rsidRPr="00870E3B">
        <w:rPr>
          <w:rStyle w:val="Hyperlink"/>
          <w:rFonts w:ascii="Trebuchet MS" w:eastAsiaTheme="minorEastAsia" w:hAnsi="Trebuchet MS" w:cstheme="minorBidi"/>
          <w:color w:val="auto"/>
          <w:szCs w:val="24"/>
          <w:u w:val="none"/>
          <w:lang w:val="nl-NL"/>
        </w:rPr>
        <w:t xml:space="preserve">nie die assesseringsdatums monitor of reguleer nie. </w:t>
      </w:r>
    </w:p>
    <w:p w14:paraId="1CC87BD8" w14:textId="2991F447" w:rsidR="008162CA" w:rsidRPr="00870E3B" w:rsidRDefault="00E92AAA" w:rsidP="008162CA">
      <w:pPr>
        <w:pStyle w:val="Text1"/>
        <w:numPr>
          <w:ilvl w:val="0"/>
          <w:numId w:val="21"/>
        </w:numPr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Die assesseringsgeleenthede sal as volg geskeduleer word: </w:t>
      </w:r>
    </w:p>
    <w:p w14:paraId="5243D327" w14:textId="3ADC6DA4" w:rsidR="008162CA" w:rsidRPr="00870E3B" w:rsidRDefault="003B0BB4" w:rsidP="008162CA">
      <w:pPr>
        <w:pStyle w:val="Heading3"/>
        <w:numPr>
          <w:ilvl w:val="2"/>
          <w:numId w:val="13"/>
        </w:numPr>
        <w:spacing w:before="200"/>
        <w:ind w:left="1440" w:hanging="720"/>
        <w:jc w:val="both"/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</w:pPr>
      <w:r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Sentraal geskeduleerde assesseringsgleenthede </w:t>
      </w:r>
      <w:r w:rsidR="00855206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sal gedoen word in ooreenstemming met kommunikasie en sperdatums</w:t>
      </w:r>
      <w:r w:rsidR="00D452A0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wat deur die Hoof: Roosters en </w:t>
      </w:r>
      <w:r w:rsidR="009A7AF5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Lokale (Stellenbosch-kampus)</w:t>
      </w:r>
      <w:r w:rsidR="009932E8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vasgestel is</w:t>
      </w:r>
      <w:r w:rsidR="008162CA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. </w:t>
      </w:r>
      <w:r w:rsidR="00915C89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Die datums van hierdie assesseringsgeleenthede sal outomaties </w:t>
      </w:r>
      <w:r w:rsidR="007075DE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in die </w:t>
      </w:r>
      <w:r w:rsidR="007075DE" w:rsidRPr="00870E3B">
        <w:rPr>
          <w:rStyle w:val="normaltextrun"/>
          <w:rFonts w:ascii="Trebuchet MS" w:hAnsi="Trebuchet MS" w:cs="Calibri"/>
          <w:b/>
          <w:bCs w:val="0"/>
          <w:color w:val="000000" w:themeColor="text1"/>
          <w:szCs w:val="24"/>
          <w:u w:val="single"/>
          <w:lang w:val="nl-NL"/>
        </w:rPr>
        <w:t>Natuurwetenskappe Assesseringskalender</w:t>
      </w:r>
      <w:r w:rsidR="007075DE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ingesluit word.</w:t>
      </w:r>
    </w:p>
    <w:p w14:paraId="0F08562A" w14:textId="5CDDB7EA" w:rsidR="008162CA" w:rsidRPr="00870E3B" w:rsidRDefault="008162CA" w:rsidP="008162CA">
      <w:pPr>
        <w:pStyle w:val="Heading3"/>
        <w:numPr>
          <w:ilvl w:val="2"/>
          <w:numId w:val="13"/>
        </w:numPr>
        <w:spacing w:before="200"/>
        <w:ind w:left="1440" w:hanging="720"/>
        <w:jc w:val="both"/>
        <w:rPr>
          <w:rStyle w:val="eop"/>
          <w:rFonts w:ascii="Trebuchet MS" w:hAnsi="Trebuchet MS" w:cstheme="minorBidi"/>
          <w:color w:val="000000" w:themeColor="text1"/>
          <w:szCs w:val="24"/>
          <w:lang w:val="nl-NL"/>
        </w:rPr>
      </w:pPr>
      <w:r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All</w:t>
      </w:r>
      <w:r w:rsidR="007075DE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e</w:t>
      </w:r>
      <w:r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intern</w:t>
      </w:r>
      <w:r w:rsidR="00D6550C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geskeduleerde assesseringsgeleenthede sal </w:t>
      </w:r>
      <w:r w:rsidR="00DE66A8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in oorleg met die </w:t>
      </w:r>
      <w:r w:rsidR="00DE66A8" w:rsidRPr="00870E3B">
        <w:rPr>
          <w:rStyle w:val="normaltextrun"/>
          <w:rFonts w:ascii="Trebuchet MS" w:hAnsi="Trebuchet MS" w:cs="Calibri"/>
          <w:b/>
          <w:bCs w:val="0"/>
          <w:color w:val="000000" w:themeColor="text1"/>
          <w:szCs w:val="24"/>
          <w:u w:val="single"/>
          <w:lang w:val="nl-NL"/>
        </w:rPr>
        <w:t>Natuurwetenskap</w:t>
      </w:r>
      <w:r w:rsidR="00694692" w:rsidRPr="00870E3B">
        <w:rPr>
          <w:rStyle w:val="normaltextrun"/>
          <w:rFonts w:ascii="Trebuchet MS" w:hAnsi="Trebuchet MS" w:cs="Calibri"/>
          <w:b/>
          <w:bCs w:val="0"/>
          <w:color w:val="000000" w:themeColor="text1"/>
          <w:szCs w:val="24"/>
          <w:u w:val="single"/>
          <w:lang w:val="nl-NL"/>
        </w:rPr>
        <w:t>pe A</w:t>
      </w:r>
      <w:r w:rsidR="00DE66A8" w:rsidRPr="00870E3B">
        <w:rPr>
          <w:rStyle w:val="normaltextrun"/>
          <w:rFonts w:ascii="Trebuchet MS" w:hAnsi="Trebuchet MS" w:cs="Calibri"/>
          <w:b/>
          <w:bCs w:val="0"/>
          <w:color w:val="000000" w:themeColor="text1"/>
          <w:szCs w:val="24"/>
          <w:u w:val="single"/>
          <w:lang w:val="nl-NL"/>
        </w:rPr>
        <w:t>ssesseringskalender</w:t>
      </w:r>
      <w:r w:rsidR="00DE66A8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</w:t>
      </w:r>
      <w:r w:rsidR="00694692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gedoen word wat </w:t>
      </w:r>
      <w:r w:rsidR="00DE66A8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op die Fakulteit </w:t>
      </w:r>
      <w:r w:rsidR="00411AE6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N</w:t>
      </w:r>
      <w:r w:rsidR="00DE66A8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atuurwetenskappe se webwerf </w:t>
      </w:r>
      <w:r w:rsidR="00694692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beskikbaar is</w:t>
      </w:r>
      <w:r w:rsidR="00DE66A8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.</w:t>
      </w:r>
      <w:r w:rsidR="00411AE6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Die datums van alle intern geskeduleerde </w:t>
      </w:r>
      <w:r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assess</w:t>
      </w:r>
      <w:r w:rsidR="00411AE6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eringsgeleenthede </w:t>
      </w:r>
      <w:r w:rsidR="004C34E1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sal deur die modulekoördineerder of </w:t>
      </w:r>
      <w:r w:rsidR="00653B58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programleier</w:t>
      </w:r>
      <w:r w:rsidR="004C34E1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</w:t>
      </w:r>
      <w:r w:rsidR="00694692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in</w:t>
      </w:r>
      <w:r w:rsidR="004C34E1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die </w:t>
      </w:r>
      <w:r w:rsidR="004C34E1" w:rsidRPr="00870E3B">
        <w:rPr>
          <w:rStyle w:val="normaltextrun"/>
          <w:rFonts w:ascii="Trebuchet MS" w:hAnsi="Trebuchet MS" w:cs="Calibri"/>
          <w:b/>
          <w:bCs w:val="0"/>
          <w:color w:val="000000" w:themeColor="text1"/>
          <w:szCs w:val="24"/>
          <w:u w:val="single"/>
          <w:lang w:val="nl-NL"/>
        </w:rPr>
        <w:t>Natuurwetenskap</w:t>
      </w:r>
      <w:r w:rsidR="00694692" w:rsidRPr="00870E3B">
        <w:rPr>
          <w:rStyle w:val="normaltextrun"/>
          <w:rFonts w:ascii="Trebuchet MS" w:hAnsi="Trebuchet MS" w:cs="Calibri"/>
          <w:b/>
          <w:bCs w:val="0"/>
          <w:color w:val="000000" w:themeColor="text1"/>
          <w:szCs w:val="24"/>
          <w:u w:val="single"/>
          <w:lang w:val="nl-NL"/>
        </w:rPr>
        <w:t xml:space="preserve">pe </w:t>
      </w:r>
      <w:r w:rsidR="004C34E1" w:rsidRPr="00870E3B">
        <w:rPr>
          <w:rStyle w:val="normaltextrun"/>
          <w:rFonts w:ascii="Trebuchet MS" w:hAnsi="Trebuchet MS" w:cs="Calibri"/>
          <w:b/>
          <w:bCs w:val="0"/>
          <w:color w:val="000000" w:themeColor="text1"/>
          <w:szCs w:val="24"/>
          <w:u w:val="single"/>
          <w:lang w:val="nl-NL"/>
        </w:rPr>
        <w:t>assesseringskalender</w:t>
      </w:r>
      <w:r w:rsidR="004C34E1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</w:t>
      </w:r>
      <w:r w:rsidR="00653B58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gevoeg word</w:t>
      </w:r>
      <w:r w:rsidR="00694692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>,</w:t>
      </w:r>
      <w:r w:rsidR="00653B58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nie later as een week voor die aanvang van die module</w:t>
      </w:r>
      <w:r w:rsidR="00694692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nie</w:t>
      </w:r>
      <w:r w:rsidR="00653B58"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. </w:t>
      </w:r>
      <w:r w:rsidRPr="00870E3B">
        <w:rPr>
          <w:rStyle w:val="normaltextrun"/>
          <w:rFonts w:ascii="Trebuchet MS" w:hAnsi="Trebuchet MS" w:cs="Calibri"/>
          <w:color w:val="000000" w:themeColor="text1"/>
          <w:szCs w:val="24"/>
          <w:lang w:val="nl-NL"/>
        </w:rPr>
        <w:t xml:space="preserve"> </w:t>
      </w:r>
    </w:p>
    <w:p w14:paraId="4DDE3850" w14:textId="157814A5" w:rsidR="008162CA" w:rsidRPr="00870E3B" w:rsidRDefault="00E06DE3" w:rsidP="008162CA">
      <w:pPr>
        <w:pStyle w:val="Heading3"/>
        <w:numPr>
          <w:ilvl w:val="2"/>
          <w:numId w:val="13"/>
        </w:numPr>
        <w:spacing w:before="200"/>
        <w:ind w:left="1440" w:hanging="720"/>
        <w:jc w:val="both"/>
        <w:rPr>
          <w:rStyle w:val="eop"/>
          <w:rFonts w:ascii="Trebuchet MS" w:eastAsia="MS Mincho" w:hAnsi="Trebuchet MS" w:cstheme="minorHAnsi"/>
          <w:bCs w:val="0"/>
          <w:color w:val="000000" w:themeColor="text1"/>
          <w:szCs w:val="24"/>
          <w:lang w:val="nl-NL"/>
        </w:rPr>
      </w:pPr>
      <w:r w:rsidRPr="00870E3B">
        <w:rPr>
          <w:rStyle w:val="normaltextrun"/>
          <w:rFonts w:ascii="Trebuchet MS" w:eastAsia="MS Mincho" w:hAnsi="Trebuchet MS" w:cs="Calibri"/>
          <w:b/>
          <w:color w:val="000000"/>
          <w:szCs w:val="24"/>
          <w:u w:val="single"/>
          <w:lang w:val="nl-NL"/>
        </w:rPr>
        <w:t>Die laaste week van die Natuurwetenskap A1-tydperk</w:t>
      </w:r>
      <w:r w:rsidRPr="00870E3B">
        <w:rPr>
          <w:rStyle w:val="normaltextrun"/>
          <w:rFonts w:ascii="Trebuchet MS" w:eastAsia="MS Mincho" w:hAnsi="Trebuchet MS" w:cs="Calibri"/>
          <w:bCs w:val="0"/>
          <w:color w:val="000000"/>
          <w:szCs w:val="24"/>
          <w:lang w:val="nl-NL"/>
        </w:rPr>
        <w:t xml:space="preserve"> </w:t>
      </w:r>
      <w:r w:rsidR="00A22D4E" w:rsidRPr="00870E3B">
        <w:rPr>
          <w:rStyle w:val="normaltextrun"/>
          <w:rFonts w:ascii="Trebuchet MS" w:eastAsia="MS Mincho" w:hAnsi="Trebuchet MS" w:cs="Calibri"/>
          <w:bCs w:val="0"/>
          <w:color w:val="000000"/>
          <w:szCs w:val="24"/>
          <w:lang w:val="nl-NL"/>
        </w:rPr>
        <w:t xml:space="preserve">kan gebruik word vir praktiese assesserings of </w:t>
      </w:r>
      <w:r w:rsidR="004B23EB" w:rsidRPr="00870E3B">
        <w:rPr>
          <w:rStyle w:val="normaltextrun"/>
          <w:rFonts w:ascii="Trebuchet MS" w:eastAsia="MS Mincho" w:hAnsi="Trebuchet MS" w:cs="Calibri"/>
          <w:bCs w:val="0"/>
          <w:color w:val="000000"/>
          <w:szCs w:val="24"/>
          <w:lang w:val="nl-NL"/>
        </w:rPr>
        <w:t xml:space="preserve">die </w:t>
      </w:r>
      <w:r w:rsidR="004B23EB" w:rsidRPr="00870E3B">
        <w:rPr>
          <w:rStyle w:val="normaltextrun"/>
          <w:rFonts w:ascii="Trebuchet MS" w:eastAsia="MS Mincho" w:hAnsi="Trebuchet MS" w:cs="Calibri"/>
          <w:bCs w:val="0"/>
          <w:color w:val="000000"/>
          <w:szCs w:val="24"/>
          <w:lang w:val="nl-NL"/>
        </w:rPr>
        <w:lastRenderedPageBreak/>
        <w:t xml:space="preserve">inhandiging van opdragte, met </w:t>
      </w:r>
      <w:r w:rsidR="00BE4C27" w:rsidRPr="00870E3B">
        <w:rPr>
          <w:rStyle w:val="normaltextrun"/>
          <w:rFonts w:ascii="Trebuchet MS" w:eastAsia="MS Mincho" w:hAnsi="Trebuchet MS" w:cs="Calibri"/>
          <w:bCs w:val="0"/>
          <w:color w:val="000000"/>
          <w:szCs w:val="24"/>
          <w:lang w:val="nl-NL"/>
        </w:rPr>
        <w:t xml:space="preserve">inagneming van </w:t>
      </w:r>
      <w:r w:rsidR="004B23EB" w:rsidRPr="00870E3B">
        <w:rPr>
          <w:rStyle w:val="normaltextrun"/>
          <w:rFonts w:ascii="Trebuchet MS" w:eastAsia="MS Mincho" w:hAnsi="Trebuchet MS" w:cs="Calibri"/>
          <w:bCs w:val="0"/>
          <w:color w:val="000000"/>
          <w:szCs w:val="24"/>
          <w:lang w:val="nl-NL"/>
        </w:rPr>
        <w:t xml:space="preserve">die voorafgaande punte </w:t>
      </w:r>
      <w:r w:rsidR="00BE4C27" w:rsidRPr="00870E3B">
        <w:rPr>
          <w:rStyle w:val="normaltextrun"/>
          <w:rFonts w:ascii="Trebuchet MS" w:eastAsia="MS Mincho" w:hAnsi="Trebuchet MS" w:cs="Calibri"/>
          <w:bCs w:val="0"/>
          <w:color w:val="000000"/>
          <w:szCs w:val="24"/>
          <w:lang w:val="nl-NL"/>
        </w:rPr>
        <w:t xml:space="preserve">rakende </w:t>
      </w:r>
      <w:r w:rsidR="004B23EB" w:rsidRPr="00870E3B">
        <w:rPr>
          <w:rStyle w:val="normaltextrun"/>
          <w:rFonts w:ascii="Trebuchet MS" w:eastAsia="MS Mincho" w:hAnsi="Trebuchet MS" w:cs="Calibri"/>
          <w:bCs w:val="0"/>
          <w:color w:val="000000"/>
          <w:szCs w:val="24"/>
          <w:lang w:val="nl-NL"/>
        </w:rPr>
        <w:t>die skedulering van assesserings</w:t>
      </w:r>
      <w:r w:rsidR="00BE4C27" w:rsidRPr="00870E3B">
        <w:rPr>
          <w:rStyle w:val="normaltextrun"/>
          <w:rFonts w:ascii="Trebuchet MS" w:eastAsia="MS Mincho" w:hAnsi="Trebuchet MS" w:cs="Calibri"/>
          <w:bCs w:val="0"/>
          <w:color w:val="000000"/>
          <w:szCs w:val="24"/>
          <w:lang w:val="nl-NL"/>
        </w:rPr>
        <w:t xml:space="preserve">. </w:t>
      </w:r>
      <w:r w:rsidR="008162CA" w:rsidRPr="00870E3B">
        <w:rPr>
          <w:rStyle w:val="eop"/>
          <w:rFonts w:ascii="Trebuchet MS" w:eastAsia="MS Mincho" w:hAnsi="Trebuchet MS" w:cstheme="minorHAnsi"/>
          <w:bCs w:val="0"/>
          <w:color w:val="000000" w:themeColor="text1"/>
          <w:szCs w:val="24"/>
          <w:lang w:val="nl-NL"/>
        </w:rPr>
        <w:t> </w:t>
      </w:r>
    </w:p>
    <w:p w14:paraId="61233199" w14:textId="3016FB57" w:rsidR="008162CA" w:rsidRPr="00870E3B" w:rsidRDefault="00BE4C27" w:rsidP="008162CA">
      <w:pPr>
        <w:pStyle w:val="Text3"/>
        <w:numPr>
          <w:ilvl w:val="0"/>
          <w:numId w:val="21"/>
        </w:numPr>
        <w:tabs>
          <w:tab w:val="num" w:pos="360"/>
        </w:tabs>
        <w:ind w:left="432" w:hanging="432"/>
        <w:jc w:val="both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 w:cs="Calibri"/>
          <w:szCs w:val="24"/>
          <w:lang w:val="nl-NL"/>
        </w:rPr>
        <w:t>Die tyd</w:t>
      </w:r>
      <w:r w:rsidR="00CE68F5" w:rsidRPr="00870E3B">
        <w:rPr>
          <w:rFonts w:ascii="Trebuchet MS" w:hAnsi="Trebuchet MS" w:cs="Calibri"/>
          <w:szCs w:val="24"/>
          <w:lang w:val="nl-NL"/>
        </w:rPr>
        <w:t>s</w:t>
      </w:r>
      <w:r w:rsidR="00EC4BBC" w:rsidRPr="00870E3B">
        <w:rPr>
          <w:rFonts w:ascii="Trebuchet MS" w:hAnsi="Trebuchet MS" w:cs="Calibri"/>
          <w:szCs w:val="24"/>
          <w:lang w:val="nl-NL"/>
        </w:rPr>
        <w:t>toekenning</w:t>
      </w:r>
      <w:r w:rsidRPr="00870E3B">
        <w:rPr>
          <w:rFonts w:ascii="Trebuchet MS" w:hAnsi="Trebuchet MS" w:cs="Calibri"/>
          <w:szCs w:val="24"/>
          <w:lang w:val="nl-NL"/>
        </w:rPr>
        <w:t xml:space="preserve"> vir assesserings </w:t>
      </w:r>
      <w:r w:rsidR="00694692" w:rsidRPr="00870E3B">
        <w:rPr>
          <w:rFonts w:ascii="Trebuchet MS" w:hAnsi="Trebuchet MS" w:cs="Calibri"/>
          <w:szCs w:val="24"/>
          <w:lang w:val="nl-NL"/>
        </w:rPr>
        <w:t>met ’</w:t>
      </w:r>
      <w:r w:rsidR="00EC4BBC" w:rsidRPr="00870E3B">
        <w:rPr>
          <w:rFonts w:ascii="Trebuchet MS" w:hAnsi="Trebuchet MS" w:cs="Calibri"/>
          <w:szCs w:val="24"/>
          <w:lang w:val="nl-NL"/>
        </w:rPr>
        <w:t>n tydsbeperking</w:t>
      </w:r>
      <w:r w:rsidR="00694692" w:rsidRPr="00870E3B">
        <w:rPr>
          <w:rFonts w:ascii="Trebuchet MS" w:hAnsi="Trebuchet MS" w:cs="Calibri"/>
          <w:szCs w:val="24"/>
          <w:lang w:val="nl-NL"/>
        </w:rPr>
        <w:t>,</w:t>
      </w:r>
      <w:r w:rsidR="00CE68F5" w:rsidRPr="00870E3B">
        <w:rPr>
          <w:rFonts w:ascii="Trebuchet MS" w:hAnsi="Trebuchet MS" w:cs="Calibri"/>
          <w:szCs w:val="24"/>
          <w:lang w:val="nl-NL"/>
        </w:rPr>
        <w:t xml:space="preserve"> </w:t>
      </w:r>
      <w:r w:rsidR="00EC4BBC" w:rsidRPr="00870E3B">
        <w:rPr>
          <w:rFonts w:ascii="Trebuchet MS" w:hAnsi="Trebuchet MS" w:cs="Calibri"/>
          <w:szCs w:val="24"/>
          <w:lang w:val="nl-NL"/>
        </w:rPr>
        <w:t xml:space="preserve">moet duidelik aan studente gekommunikeer word. </w:t>
      </w:r>
    </w:p>
    <w:p w14:paraId="1E32A0F0" w14:textId="542C7468" w:rsidR="008162CA" w:rsidRPr="00870E3B" w:rsidRDefault="00CE68F5" w:rsidP="008162CA">
      <w:pPr>
        <w:pStyle w:val="Text3"/>
        <w:numPr>
          <w:ilvl w:val="0"/>
          <w:numId w:val="21"/>
        </w:numPr>
        <w:tabs>
          <w:tab w:val="num" w:pos="360"/>
        </w:tabs>
        <w:ind w:left="432" w:hanging="432"/>
        <w:jc w:val="both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Veranderinge </w:t>
      </w:r>
      <w:r w:rsidR="006A05DB" w:rsidRPr="00870E3B">
        <w:rPr>
          <w:rFonts w:ascii="Trebuchet MS" w:hAnsi="Trebuchet MS"/>
          <w:szCs w:val="24"/>
          <w:lang w:val="nl-NL" w:eastAsia="en-ZA"/>
        </w:rPr>
        <w:t>aan die skedulering en/</w:t>
      </w:r>
      <w:r w:rsidR="00E83304" w:rsidRPr="00870E3B">
        <w:rPr>
          <w:rFonts w:ascii="Trebuchet MS" w:hAnsi="Trebuchet MS"/>
          <w:szCs w:val="24"/>
          <w:lang w:val="nl-NL" w:eastAsia="en-ZA"/>
        </w:rPr>
        <w:t>of</w:t>
      </w:r>
      <w:r w:rsidR="006A05DB" w:rsidRPr="00870E3B">
        <w:rPr>
          <w:rFonts w:ascii="Trebuchet MS" w:hAnsi="Trebuchet MS"/>
          <w:szCs w:val="24"/>
          <w:lang w:val="nl-NL" w:eastAsia="en-ZA"/>
        </w:rPr>
        <w:t xml:space="preserve"> modus van ’n assessering wat as gevolg van </w:t>
      </w:r>
      <w:r w:rsidR="00E83304" w:rsidRPr="00870E3B">
        <w:rPr>
          <w:rFonts w:ascii="Trebuchet MS" w:hAnsi="Trebuchet MS"/>
          <w:szCs w:val="24"/>
          <w:lang w:val="nl-NL" w:eastAsia="en-ZA"/>
        </w:rPr>
        <w:t xml:space="preserve">buitengewone </w:t>
      </w:r>
      <w:r w:rsidR="006A05DB" w:rsidRPr="00870E3B">
        <w:rPr>
          <w:rFonts w:ascii="Trebuchet MS" w:hAnsi="Trebuchet MS"/>
          <w:szCs w:val="24"/>
          <w:lang w:val="nl-NL" w:eastAsia="en-ZA"/>
        </w:rPr>
        <w:t xml:space="preserve">omstandighede </w:t>
      </w:r>
      <w:r w:rsidR="00E83304" w:rsidRPr="00870E3B">
        <w:rPr>
          <w:rFonts w:ascii="Trebuchet MS" w:hAnsi="Trebuchet MS"/>
          <w:szCs w:val="24"/>
          <w:lang w:val="nl-NL" w:eastAsia="en-ZA"/>
        </w:rPr>
        <w:t xml:space="preserve">genoodsaak word </w:t>
      </w:r>
      <w:r w:rsidR="008162CA" w:rsidRPr="00870E3B">
        <w:rPr>
          <w:rFonts w:ascii="Trebuchet MS" w:hAnsi="Trebuchet MS"/>
          <w:szCs w:val="24"/>
          <w:lang w:val="nl-NL" w:eastAsia="en-ZA"/>
        </w:rPr>
        <w:t>(s</w:t>
      </w:r>
      <w:r w:rsidR="006A05DB" w:rsidRPr="00870E3B">
        <w:rPr>
          <w:rFonts w:ascii="Trebuchet MS" w:hAnsi="Trebuchet MS"/>
          <w:szCs w:val="24"/>
          <w:lang w:val="nl-NL" w:eastAsia="en-ZA"/>
        </w:rPr>
        <w:t xml:space="preserve">oos beurtkrag en protokols vir die bestuur van die gesondheid en veiligheid van almal betrokke) </w:t>
      </w:r>
      <w:r w:rsidR="00520079" w:rsidRPr="00870E3B">
        <w:rPr>
          <w:rFonts w:ascii="Trebuchet MS" w:hAnsi="Trebuchet MS"/>
          <w:szCs w:val="24"/>
          <w:lang w:val="nl-NL" w:eastAsia="en-ZA"/>
        </w:rPr>
        <w:t>kan op kort kennisgewing gekommunikeer word.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</w:t>
      </w:r>
    </w:p>
    <w:p w14:paraId="279996D6" w14:textId="2086EFD3" w:rsidR="00CE68F5" w:rsidRPr="00870E3B" w:rsidRDefault="00E83304" w:rsidP="008162CA">
      <w:pPr>
        <w:pStyle w:val="Text3"/>
        <w:numPr>
          <w:ilvl w:val="0"/>
          <w:numId w:val="21"/>
        </w:numPr>
        <w:tabs>
          <w:tab w:val="num" w:pos="360"/>
        </w:tabs>
        <w:ind w:left="432" w:hanging="432"/>
        <w:jc w:val="both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Enige </w:t>
      </w:r>
      <w:r w:rsidR="00996E87" w:rsidRPr="00870E3B">
        <w:rPr>
          <w:rFonts w:ascii="Trebuchet MS" w:hAnsi="Trebuchet MS"/>
          <w:szCs w:val="24"/>
          <w:lang w:val="nl-NL" w:eastAsia="en-ZA"/>
        </w:rPr>
        <w:t xml:space="preserve">ander </w:t>
      </w:r>
      <w:r w:rsidRPr="00870E3B">
        <w:rPr>
          <w:rFonts w:ascii="Trebuchet MS" w:hAnsi="Trebuchet MS"/>
          <w:szCs w:val="24"/>
          <w:lang w:val="nl-NL" w:eastAsia="en-ZA"/>
        </w:rPr>
        <w:t xml:space="preserve">veranderinge aan die </w:t>
      </w:r>
      <w:r w:rsidR="00051D14" w:rsidRPr="00870E3B">
        <w:rPr>
          <w:rFonts w:ascii="Trebuchet MS" w:hAnsi="Trebuchet MS"/>
          <w:szCs w:val="24"/>
          <w:lang w:val="nl-NL" w:eastAsia="en-ZA"/>
        </w:rPr>
        <w:t xml:space="preserve">datums en </w:t>
      </w:r>
      <w:r w:rsidRPr="00870E3B">
        <w:rPr>
          <w:rFonts w:ascii="Trebuchet MS" w:hAnsi="Trebuchet MS"/>
          <w:szCs w:val="24"/>
          <w:lang w:val="nl-NL" w:eastAsia="en-ZA"/>
        </w:rPr>
        <w:t xml:space="preserve">assesseringstrategie (soos beskryf in </w:t>
      </w:r>
      <w:r w:rsidR="00051D14" w:rsidRPr="00870E3B">
        <w:rPr>
          <w:rFonts w:ascii="Trebuchet MS" w:hAnsi="Trebuchet MS"/>
          <w:szCs w:val="24"/>
          <w:lang w:val="nl-NL" w:eastAsia="en-ZA"/>
        </w:rPr>
        <w:t>Afdeling</w:t>
      </w:r>
      <w:r w:rsidRPr="00870E3B">
        <w:rPr>
          <w:rFonts w:ascii="Trebuchet MS" w:hAnsi="Trebuchet MS"/>
          <w:szCs w:val="24"/>
          <w:lang w:val="nl-NL" w:eastAsia="en-ZA"/>
        </w:rPr>
        <w:t xml:space="preserve"> 5)</w:t>
      </w:r>
      <w:r w:rsidR="0008652A"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996E87" w:rsidRPr="00870E3B">
        <w:rPr>
          <w:rFonts w:ascii="Trebuchet MS" w:hAnsi="Trebuchet MS"/>
          <w:szCs w:val="24"/>
          <w:lang w:val="nl-NL" w:eastAsia="en-ZA"/>
        </w:rPr>
        <w:t>tydens</w:t>
      </w:r>
      <w:r w:rsidR="0008652A" w:rsidRPr="00870E3B">
        <w:rPr>
          <w:rFonts w:ascii="Trebuchet MS" w:hAnsi="Trebuchet MS"/>
          <w:szCs w:val="24"/>
          <w:lang w:val="nl-NL" w:eastAsia="en-ZA"/>
        </w:rPr>
        <w:t xml:space="preserve"> die implementering </w:t>
      </w:r>
      <w:r w:rsidR="00996E87" w:rsidRPr="00870E3B">
        <w:rPr>
          <w:rFonts w:ascii="Trebuchet MS" w:hAnsi="Trebuchet MS"/>
          <w:szCs w:val="24"/>
          <w:lang w:val="nl-NL" w:eastAsia="en-ZA"/>
        </w:rPr>
        <w:t>daarvan</w:t>
      </w:r>
      <w:r w:rsidR="0008652A" w:rsidRPr="00870E3B">
        <w:rPr>
          <w:rFonts w:ascii="Trebuchet MS" w:hAnsi="Trebuchet MS"/>
          <w:szCs w:val="24"/>
          <w:lang w:val="nl-NL" w:eastAsia="en-ZA"/>
        </w:rPr>
        <w:t xml:space="preserve">, sal onderhewig wees aan </w:t>
      </w:r>
      <w:r w:rsidR="00EC088C" w:rsidRPr="00870E3B">
        <w:rPr>
          <w:rFonts w:ascii="Trebuchet MS" w:hAnsi="Trebuchet MS"/>
          <w:szCs w:val="24"/>
          <w:lang w:val="nl-NL" w:eastAsia="en-ZA"/>
        </w:rPr>
        <w:t>goedkeuring van die</w:t>
      </w:r>
      <w:r w:rsidR="000E46E1"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0E46E1" w:rsidRPr="00870E3B">
        <w:rPr>
          <w:rFonts w:ascii="Trebuchet MS" w:hAnsi="Trebuchet MS" w:cstheme="minorHAnsi"/>
          <w:color w:val="000000"/>
          <w:szCs w:val="24"/>
          <w:lang w:val="nl-NL"/>
        </w:rPr>
        <w:t>Fakulteit Natuurwetenskappe se Programkomitee: Onderrig en Leer.</w:t>
      </w:r>
      <w:r w:rsidR="0008652A" w:rsidRPr="00870E3B">
        <w:rPr>
          <w:rFonts w:ascii="Trebuchet MS" w:hAnsi="Trebuchet MS"/>
          <w:szCs w:val="24"/>
          <w:lang w:val="nl-NL" w:eastAsia="en-ZA"/>
        </w:rPr>
        <w:t xml:space="preserve"> </w:t>
      </w:r>
    </w:p>
    <w:p w14:paraId="2BA1E56A" w14:textId="77777777" w:rsidR="008162CA" w:rsidRPr="00870E3B" w:rsidRDefault="008162CA" w:rsidP="008162CA">
      <w:pPr>
        <w:pStyle w:val="Heading3"/>
        <w:numPr>
          <w:ilvl w:val="0"/>
          <w:numId w:val="0"/>
        </w:numPr>
        <w:jc w:val="both"/>
        <w:rPr>
          <w:rFonts w:ascii="Trebuchet MS" w:hAnsi="Trebuchet MS" w:cstheme="minorHAnsi"/>
          <w:szCs w:val="24"/>
          <w:lang w:val="nl-NL"/>
        </w:rPr>
      </w:pPr>
    </w:p>
    <w:p w14:paraId="7CEAD391" w14:textId="578B184D" w:rsidR="008162CA" w:rsidRPr="00870E3B" w:rsidRDefault="00BD69DE" w:rsidP="008162CA">
      <w:pPr>
        <w:pStyle w:val="Heading2"/>
        <w:rPr>
          <w:rFonts w:ascii="Trebuchet MS" w:hAnsi="Trebuchet MS"/>
          <w:szCs w:val="24"/>
        </w:rPr>
      </w:pPr>
      <w:proofErr w:type="spellStart"/>
      <w:r w:rsidRPr="00870E3B">
        <w:rPr>
          <w:rFonts w:ascii="Trebuchet MS" w:hAnsi="Trebuchet MS"/>
          <w:szCs w:val="24"/>
        </w:rPr>
        <w:t>Toelating</w:t>
      </w:r>
      <w:proofErr w:type="spellEnd"/>
      <w:r w:rsidRPr="00870E3B">
        <w:rPr>
          <w:rFonts w:ascii="Trebuchet MS" w:hAnsi="Trebuchet MS"/>
          <w:szCs w:val="24"/>
        </w:rPr>
        <w:t xml:space="preserve"> tot </w:t>
      </w:r>
      <w:proofErr w:type="spellStart"/>
      <w:r w:rsidRPr="00870E3B">
        <w:rPr>
          <w:rFonts w:ascii="Trebuchet MS" w:hAnsi="Trebuchet MS"/>
          <w:szCs w:val="24"/>
        </w:rPr>
        <w:t>assesserings</w:t>
      </w:r>
      <w:proofErr w:type="spellEnd"/>
    </w:p>
    <w:p w14:paraId="57C36D7E" w14:textId="104ECD52" w:rsidR="008162CA" w:rsidRPr="00870E3B" w:rsidRDefault="006E3F38" w:rsidP="008162CA">
      <w:pPr>
        <w:pStyle w:val="paragraph"/>
        <w:spacing w:before="240" w:beforeAutospacing="0" w:after="0" w:afterAutospacing="0"/>
        <w:jc w:val="both"/>
        <w:textAlignment w:val="baseline"/>
        <w:rPr>
          <w:rStyle w:val="eop"/>
          <w:rFonts w:ascii="Trebuchet MS" w:eastAsia="MS Mincho" w:hAnsi="Trebuchet MS" w:cs="Calibri"/>
          <w:lang w:val="nl-NL"/>
        </w:rPr>
      </w:pPr>
      <w:r w:rsidRPr="00870E3B">
        <w:rPr>
          <w:rStyle w:val="normaltextrun"/>
          <w:rFonts w:ascii="Trebuchet MS" w:eastAsia="MS Mincho" w:hAnsi="Trebuchet MS" w:cs="Calibri"/>
          <w:lang w:val="nl-NL"/>
        </w:rPr>
        <w:t>Vir</w:t>
      </w:r>
      <w:r w:rsidR="008C0A62" w:rsidRPr="00870E3B">
        <w:rPr>
          <w:rStyle w:val="normaltextrun"/>
          <w:rFonts w:ascii="Trebuchet MS" w:eastAsia="MS Mincho" w:hAnsi="Trebuchet MS" w:cs="Calibri"/>
          <w:lang w:val="nl-NL"/>
        </w:rPr>
        <w:t xml:space="preserve"> </w:t>
      </w:r>
      <w:r w:rsidRPr="00870E3B">
        <w:rPr>
          <w:rStyle w:val="normaltextrun"/>
          <w:rFonts w:ascii="Trebuchet MS" w:eastAsia="MS Mincho" w:hAnsi="Trebuchet MS" w:cs="Calibri"/>
          <w:lang w:val="nl-NL"/>
        </w:rPr>
        <w:t xml:space="preserve">elke assesseringsgeleentheid </w:t>
      </w:r>
      <w:r w:rsidR="00C53D56" w:rsidRPr="00870E3B">
        <w:rPr>
          <w:rStyle w:val="normaltextrun"/>
          <w:rFonts w:ascii="Trebuchet MS" w:eastAsia="MS Mincho" w:hAnsi="Trebuchet MS" w:cs="Calibri"/>
          <w:lang w:val="nl-NL"/>
        </w:rPr>
        <w:t>moet die kriteria vir toelating tot, of uitsluiting van die assesseringsgeleentheid</w:t>
      </w:r>
      <w:r w:rsidR="00272CA9" w:rsidRPr="00870E3B">
        <w:rPr>
          <w:rStyle w:val="normaltextrun"/>
          <w:rFonts w:ascii="Trebuchet MS" w:eastAsia="MS Mincho" w:hAnsi="Trebuchet MS" w:cs="Calibri"/>
          <w:lang w:val="nl-NL"/>
        </w:rPr>
        <w:t xml:space="preserve"> duidelik </w:t>
      </w:r>
      <w:r w:rsidR="004144DE" w:rsidRPr="00870E3B">
        <w:rPr>
          <w:rStyle w:val="normaltextrun"/>
          <w:rFonts w:ascii="Trebuchet MS" w:eastAsia="MS Mincho" w:hAnsi="Trebuchet MS" w:cs="Calibri"/>
          <w:lang w:val="nl-NL"/>
        </w:rPr>
        <w:t xml:space="preserve">in die module se asssesseringsplan </w:t>
      </w:r>
      <w:r w:rsidR="00272CA9" w:rsidRPr="00870E3B">
        <w:rPr>
          <w:rStyle w:val="normaltextrun"/>
          <w:rFonts w:ascii="Trebuchet MS" w:eastAsia="MS Mincho" w:hAnsi="Trebuchet MS" w:cs="Calibri"/>
          <w:lang w:val="nl-NL"/>
        </w:rPr>
        <w:t>gekommunikeer word</w:t>
      </w:r>
      <w:r w:rsidR="004144DE" w:rsidRPr="00870E3B">
        <w:rPr>
          <w:rStyle w:val="normaltextrun"/>
          <w:rFonts w:ascii="Trebuchet MS" w:eastAsia="MS Mincho" w:hAnsi="Trebuchet MS" w:cs="Calibri"/>
          <w:lang w:val="nl-NL"/>
        </w:rPr>
        <w:t>.</w:t>
      </w:r>
    </w:p>
    <w:p w14:paraId="7F4C5283" w14:textId="77777777" w:rsidR="008162CA" w:rsidRPr="00870E3B" w:rsidRDefault="008162CA" w:rsidP="008162C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eastAsia="MS Mincho" w:hAnsi="Trebuchet MS"/>
          <w:lang w:val="nl-NL"/>
        </w:rPr>
      </w:pPr>
    </w:p>
    <w:p w14:paraId="2E066054" w14:textId="11E4AB7B" w:rsidR="008162CA" w:rsidRPr="00870E3B" w:rsidRDefault="00782DF8" w:rsidP="008162CA">
      <w:pPr>
        <w:pStyle w:val="Heading2"/>
        <w:rPr>
          <w:rFonts w:ascii="Trebuchet MS" w:hAnsi="Trebuchet MS"/>
          <w:szCs w:val="24"/>
        </w:rPr>
      </w:pPr>
      <w:proofErr w:type="spellStart"/>
      <w:r w:rsidRPr="00870E3B">
        <w:rPr>
          <w:rFonts w:ascii="Trebuchet MS" w:hAnsi="Trebuchet MS"/>
          <w:szCs w:val="24"/>
        </w:rPr>
        <w:t>Toekenning</w:t>
      </w:r>
      <w:proofErr w:type="spellEnd"/>
      <w:r w:rsidRPr="00870E3B">
        <w:rPr>
          <w:rFonts w:ascii="Trebuchet MS" w:hAnsi="Trebuchet MS"/>
          <w:szCs w:val="24"/>
        </w:rPr>
        <w:t xml:space="preserve"> van finale </w:t>
      </w:r>
      <w:proofErr w:type="spellStart"/>
      <w:r w:rsidRPr="00870E3B">
        <w:rPr>
          <w:rFonts w:ascii="Trebuchet MS" w:hAnsi="Trebuchet MS"/>
          <w:szCs w:val="24"/>
        </w:rPr>
        <w:t>punte</w:t>
      </w:r>
      <w:proofErr w:type="spellEnd"/>
    </w:p>
    <w:p w14:paraId="45AA505B" w14:textId="54578AC3" w:rsidR="008162CA" w:rsidRPr="00870E3B" w:rsidRDefault="008C0A62" w:rsidP="008162CA">
      <w:pPr>
        <w:pStyle w:val="Text3"/>
        <w:numPr>
          <w:ilvl w:val="0"/>
          <w:numId w:val="8"/>
        </w:numPr>
        <w:jc w:val="both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 xml:space="preserve">Die verstekopsie in die Fakulteit Natuurwetenskappe, ten minste vir 2023, </w:t>
      </w:r>
      <w:r w:rsidR="008162CA" w:rsidRPr="00870E3B">
        <w:rPr>
          <w:rFonts w:ascii="Trebuchet MS" w:hAnsi="Trebuchet MS"/>
          <w:szCs w:val="24"/>
          <w:lang w:val="nl-NL"/>
        </w:rPr>
        <w:t xml:space="preserve">is </w:t>
      </w:r>
      <w:r w:rsidR="00987E3B" w:rsidRPr="00870E3B">
        <w:rPr>
          <w:rFonts w:ascii="Trebuchet MS" w:hAnsi="Trebuchet MS"/>
          <w:szCs w:val="24"/>
          <w:lang w:val="nl-NL"/>
        </w:rPr>
        <w:t xml:space="preserve">dat die finale punte vir modules </w:t>
      </w:r>
      <w:r w:rsidR="00927890" w:rsidRPr="00870E3B">
        <w:rPr>
          <w:rFonts w:ascii="Trebuchet MS" w:hAnsi="Trebuchet MS"/>
          <w:szCs w:val="24"/>
          <w:lang w:val="nl-NL"/>
        </w:rPr>
        <w:t xml:space="preserve">deur die module se tuisdepartement of -afdeling of -sentrum </w:t>
      </w:r>
      <w:r w:rsidR="00987E3B" w:rsidRPr="00870E3B">
        <w:rPr>
          <w:rFonts w:ascii="Trebuchet MS" w:hAnsi="Trebuchet MS"/>
          <w:szCs w:val="24"/>
          <w:lang w:val="nl-NL"/>
        </w:rPr>
        <w:t xml:space="preserve">bereken en </w:t>
      </w:r>
      <w:r w:rsidR="00051D14" w:rsidRPr="00870E3B">
        <w:rPr>
          <w:rFonts w:ascii="Trebuchet MS" w:hAnsi="Trebuchet MS"/>
          <w:szCs w:val="24"/>
          <w:lang w:val="nl-NL"/>
        </w:rPr>
        <w:t xml:space="preserve">vasgelê </w:t>
      </w:r>
      <w:r w:rsidR="00E70397" w:rsidRPr="00870E3B">
        <w:rPr>
          <w:rFonts w:ascii="Trebuchet MS" w:hAnsi="Trebuchet MS"/>
          <w:szCs w:val="24"/>
          <w:lang w:val="nl-NL"/>
        </w:rPr>
        <w:t xml:space="preserve">word </w:t>
      </w:r>
      <w:r w:rsidR="00595EF3" w:rsidRPr="00870E3B">
        <w:rPr>
          <w:rFonts w:ascii="Trebuchet MS" w:hAnsi="Trebuchet MS"/>
          <w:szCs w:val="24"/>
          <w:lang w:val="nl-NL"/>
        </w:rPr>
        <w:t xml:space="preserve">op SUNStudent, volgens </w:t>
      </w:r>
      <w:r w:rsidR="008162CA" w:rsidRPr="00870E3B">
        <w:rPr>
          <w:rFonts w:ascii="Trebuchet MS" w:hAnsi="Trebuchet MS"/>
          <w:szCs w:val="24"/>
          <w:lang w:val="nl-NL"/>
        </w:rPr>
        <w:t>R</w:t>
      </w:r>
      <w:r w:rsidR="0021157C" w:rsidRPr="00870E3B">
        <w:rPr>
          <w:rFonts w:ascii="Trebuchet MS" w:hAnsi="Trebuchet MS"/>
          <w:szCs w:val="24"/>
          <w:lang w:val="nl-NL"/>
        </w:rPr>
        <w:t>ëel</w:t>
      </w:r>
      <w:r w:rsidR="008162CA" w:rsidRPr="00870E3B">
        <w:rPr>
          <w:rFonts w:ascii="Trebuchet MS" w:hAnsi="Trebuchet MS"/>
          <w:szCs w:val="24"/>
          <w:lang w:val="nl-NL"/>
        </w:rPr>
        <w:t xml:space="preserve"> 6.3.1 in </w:t>
      </w:r>
      <w:r w:rsidR="0021157C" w:rsidRPr="00870E3B">
        <w:rPr>
          <w:rFonts w:ascii="Trebuchet MS" w:hAnsi="Trebuchet MS"/>
          <w:szCs w:val="24"/>
          <w:lang w:val="nl-NL"/>
        </w:rPr>
        <w:t xml:space="preserve">die </w:t>
      </w:r>
      <w:r w:rsidR="00BE575F" w:rsidRPr="00870E3B">
        <w:rPr>
          <w:rFonts w:ascii="Trebuchet MS" w:hAnsi="Trebuchet MS"/>
          <w:szCs w:val="24"/>
          <w:lang w:val="nl-NL"/>
        </w:rPr>
        <w:t>US-hoofstuk oor assessering en promosie.</w:t>
      </w:r>
    </w:p>
    <w:p w14:paraId="31D984BB" w14:textId="35A05C38" w:rsidR="008162CA" w:rsidRPr="00870E3B" w:rsidRDefault="008162CA" w:rsidP="008162CA">
      <w:pPr>
        <w:pStyle w:val="Text3"/>
        <w:numPr>
          <w:ilvl w:val="0"/>
          <w:numId w:val="8"/>
        </w:numPr>
        <w:jc w:val="both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>All</w:t>
      </w:r>
      <w:r w:rsidR="00DB794F" w:rsidRPr="00870E3B">
        <w:rPr>
          <w:rFonts w:ascii="Trebuchet MS" w:hAnsi="Trebuchet MS"/>
          <w:szCs w:val="24"/>
          <w:lang w:val="nl-NL"/>
        </w:rPr>
        <w:t>e</w:t>
      </w:r>
      <w:r w:rsidRPr="00870E3B">
        <w:rPr>
          <w:rFonts w:ascii="Trebuchet MS" w:hAnsi="Trebuchet MS"/>
          <w:szCs w:val="24"/>
          <w:lang w:val="nl-NL"/>
        </w:rPr>
        <w:t xml:space="preserve"> final</w:t>
      </w:r>
      <w:r w:rsidR="00DB794F" w:rsidRPr="00870E3B">
        <w:rPr>
          <w:rFonts w:ascii="Trebuchet MS" w:hAnsi="Trebuchet MS"/>
          <w:szCs w:val="24"/>
          <w:lang w:val="nl-NL"/>
        </w:rPr>
        <w:t xml:space="preserve">e punte is uit </w:t>
      </w:r>
      <w:r w:rsidRPr="00870E3B">
        <w:rPr>
          <w:rFonts w:ascii="Trebuchet MS" w:hAnsi="Trebuchet MS"/>
          <w:szCs w:val="24"/>
          <w:lang w:val="nl-NL"/>
        </w:rPr>
        <w:t>100.</w:t>
      </w:r>
    </w:p>
    <w:p w14:paraId="00C5D354" w14:textId="480045CB" w:rsidR="008162CA" w:rsidRPr="00870E3B" w:rsidRDefault="008162CA" w:rsidP="008162CA">
      <w:pPr>
        <w:pStyle w:val="Text3"/>
        <w:numPr>
          <w:ilvl w:val="0"/>
          <w:numId w:val="8"/>
        </w:numPr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>Final</w:t>
      </w:r>
      <w:r w:rsidR="00DB794F" w:rsidRPr="00870E3B">
        <w:rPr>
          <w:rFonts w:ascii="Trebuchet MS" w:hAnsi="Trebuchet MS"/>
          <w:szCs w:val="24"/>
          <w:lang w:val="nl-NL"/>
        </w:rPr>
        <w:t xml:space="preserve">e punte </w:t>
      </w:r>
      <w:r w:rsidR="00E61D97" w:rsidRPr="00870E3B">
        <w:rPr>
          <w:rFonts w:ascii="Trebuchet MS" w:hAnsi="Trebuchet MS"/>
          <w:szCs w:val="24"/>
          <w:lang w:val="nl-NL"/>
        </w:rPr>
        <w:t>moet volgens die onderstaande bepalings hanteer word</w:t>
      </w:r>
      <w:r w:rsidRPr="00870E3B">
        <w:rPr>
          <w:rFonts w:ascii="Trebuchet MS" w:hAnsi="Trebuchet MS"/>
          <w:szCs w:val="24"/>
          <w:lang w:val="nl-NL"/>
        </w:rPr>
        <w:t>:</w:t>
      </w:r>
    </w:p>
    <w:p w14:paraId="4048E561" w14:textId="4A037D15" w:rsidR="008162CA" w:rsidRPr="00870E3B" w:rsidRDefault="008162CA" w:rsidP="008162CA">
      <w:pPr>
        <w:pStyle w:val="Text4"/>
        <w:numPr>
          <w:ilvl w:val="1"/>
          <w:numId w:val="8"/>
        </w:numPr>
        <w:ind w:hanging="720"/>
        <w:jc w:val="both"/>
        <w:rPr>
          <w:rFonts w:ascii="Trebuchet MS" w:hAnsi="Trebuchet MS"/>
          <w:b w:val="0"/>
          <w:bCs w:val="0"/>
          <w:i w:val="0"/>
          <w:iCs w:val="0"/>
          <w:lang w:val="nl-NL"/>
        </w:rPr>
      </w:pPr>
      <w:r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>Final</w:t>
      </w:r>
      <w:r w:rsidR="00E61D97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e punte moet </w:t>
      </w:r>
      <w:r w:rsidR="00243D28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>as heelgetalle</w:t>
      </w:r>
      <w:r w:rsidR="0005659B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 </w:t>
      </w:r>
      <w:r w:rsidR="00085733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gelaai word </w:t>
      </w:r>
      <w:r w:rsidR="0005659B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en finale punte tussen 35 en 40 moet in veelvoude van 5 </w:t>
      </w:r>
      <w:r w:rsidR="00243D28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 </w:t>
      </w:r>
      <w:r w:rsidR="00085733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toegeken word </w:t>
      </w:r>
      <w:r w:rsidR="00243D28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 ooreen</w:t>
      </w:r>
      <w:r w:rsidR="0090087E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>komstig</w:t>
      </w:r>
      <w:r w:rsidR="00243D28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 Reël</w:t>
      </w:r>
      <w:r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 3.1.4 </w:t>
      </w:r>
      <w:r w:rsidR="00243D28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>van die</w:t>
      </w:r>
      <w:r w:rsidR="00BE575F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 US-hoofstuk oor assessering en promosie.</w:t>
      </w:r>
      <w:r w:rsidR="002B78F1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 </w:t>
      </w:r>
    </w:p>
    <w:p w14:paraId="479485FE" w14:textId="23B0A6AE" w:rsidR="008162CA" w:rsidRPr="00870E3B" w:rsidRDefault="002B78F1" w:rsidP="008162CA">
      <w:pPr>
        <w:pStyle w:val="Text4"/>
        <w:numPr>
          <w:ilvl w:val="1"/>
          <w:numId w:val="8"/>
        </w:numPr>
        <w:ind w:hanging="720"/>
        <w:jc w:val="both"/>
        <w:rPr>
          <w:rFonts w:ascii="Trebuchet MS" w:hAnsi="Trebuchet MS"/>
          <w:b w:val="0"/>
          <w:bCs w:val="0"/>
          <w:i w:val="0"/>
          <w:iCs w:val="0"/>
          <w:lang w:val="nl-NL"/>
        </w:rPr>
      </w:pPr>
      <w:r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’n Bespreking </w:t>
      </w:r>
      <w:r w:rsidR="0051675E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tussen </w:t>
      </w:r>
      <w:r w:rsidR="0090087E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>die assessor(e)</w:t>
      </w:r>
      <w:r w:rsidR="008162CA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 </w:t>
      </w:r>
      <w:r w:rsidR="0090087E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>en</w:t>
      </w:r>
      <w:r w:rsidR="008162CA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 moderator(s) </w:t>
      </w:r>
      <w:r w:rsidR="0051675E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word aangemoedig </w:t>
      </w:r>
      <w:r w:rsidR="005E5C55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om die afronding </w:t>
      </w:r>
      <w:r w:rsidR="009B4A98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te bepaal. </w:t>
      </w:r>
      <w:r w:rsidR="008162CA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 </w:t>
      </w:r>
    </w:p>
    <w:p w14:paraId="27E538B7" w14:textId="6A216753" w:rsidR="008162CA" w:rsidRPr="00870E3B" w:rsidRDefault="00A703E9" w:rsidP="008162CA">
      <w:pPr>
        <w:pStyle w:val="Text4"/>
        <w:numPr>
          <w:ilvl w:val="1"/>
          <w:numId w:val="8"/>
        </w:numPr>
        <w:ind w:hanging="720"/>
        <w:jc w:val="both"/>
        <w:rPr>
          <w:rFonts w:ascii="Trebuchet MS" w:hAnsi="Trebuchet MS"/>
          <w:b w:val="0"/>
          <w:bCs w:val="0"/>
          <w:i w:val="0"/>
          <w:iCs w:val="0"/>
          <w:lang w:val="nl-NL"/>
        </w:rPr>
      </w:pPr>
      <w:r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Let daarop dat </w:t>
      </w:r>
      <w:r w:rsidR="009B4A98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die afronding </w:t>
      </w:r>
      <w:r w:rsidR="006915A4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>’</w:t>
      </w:r>
      <w:r w:rsidR="00386BC9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n </w:t>
      </w:r>
      <w:r w:rsidR="006915A4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invloed kan </w:t>
      </w:r>
      <w:r w:rsidR="00386BC9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hê op die </w:t>
      </w:r>
      <w:r w:rsidR="00CE777D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>voldoening aan</w:t>
      </w:r>
      <w:r w:rsidR="00B3469B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 daaropvolgende</w:t>
      </w:r>
      <w:r w:rsidR="00085AD2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 xml:space="preserve"> </w:t>
      </w:r>
      <w:r w:rsidR="006915A4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>voorvereistes of slaagvoorvereistes</w:t>
      </w:r>
      <w:r w:rsidR="007D4CD4" w:rsidRPr="00870E3B">
        <w:rPr>
          <w:rFonts w:ascii="Trebuchet MS" w:hAnsi="Trebuchet MS"/>
          <w:b w:val="0"/>
          <w:bCs w:val="0"/>
          <w:i w:val="0"/>
          <w:iCs w:val="0"/>
          <w:lang w:val="nl-NL"/>
        </w:rPr>
        <w:t>.</w:t>
      </w:r>
    </w:p>
    <w:p w14:paraId="43475091" w14:textId="4FBF5914" w:rsidR="008162CA" w:rsidRPr="00870E3B" w:rsidRDefault="00B073AE" w:rsidP="008162CA">
      <w:pPr>
        <w:pStyle w:val="Text3"/>
        <w:numPr>
          <w:ilvl w:val="0"/>
          <w:numId w:val="8"/>
        </w:numPr>
        <w:jc w:val="both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lastRenderedPageBreak/>
        <w:t>Vir ’n module met subminim</w:t>
      </w:r>
      <w:r w:rsidR="00CE777D" w:rsidRPr="00870E3B">
        <w:rPr>
          <w:rFonts w:ascii="Trebuchet MS" w:hAnsi="Trebuchet MS"/>
          <w:szCs w:val="24"/>
          <w:lang w:val="nl-NL"/>
        </w:rPr>
        <w:t>ums</w:t>
      </w:r>
      <w:r w:rsidRPr="00870E3B">
        <w:rPr>
          <w:rFonts w:ascii="Trebuchet MS" w:hAnsi="Trebuchet MS"/>
          <w:szCs w:val="24"/>
          <w:lang w:val="nl-NL"/>
        </w:rPr>
        <w:t xml:space="preserve"> </w:t>
      </w:r>
      <w:r w:rsidR="00471C65" w:rsidRPr="00870E3B">
        <w:rPr>
          <w:rFonts w:ascii="Trebuchet MS" w:hAnsi="Trebuchet MS"/>
          <w:szCs w:val="24"/>
          <w:lang w:val="nl-NL"/>
        </w:rPr>
        <w:t>vir verskillende komponente of verskillende module-uitkomste,</w:t>
      </w:r>
      <w:r w:rsidR="00D93520" w:rsidRPr="00870E3B">
        <w:rPr>
          <w:rFonts w:ascii="Trebuchet MS" w:hAnsi="Trebuchet MS"/>
          <w:szCs w:val="24"/>
          <w:lang w:val="nl-NL"/>
        </w:rPr>
        <w:t xml:space="preserve"> kan</w:t>
      </w:r>
      <w:r w:rsidR="00471C65" w:rsidRPr="00870E3B">
        <w:rPr>
          <w:rFonts w:ascii="Trebuchet MS" w:hAnsi="Trebuchet MS"/>
          <w:szCs w:val="24"/>
          <w:lang w:val="nl-NL"/>
        </w:rPr>
        <w:t xml:space="preserve"> daar </w:t>
      </w:r>
      <w:r w:rsidR="00FD7B97" w:rsidRPr="00870E3B">
        <w:rPr>
          <w:rFonts w:ascii="Trebuchet MS" w:hAnsi="Trebuchet MS"/>
          <w:szCs w:val="24"/>
          <w:lang w:val="nl-NL"/>
        </w:rPr>
        <w:t>be</w:t>
      </w:r>
      <w:r w:rsidR="00471C65" w:rsidRPr="00870E3B">
        <w:rPr>
          <w:rFonts w:ascii="Trebuchet MS" w:hAnsi="Trebuchet MS"/>
          <w:szCs w:val="24"/>
          <w:lang w:val="nl-NL"/>
        </w:rPr>
        <w:t>perk</w:t>
      </w:r>
      <w:r w:rsidR="00FD7B97" w:rsidRPr="00870E3B">
        <w:rPr>
          <w:rFonts w:ascii="Trebuchet MS" w:hAnsi="Trebuchet MS"/>
          <w:szCs w:val="24"/>
          <w:lang w:val="nl-NL"/>
        </w:rPr>
        <w:t xml:space="preserve">ings </w:t>
      </w:r>
      <w:r w:rsidR="00D93520" w:rsidRPr="00870E3B">
        <w:rPr>
          <w:rFonts w:ascii="Trebuchet MS" w:hAnsi="Trebuchet MS"/>
          <w:szCs w:val="24"/>
          <w:lang w:val="nl-NL"/>
        </w:rPr>
        <w:t xml:space="preserve">op die finale punte wees, soos beskryf </w:t>
      </w:r>
      <w:r w:rsidR="008162CA" w:rsidRPr="00870E3B">
        <w:rPr>
          <w:rFonts w:ascii="Trebuchet MS" w:hAnsi="Trebuchet MS"/>
          <w:szCs w:val="24"/>
          <w:lang w:val="nl-NL"/>
        </w:rPr>
        <w:t>in R</w:t>
      </w:r>
      <w:r w:rsidR="00E3258D" w:rsidRPr="00870E3B">
        <w:rPr>
          <w:rFonts w:ascii="Trebuchet MS" w:hAnsi="Trebuchet MS"/>
          <w:szCs w:val="24"/>
          <w:lang w:val="nl-NL"/>
        </w:rPr>
        <w:t>eël</w:t>
      </w:r>
      <w:r w:rsidR="008162CA" w:rsidRPr="00870E3B">
        <w:rPr>
          <w:rFonts w:ascii="Trebuchet MS" w:hAnsi="Trebuchet MS"/>
          <w:szCs w:val="24"/>
          <w:lang w:val="nl-NL"/>
        </w:rPr>
        <w:t xml:space="preserve"> 6.3.4. </w:t>
      </w:r>
      <w:r w:rsidR="00E3258D" w:rsidRPr="00870E3B">
        <w:rPr>
          <w:rFonts w:ascii="Trebuchet MS" w:hAnsi="Trebuchet MS"/>
          <w:szCs w:val="24"/>
          <w:lang w:val="nl-NL"/>
        </w:rPr>
        <w:t>Dit sal bepaal of ’n student mag registreer vir ’n module waar</w:t>
      </w:r>
      <w:r w:rsidR="00D53299" w:rsidRPr="00870E3B">
        <w:rPr>
          <w:rFonts w:ascii="Trebuchet MS" w:hAnsi="Trebuchet MS"/>
          <w:szCs w:val="24"/>
          <w:lang w:val="nl-NL"/>
        </w:rPr>
        <w:t xml:space="preserve">voor die module ’n voorvereiste </w:t>
      </w:r>
      <w:r w:rsidR="0097632E" w:rsidRPr="00870E3B">
        <w:rPr>
          <w:rFonts w:ascii="Trebuchet MS" w:hAnsi="Trebuchet MS"/>
          <w:szCs w:val="24"/>
          <w:lang w:val="nl-NL"/>
        </w:rPr>
        <w:t xml:space="preserve">is </w:t>
      </w:r>
      <w:r w:rsidR="00A42F7A" w:rsidRPr="00870E3B">
        <w:rPr>
          <w:rFonts w:ascii="Trebuchet MS" w:hAnsi="Trebuchet MS"/>
          <w:szCs w:val="24"/>
          <w:lang w:val="nl-NL"/>
        </w:rPr>
        <w:t xml:space="preserve">en </w:t>
      </w:r>
      <w:r w:rsidR="0097632E" w:rsidRPr="00870E3B">
        <w:rPr>
          <w:rFonts w:ascii="Trebuchet MS" w:hAnsi="Trebuchet MS"/>
          <w:szCs w:val="24"/>
          <w:lang w:val="nl-NL"/>
        </w:rPr>
        <w:t xml:space="preserve">of ’n student </w:t>
      </w:r>
      <w:r w:rsidR="00A42F7A" w:rsidRPr="00870E3B">
        <w:rPr>
          <w:rFonts w:ascii="Trebuchet MS" w:hAnsi="Trebuchet MS"/>
          <w:szCs w:val="24"/>
          <w:lang w:val="nl-NL"/>
        </w:rPr>
        <w:t xml:space="preserve">dalk vir die module </w:t>
      </w:r>
      <w:r w:rsidR="0097632E" w:rsidRPr="00870E3B">
        <w:rPr>
          <w:rFonts w:ascii="Trebuchet MS" w:hAnsi="Trebuchet MS"/>
          <w:szCs w:val="24"/>
          <w:lang w:val="nl-NL"/>
        </w:rPr>
        <w:t>moet herr</w:t>
      </w:r>
      <w:r w:rsidR="00A42F7A" w:rsidRPr="00870E3B">
        <w:rPr>
          <w:rFonts w:ascii="Trebuchet MS" w:hAnsi="Trebuchet MS"/>
          <w:szCs w:val="24"/>
          <w:lang w:val="nl-NL"/>
        </w:rPr>
        <w:t>e</w:t>
      </w:r>
      <w:r w:rsidR="0097632E" w:rsidRPr="00870E3B">
        <w:rPr>
          <w:rFonts w:ascii="Trebuchet MS" w:hAnsi="Trebuchet MS"/>
          <w:szCs w:val="24"/>
          <w:lang w:val="nl-NL"/>
        </w:rPr>
        <w:t xml:space="preserve">gistreer en </w:t>
      </w:r>
      <w:r w:rsidR="001D0F57" w:rsidRPr="00870E3B">
        <w:rPr>
          <w:rFonts w:ascii="Trebuchet MS" w:hAnsi="Trebuchet MS"/>
          <w:szCs w:val="24"/>
          <w:lang w:val="nl-NL"/>
        </w:rPr>
        <w:t xml:space="preserve">alle </w:t>
      </w:r>
      <w:r w:rsidR="0097632E" w:rsidRPr="00870E3B">
        <w:rPr>
          <w:rFonts w:ascii="Trebuchet MS" w:hAnsi="Trebuchet MS"/>
          <w:szCs w:val="24"/>
          <w:lang w:val="nl-NL"/>
        </w:rPr>
        <w:t>of sekere komponente daarvan moet herhaal.</w:t>
      </w:r>
    </w:p>
    <w:p w14:paraId="21EA9DD9" w14:textId="6C5EA12A" w:rsidR="008162CA" w:rsidRPr="00870E3B" w:rsidRDefault="008162CA" w:rsidP="008162CA">
      <w:pPr>
        <w:pStyle w:val="Heading2"/>
        <w:rPr>
          <w:rFonts w:ascii="Trebuchet MS" w:hAnsi="Trebuchet MS"/>
          <w:szCs w:val="24"/>
        </w:rPr>
      </w:pPr>
      <w:proofErr w:type="spellStart"/>
      <w:r w:rsidRPr="00870E3B">
        <w:rPr>
          <w:rFonts w:ascii="Trebuchet MS" w:hAnsi="Trebuchet MS"/>
          <w:szCs w:val="24"/>
        </w:rPr>
        <w:t>Re</w:t>
      </w:r>
      <w:r w:rsidR="00782DF8" w:rsidRPr="00870E3B">
        <w:rPr>
          <w:rFonts w:ascii="Trebuchet MS" w:hAnsi="Trebuchet MS"/>
          <w:szCs w:val="24"/>
        </w:rPr>
        <w:t>kordhouding</w:t>
      </w:r>
      <w:proofErr w:type="spellEnd"/>
      <w:r w:rsidR="00782DF8" w:rsidRPr="00870E3B">
        <w:rPr>
          <w:rFonts w:ascii="Trebuchet MS" w:hAnsi="Trebuchet MS"/>
          <w:szCs w:val="24"/>
        </w:rPr>
        <w:t xml:space="preserve"> van </w:t>
      </w:r>
      <w:proofErr w:type="spellStart"/>
      <w:r w:rsidR="00782DF8" w:rsidRPr="00870E3B">
        <w:rPr>
          <w:rFonts w:ascii="Trebuchet MS" w:hAnsi="Trebuchet MS"/>
          <w:szCs w:val="24"/>
        </w:rPr>
        <w:t>resultate</w:t>
      </w:r>
      <w:proofErr w:type="spellEnd"/>
    </w:p>
    <w:p w14:paraId="40B65923" w14:textId="5FDDED13" w:rsidR="008162CA" w:rsidRPr="00870E3B" w:rsidRDefault="008162CA" w:rsidP="001D0F57">
      <w:pPr>
        <w:pStyle w:val="Text3"/>
        <w:numPr>
          <w:ilvl w:val="2"/>
          <w:numId w:val="7"/>
        </w:numPr>
        <w:jc w:val="both"/>
        <w:rPr>
          <w:rFonts w:ascii="Trebuchet MS" w:hAnsi="Trebuchet MS" w:cs="Calibri"/>
          <w:szCs w:val="24"/>
          <w:lang w:val="nl-NL" w:eastAsia="en-ZA"/>
        </w:rPr>
      </w:pPr>
      <w:r w:rsidRPr="00870E3B">
        <w:rPr>
          <w:rFonts w:ascii="Trebuchet MS" w:hAnsi="Trebuchet MS" w:cs="Calibri"/>
          <w:szCs w:val="24"/>
          <w:lang w:val="nl-NL" w:eastAsia="en-ZA"/>
        </w:rPr>
        <w:t>R</w:t>
      </w:r>
      <w:r w:rsidR="00BD7F32" w:rsidRPr="00870E3B">
        <w:rPr>
          <w:rFonts w:ascii="Trebuchet MS" w:hAnsi="Trebuchet MS" w:cs="Calibri"/>
          <w:szCs w:val="24"/>
          <w:lang w:val="nl-NL" w:eastAsia="en-ZA"/>
        </w:rPr>
        <w:t>eël</w:t>
      </w:r>
      <w:r w:rsidRPr="00870E3B">
        <w:rPr>
          <w:rFonts w:ascii="Trebuchet MS" w:hAnsi="Trebuchet MS" w:cs="Calibri"/>
          <w:szCs w:val="24"/>
          <w:lang w:val="nl-NL" w:eastAsia="en-ZA"/>
        </w:rPr>
        <w:t xml:space="preserve"> 6.4.1 </w:t>
      </w:r>
      <w:r w:rsidR="00BD7F32" w:rsidRPr="00870E3B">
        <w:rPr>
          <w:rFonts w:ascii="Trebuchet MS" w:hAnsi="Trebuchet MS" w:cs="Calibri"/>
          <w:szCs w:val="24"/>
          <w:lang w:val="nl-NL" w:eastAsia="en-ZA"/>
        </w:rPr>
        <w:t>van die US</w:t>
      </w:r>
      <w:r w:rsidR="00BE575F" w:rsidRPr="00870E3B">
        <w:rPr>
          <w:rFonts w:ascii="Trebuchet MS" w:hAnsi="Trebuchet MS" w:cs="Calibri"/>
          <w:szCs w:val="24"/>
          <w:lang w:val="nl-NL" w:eastAsia="en-ZA"/>
        </w:rPr>
        <w:t>-hoofstuk oor assessering en promosie</w:t>
      </w:r>
      <w:r w:rsidR="00BD7F32" w:rsidRPr="00870E3B">
        <w:rPr>
          <w:rFonts w:ascii="Trebuchet MS" w:hAnsi="Trebuchet MS" w:cs="Calibri"/>
          <w:szCs w:val="24"/>
          <w:lang w:val="nl-NL" w:eastAsia="en-ZA"/>
        </w:rPr>
        <w:t xml:space="preserve"> vereis dat </w:t>
      </w:r>
      <w:r w:rsidRPr="00870E3B">
        <w:rPr>
          <w:rFonts w:ascii="Trebuchet MS" w:hAnsi="Trebuchet MS" w:cs="Calibri"/>
          <w:szCs w:val="24"/>
          <w:lang w:val="nl-NL" w:eastAsia="en-ZA"/>
        </w:rPr>
        <w:t xml:space="preserve"> SUNStudent, </w:t>
      </w:r>
      <w:r w:rsidR="00B30BDF" w:rsidRPr="00870E3B">
        <w:rPr>
          <w:rFonts w:ascii="Trebuchet MS" w:hAnsi="Trebuchet MS" w:cs="Calibri"/>
          <w:szCs w:val="24"/>
          <w:lang w:val="nl-NL" w:eastAsia="en-ZA"/>
        </w:rPr>
        <w:t xml:space="preserve">en geen ander </w:t>
      </w:r>
      <w:r w:rsidRPr="00870E3B">
        <w:rPr>
          <w:rFonts w:ascii="Trebuchet MS" w:hAnsi="Trebuchet MS" w:cs="Calibri"/>
          <w:szCs w:val="24"/>
          <w:lang w:val="nl-NL" w:eastAsia="en-ZA"/>
        </w:rPr>
        <w:t xml:space="preserve">platform, </w:t>
      </w:r>
      <w:r w:rsidR="00B30BDF" w:rsidRPr="00870E3B">
        <w:rPr>
          <w:rFonts w:ascii="Trebuchet MS" w:hAnsi="Trebuchet MS" w:cs="Calibri"/>
          <w:szCs w:val="24"/>
          <w:lang w:val="nl-NL" w:eastAsia="en-ZA"/>
        </w:rPr>
        <w:t xml:space="preserve">die </w:t>
      </w:r>
      <w:r w:rsidR="00A273E7" w:rsidRPr="00870E3B">
        <w:rPr>
          <w:rFonts w:ascii="Trebuchet MS" w:hAnsi="Trebuchet MS" w:cs="Calibri"/>
          <w:szCs w:val="24"/>
          <w:lang w:val="nl-NL" w:eastAsia="en-ZA"/>
        </w:rPr>
        <w:t>presiese</w:t>
      </w:r>
      <w:r w:rsidR="00B30BDF" w:rsidRPr="00870E3B">
        <w:rPr>
          <w:rFonts w:ascii="Trebuchet MS" w:hAnsi="Trebuchet MS" w:cs="Calibri"/>
          <w:szCs w:val="24"/>
          <w:lang w:val="nl-NL" w:eastAsia="en-ZA"/>
        </w:rPr>
        <w:t xml:space="preserve"> re</w:t>
      </w:r>
      <w:r w:rsidR="00543B40" w:rsidRPr="00870E3B">
        <w:rPr>
          <w:rFonts w:ascii="Trebuchet MS" w:hAnsi="Trebuchet MS" w:cs="Calibri"/>
          <w:szCs w:val="24"/>
          <w:lang w:val="nl-NL" w:eastAsia="en-ZA"/>
        </w:rPr>
        <w:t>k</w:t>
      </w:r>
      <w:r w:rsidR="00B30BDF" w:rsidRPr="00870E3B">
        <w:rPr>
          <w:rFonts w:ascii="Trebuchet MS" w:hAnsi="Trebuchet MS" w:cs="Calibri"/>
          <w:szCs w:val="24"/>
          <w:lang w:val="nl-NL" w:eastAsia="en-ZA"/>
        </w:rPr>
        <w:t>ord van die finale punte vir elke module hou.</w:t>
      </w:r>
      <w:r w:rsidRPr="00870E3B">
        <w:rPr>
          <w:rFonts w:ascii="Trebuchet MS" w:hAnsi="Trebuchet MS" w:cs="Calibri"/>
          <w:szCs w:val="24"/>
          <w:lang w:val="nl-NL" w:eastAsia="en-ZA"/>
        </w:rPr>
        <w:t xml:space="preserve"> </w:t>
      </w:r>
    </w:p>
    <w:p w14:paraId="2E865C3F" w14:textId="0C9213D2" w:rsidR="008162CA" w:rsidRPr="00870E3B" w:rsidRDefault="001D0F57" w:rsidP="001D0F57">
      <w:pPr>
        <w:pStyle w:val="Text3"/>
        <w:numPr>
          <w:ilvl w:val="2"/>
          <w:numId w:val="7"/>
        </w:numPr>
        <w:jc w:val="both"/>
        <w:rPr>
          <w:rFonts w:ascii="Trebuchet MS" w:hAnsi="Trebuchet MS" w:cs="Calibri"/>
          <w:szCs w:val="24"/>
          <w:lang w:val="nl-NL" w:eastAsia="en-ZA"/>
        </w:rPr>
      </w:pPr>
      <w:r w:rsidRPr="00870E3B">
        <w:rPr>
          <w:rFonts w:ascii="Trebuchet MS" w:hAnsi="Trebuchet MS" w:cs="Calibri"/>
          <w:szCs w:val="24"/>
          <w:lang w:val="nl-NL" w:eastAsia="en-ZA"/>
        </w:rPr>
        <w:t>D</w:t>
      </w:r>
      <w:r w:rsidR="008162CA" w:rsidRPr="00870E3B">
        <w:rPr>
          <w:rFonts w:ascii="Trebuchet MS" w:hAnsi="Trebuchet MS" w:cs="Calibri"/>
          <w:szCs w:val="24"/>
          <w:lang w:val="nl-NL" w:eastAsia="en-ZA"/>
        </w:rPr>
        <w:t>epart</w:t>
      </w:r>
      <w:r w:rsidR="00B30BDF" w:rsidRPr="00870E3B">
        <w:rPr>
          <w:rFonts w:ascii="Trebuchet MS" w:hAnsi="Trebuchet MS" w:cs="Calibri"/>
          <w:szCs w:val="24"/>
          <w:lang w:val="nl-NL" w:eastAsia="en-ZA"/>
        </w:rPr>
        <w:t>e</w:t>
      </w:r>
      <w:r w:rsidR="008162CA" w:rsidRPr="00870E3B">
        <w:rPr>
          <w:rFonts w:ascii="Trebuchet MS" w:hAnsi="Trebuchet MS" w:cs="Calibri"/>
          <w:szCs w:val="24"/>
          <w:lang w:val="nl-NL" w:eastAsia="en-ZA"/>
        </w:rPr>
        <w:t>ment</w:t>
      </w:r>
      <w:r w:rsidR="00B30BDF" w:rsidRPr="00870E3B">
        <w:rPr>
          <w:rFonts w:ascii="Trebuchet MS" w:hAnsi="Trebuchet MS" w:cs="Calibri"/>
          <w:szCs w:val="24"/>
          <w:lang w:val="nl-NL" w:eastAsia="en-ZA"/>
        </w:rPr>
        <w:t xml:space="preserve">e </w:t>
      </w:r>
      <w:r w:rsidR="00AD4D45" w:rsidRPr="00870E3B">
        <w:rPr>
          <w:rFonts w:ascii="Trebuchet MS" w:hAnsi="Trebuchet MS" w:cs="Calibri"/>
          <w:szCs w:val="24"/>
          <w:lang w:val="nl-NL" w:eastAsia="en-ZA"/>
        </w:rPr>
        <w:t xml:space="preserve">behoort </w:t>
      </w:r>
      <w:r w:rsidR="00B30BDF" w:rsidRPr="00870E3B">
        <w:rPr>
          <w:rFonts w:ascii="Trebuchet MS" w:hAnsi="Trebuchet MS" w:cs="Calibri"/>
          <w:szCs w:val="24"/>
          <w:lang w:val="nl-NL" w:eastAsia="en-ZA"/>
        </w:rPr>
        <w:t xml:space="preserve">finale punte </w:t>
      </w:r>
      <w:r w:rsidR="00D65918" w:rsidRPr="00870E3B">
        <w:rPr>
          <w:rFonts w:ascii="Trebuchet MS" w:hAnsi="Trebuchet MS" w:cs="Calibri"/>
          <w:szCs w:val="24"/>
          <w:lang w:val="nl-NL" w:eastAsia="en-ZA"/>
        </w:rPr>
        <w:t xml:space="preserve">op </w:t>
      </w:r>
      <w:r w:rsidR="00AD4D45" w:rsidRPr="00870E3B">
        <w:rPr>
          <w:rFonts w:ascii="Trebuchet MS" w:hAnsi="Trebuchet MS" w:cs="Calibri"/>
          <w:szCs w:val="24"/>
          <w:lang w:val="nl-NL" w:eastAsia="en-ZA"/>
        </w:rPr>
        <w:t>geen</w:t>
      </w:r>
      <w:r w:rsidR="00D65918" w:rsidRPr="00870E3B">
        <w:rPr>
          <w:rFonts w:ascii="Trebuchet MS" w:hAnsi="Trebuchet MS" w:cs="Calibri"/>
          <w:szCs w:val="24"/>
          <w:lang w:val="nl-NL" w:eastAsia="en-ZA"/>
        </w:rPr>
        <w:t xml:space="preserve"> ander manier </w:t>
      </w:r>
      <w:r w:rsidR="00062608" w:rsidRPr="00870E3B">
        <w:rPr>
          <w:rFonts w:ascii="Trebuchet MS" w:hAnsi="Trebuchet MS" w:cs="Calibri"/>
          <w:szCs w:val="24"/>
          <w:lang w:val="nl-NL" w:eastAsia="en-ZA"/>
        </w:rPr>
        <w:t xml:space="preserve">aan studente </w:t>
      </w:r>
      <w:r w:rsidR="00AD4D45" w:rsidRPr="00870E3B">
        <w:rPr>
          <w:rFonts w:ascii="Trebuchet MS" w:hAnsi="Trebuchet MS" w:cs="Calibri"/>
          <w:szCs w:val="24"/>
          <w:lang w:val="nl-NL" w:eastAsia="en-ZA"/>
        </w:rPr>
        <w:t xml:space="preserve">te </w:t>
      </w:r>
      <w:r w:rsidR="00D65918" w:rsidRPr="00870E3B">
        <w:rPr>
          <w:rFonts w:ascii="Trebuchet MS" w:hAnsi="Trebuchet MS" w:cs="Calibri"/>
          <w:szCs w:val="24"/>
          <w:lang w:val="nl-NL" w:eastAsia="en-ZA"/>
        </w:rPr>
        <w:t xml:space="preserve">kommunikeer nie, onder </w:t>
      </w:r>
      <w:r w:rsidR="007072AD" w:rsidRPr="00870E3B">
        <w:rPr>
          <w:rFonts w:ascii="Trebuchet MS" w:hAnsi="Trebuchet MS" w:cs="Calibri"/>
          <w:szCs w:val="24"/>
          <w:lang w:val="nl-NL" w:eastAsia="en-ZA"/>
        </w:rPr>
        <w:t>meer</w:t>
      </w:r>
      <w:r w:rsidR="00D65918" w:rsidRPr="00870E3B">
        <w:rPr>
          <w:rFonts w:ascii="Trebuchet MS" w:hAnsi="Trebuchet MS" w:cs="Calibri"/>
          <w:szCs w:val="24"/>
          <w:lang w:val="nl-NL" w:eastAsia="en-ZA"/>
        </w:rPr>
        <w:t xml:space="preserve"> </w:t>
      </w:r>
      <w:r w:rsidR="00062608" w:rsidRPr="00870E3B">
        <w:rPr>
          <w:rFonts w:ascii="Trebuchet MS" w:hAnsi="Trebuchet MS" w:cs="Calibri"/>
          <w:szCs w:val="24"/>
          <w:lang w:val="nl-NL" w:eastAsia="en-ZA"/>
        </w:rPr>
        <w:t xml:space="preserve">om </w:t>
      </w:r>
      <w:r w:rsidR="00E01B42" w:rsidRPr="00870E3B">
        <w:rPr>
          <w:rFonts w:ascii="Trebuchet MS" w:hAnsi="Trebuchet MS" w:cs="Calibri"/>
          <w:szCs w:val="24"/>
          <w:lang w:val="nl-NL" w:eastAsia="en-ZA"/>
        </w:rPr>
        <w:t>potensiële teenstrydige in</w:t>
      </w:r>
      <w:r w:rsidR="00A34461" w:rsidRPr="00870E3B">
        <w:rPr>
          <w:rFonts w:ascii="Trebuchet MS" w:hAnsi="Trebuchet MS" w:cs="Calibri"/>
          <w:szCs w:val="24"/>
          <w:lang w:val="nl-NL" w:eastAsia="en-ZA"/>
        </w:rPr>
        <w:t>ligting</w:t>
      </w:r>
      <w:r w:rsidR="00E01B42" w:rsidRPr="00870E3B">
        <w:rPr>
          <w:rFonts w:ascii="Trebuchet MS" w:hAnsi="Trebuchet MS" w:cs="Calibri"/>
          <w:szCs w:val="24"/>
          <w:lang w:val="nl-NL" w:eastAsia="en-ZA"/>
        </w:rPr>
        <w:t xml:space="preserve"> te v</w:t>
      </w:r>
      <w:r w:rsidR="00062608" w:rsidRPr="00870E3B">
        <w:rPr>
          <w:rFonts w:ascii="Trebuchet MS" w:hAnsi="Trebuchet MS" w:cs="Calibri"/>
          <w:szCs w:val="24"/>
          <w:lang w:val="nl-NL" w:eastAsia="en-ZA"/>
        </w:rPr>
        <w:t>ermy</w:t>
      </w:r>
      <w:r w:rsidR="008162CA" w:rsidRPr="00870E3B">
        <w:rPr>
          <w:rFonts w:ascii="Trebuchet MS" w:hAnsi="Trebuchet MS" w:cs="Calibri"/>
          <w:szCs w:val="24"/>
          <w:lang w:val="nl-NL" w:eastAsia="en-ZA"/>
        </w:rPr>
        <w:t>.</w:t>
      </w:r>
    </w:p>
    <w:p w14:paraId="3D39700A" w14:textId="773EB465" w:rsidR="00BD7F32" w:rsidRPr="00870E3B" w:rsidRDefault="008162CA" w:rsidP="00BD7F32">
      <w:pPr>
        <w:pStyle w:val="Text3"/>
        <w:numPr>
          <w:ilvl w:val="2"/>
          <w:numId w:val="7"/>
        </w:numPr>
        <w:jc w:val="both"/>
        <w:rPr>
          <w:rFonts w:ascii="Trebuchet MS" w:hAnsi="Trebuchet MS" w:cs="Calibri"/>
          <w:szCs w:val="24"/>
          <w:lang w:val="nl-NL" w:eastAsia="en-ZA"/>
        </w:rPr>
      </w:pPr>
      <w:r w:rsidRPr="00870E3B">
        <w:rPr>
          <w:rFonts w:ascii="Trebuchet MS" w:hAnsi="Trebuchet MS" w:cs="Calibri"/>
          <w:szCs w:val="24"/>
          <w:lang w:val="nl-NL" w:eastAsia="en-ZA"/>
        </w:rPr>
        <w:t>R</w:t>
      </w:r>
      <w:r w:rsidR="00A34461" w:rsidRPr="00870E3B">
        <w:rPr>
          <w:rFonts w:ascii="Trebuchet MS" w:hAnsi="Trebuchet MS" w:cs="Calibri"/>
          <w:szCs w:val="24"/>
          <w:lang w:val="nl-NL" w:eastAsia="en-ZA"/>
        </w:rPr>
        <w:t>eël</w:t>
      </w:r>
      <w:r w:rsidRPr="00870E3B">
        <w:rPr>
          <w:rFonts w:ascii="Trebuchet MS" w:hAnsi="Trebuchet MS" w:cs="Calibri"/>
          <w:szCs w:val="24"/>
          <w:lang w:val="nl-NL" w:eastAsia="en-ZA"/>
        </w:rPr>
        <w:t xml:space="preserve"> 6.4.3 </w:t>
      </w:r>
      <w:r w:rsidR="00A34461" w:rsidRPr="00870E3B">
        <w:rPr>
          <w:rFonts w:ascii="Trebuchet MS" w:hAnsi="Trebuchet MS" w:cs="Calibri"/>
          <w:szCs w:val="24"/>
          <w:lang w:val="nl-NL" w:eastAsia="en-ZA"/>
        </w:rPr>
        <w:t>van die US</w:t>
      </w:r>
      <w:r w:rsidR="00BE575F" w:rsidRPr="00870E3B">
        <w:rPr>
          <w:rFonts w:ascii="Trebuchet MS" w:hAnsi="Trebuchet MS" w:cs="Calibri"/>
          <w:szCs w:val="24"/>
          <w:lang w:val="nl-NL" w:eastAsia="en-ZA"/>
        </w:rPr>
        <w:t>-hoofstuk oor assessering en promosie</w:t>
      </w:r>
      <w:r w:rsidR="00A34461" w:rsidRPr="00870E3B">
        <w:rPr>
          <w:rFonts w:ascii="Trebuchet MS" w:hAnsi="Trebuchet MS" w:cs="Calibri"/>
          <w:szCs w:val="24"/>
          <w:lang w:val="nl-NL" w:eastAsia="en-ZA"/>
        </w:rPr>
        <w:t xml:space="preserve"> vereis </w:t>
      </w:r>
      <w:r w:rsidR="00F66CC0" w:rsidRPr="00870E3B">
        <w:rPr>
          <w:rFonts w:ascii="Trebuchet MS" w:hAnsi="Trebuchet MS" w:cs="Calibri"/>
          <w:szCs w:val="24"/>
          <w:lang w:val="nl-NL" w:eastAsia="en-ZA"/>
        </w:rPr>
        <w:t xml:space="preserve">dat die omgewing wat </w:t>
      </w:r>
      <w:r w:rsidR="008D68BF" w:rsidRPr="00870E3B">
        <w:rPr>
          <w:rFonts w:ascii="Trebuchet MS" w:hAnsi="Trebuchet MS" w:cs="Calibri"/>
          <w:szCs w:val="24"/>
          <w:lang w:val="nl-NL" w:eastAsia="en-ZA"/>
        </w:rPr>
        <w:t>’n</w:t>
      </w:r>
      <w:r w:rsidR="00F66CC0" w:rsidRPr="00870E3B">
        <w:rPr>
          <w:rFonts w:ascii="Trebuchet MS" w:hAnsi="Trebuchet MS" w:cs="Calibri"/>
          <w:szCs w:val="24"/>
          <w:lang w:val="nl-NL" w:eastAsia="en-ZA"/>
        </w:rPr>
        <w:t xml:space="preserve"> module </w:t>
      </w:r>
      <w:r w:rsidR="008D68BF" w:rsidRPr="00870E3B">
        <w:rPr>
          <w:rFonts w:ascii="Trebuchet MS" w:hAnsi="Trebuchet MS" w:cs="Calibri"/>
          <w:szCs w:val="24"/>
          <w:lang w:val="nl-NL" w:eastAsia="en-ZA"/>
        </w:rPr>
        <w:t>aanbied</w:t>
      </w:r>
      <w:r w:rsidR="00F66CC0" w:rsidRPr="00870E3B">
        <w:rPr>
          <w:rFonts w:ascii="Trebuchet MS" w:hAnsi="Trebuchet MS" w:cs="Calibri"/>
          <w:szCs w:val="24"/>
          <w:lang w:val="nl-NL" w:eastAsia="en-ZA"/>
        </w:rPr>
        <w:t xml:space="preserve">, </w:t>
      </w:r>
      <w:r w:rsidR="00552E0E" w:rsidRPr="00870E3B">
        <w:rPr>
          <w:rFonts w:ascii="Trebuchet MS" w:hAnsi="Trebuchet MS" w:cs="Calibri"/>
          <w:szCs w:val="24"/>
          <w:lang w:val="nl-NL" w:eastAsia="en-ZA"/>
        </w:rPr>
        <w:t xml:space="preserve">daarvoor </w:t>
      </w:r>
      <w:r w:rsidR="00F66CC0" w:rsidRPr="00870E3B">
        <w:rPr>
          <w:rFonts w:ascii="Trebuchet MS" w:hAnsi="Trebuchet MS" w:cs="Calibri"/>
          <w:szCs w:val="24"/>
          <w:lang w:val="nl-NL" w:eastAsia="en-ZA"/>
        </w:rPr>
        <w:t xml:space="preserve">verantwoordelik  is </w:t>
      </w:r>
      <w:r w:rsidR="00564D24" w:rsidRPr="00870E3B">
        <w:rPr>
          <w:rFonts w:ascii="Trebuchet MS" w:hAnsi="Trebuchet MS" w:cs="Calibri"/>
          <w:szCs w:val="24"/>
          <w:lang w:val="nl-NL" w:eastAsia="en-ZA"/>
        </w:rPr>
        <w:t>om minstens die finale punt v</w:t>
      </w:r>
      <w:r w:rsidR="00DB490C" w:rsidRPr="00870E3B">
        <w:rPr>
          <w:rFonts w:ascii="Trebuchet MS" w:hAnsi="Trebuchet MS" w:cs="Calibri"/>
          <w:szCs w:val="24"/>
          <w:lang w:val="nl-NL" w:eastAsia="en-ZA"/>
        </w:rPr>
        <w:t>an</w:t>
      </w:r>
      <w:r w:rsidR="00564D24" w:rsidRPr="00870E3B">
        <w:rPr>
          <w:rFonts w:ascii="Trebuchet MS" w:hAnsi="Trebuchet MS" w:cs="Calibri"/>
          <w:szCs w:val="24"/>
          <w:lang w:val="nl-NL" w:eastAsia="en-ZA"/>
        </w:rPr>
        <w:t xml:space="preserve"> alle studente wat vir die module geregistreer is, </w:t>
      </w:r>
      <w:r w:rsidR="00DB490C" w:rsidRPr="00870E3B">
        <w:rPr>
          <w:rFonts w:ascii="Trebuchet MS" w:hAnsi="Trebuchet MS" w:cs="Calibri"/>
          <w:szCs w:val="24"/>
          <w:lang w:val="nl-NL" w:eastAsia="en-ZA"/>
        </w:rPr>
        <w:t>op</w:t>
      </w:r>
      <w:r w:rsidR="00F66CC0" w:rsidRPr="00870E3B">
        <w:rPr>
          <w:rFonts w:ascii="Trebuchet MS" w:hAnsi="Trebuchet MS" w:cs="Calibri"/>
          <w:szCs w:val="24"/>
          <w:lang w:val="nl-NL" w:eastAsia="en-ZA"/>
        </w:rPr>
        <w:t xml:space="preserve"> </w:t>
      </w:r>
      <w:r w:rsidRPr="00870E3B">
        <w:rPr>
          <w:rFonts w:ascii="Trebuchet MS" w:hAnsi="Trebuchet MS" w:cs="Calibri"/>
          <w:szCs w:val="24"/>
          <w:lang w:val="nl-NL" w:eastAsia="en-ZA"/>
        </w:rPr>
        <w:t>SUNStudent</w:t>
      </w:r>
      <w:r w:rsidR="00DB490C" w:rsidRPr="00870E3B">
        <w:rPr>
          <w:rFonts w:ascii="Trebuchet MS" w:hAnsi="Trebuchet MS" w:cs="Calibri"/>
          <w:szCs w:val="24"/>
          <w:lang w:val="nl-NL" w:eastAsia="en-ZA"/>
        </w:rPr>
        <w:t xml:space="preserve"> vas te lê. </w:t>
      </w:r>
      <w:r w:rsidR="00BD7F32" w:rsidRPr="00870E3B">
        <w:rPr>
          <w:rFonts w:ascii="Trebuchet MS" w:hAnsi="Trebuchet MS" w:cs="Calibri"/>
          <w:szCs w:val="24"/>
          <w:lang w:val="nl-NL" w:eastAsia="en-ZA"/>
        </w:rPr>
        <w:t xml:space="preserve"> </w:t>
      </w:r>
    </w:p>
    <w:p w14:paraId="1DAADAA0" w14:textId="13D65A90" w:rsidR="008162CA" w:rsidRPr="00870E3B" w:rsidRDefault="00BD7F32" w:rsidP="006B37E5">
      <w:pPr>
        <w:pStyle w:val="Text3"/>
        <w:numPr>
          <w:ilvl w:val="2"/>
          <w:numId w:val="7"/>
        </w:numPr>
        <w:jc w:val="both"/>
        <w:rPr>
          <w:rFonts w:ascii="Trebuchet MS" w:hAnsi="Trebuchet MS" w:cs="Calibri"/>
          <w:szCs w:val="24"/>
          <w:lang w:val="nl-NL" w:eastAsia="en-ZA"/>
        </w:rPr>
      </w:pPr>
      <w:r w:rsidRPr="00870E3B">
        <w:rPr>
          <w:rFonts w:ascii="Trebuchet MS" w:hAnsi="Trebuchet MS" w:cs="Calibri"/>
          <w:szCs w:val="24"/>
          <w:lang w:val="nl-NL" w:eastAsia="en-ZA"/>
        </w:rPr>
        <w:t>All</w:t>
      </w:r>
      <w:r w:rsidR="005E02D5" w:rsidRPr="00870E3B">
        <w:rPr>
          <w:rFonts w:ascii="Trebuchet MS" w:hAnsi="Trebuchet MS" w:cs="Calibri"/>
          <w:szCs w:val="24"/>
          <w:lang w:val="nl-NL" w:eastAsia="en-ZA"/>
        </w:rPr>
        <w:t xml:space="preserve">e assesseringspunte wat bydra tot die finale punt </w:t>
      </w:r>
      <w:r w:rsidR="00205DDB" w:rsidRPr="00870E3B">
        <w:rPr>
          <w:rFonts w:ascii="Trebuchet MS" w:hAnsi="Trebuchet MS" w:cs="Calibri"/>
          <w:szCs w:val="24"/>
          <w:lang w:val="nl-NL" w:eastAsia="en-ZA"/>
        </w:rPr>
        <w:t xml:space="preserve">en </w:t>
      </w:r>
      <w:r w:rsidR="005E02D5" w:rsidRPr="00870E3B">
        <w:rPr>
          <w:rFonts w:ascii="Trebuchet MS" w:hAnsi="Trebuchet MS" w:cs="Calibri"/>
          <w:szCs w:val="24"/>
          <w:lang w:val="nl-NL" w:eastAsia="en-ZA"/>
        </w:rPr>
        <w:t>wat nie op SUNStud</w:t>
      </w:r>
      <w:r w:rsidR="00205DDB" w:rsidRPr="00870E3B">
        <w:rPr>
          <w:rFonts w:ascii="Trebuchet MS" w:hAnsi="Trebuchet MS" w:cs="Calibri"/>
          <w:szCs w:val="24"/>
          <w:lang w:val="nl-NL" w:eastAsia="en-ZA"/>
        </w:rPr>
        <w:t>ent</w:t>
      </w:r>
      <w:r w:rsidR="005E02D5" w:rsidRPr="00870E3B">
        <w:rPr>
          <w:rFonts w:ascii="Trebuchet MS" w:hAnsi="Trebuchet MS" w:cs="Calibri"/>
          <w:szCs w:val="24"/>
          <w:lang w:val="nl-NL" w:eastAsia="en-ZA"/>
        </w:rPr>
        <w:t xml:space="preserve"> gelaai is nie, </w:t>
      </w:r>
      <w:r w:rsidR="00D43E40" w:rsidRPr="00870E3B">
        <w:rPr>
          <w:rFonts w:ascii="Trebuchet MS" w:hAnsi="Trebuchet MS" w:cs="Calibri"/>
          <w:szCs w:val="24"/>
          <w:lang w:val="nl-NL" w:eastAsia="en-ZA"/>
        </w:rPr>
        <w:t>moet volgens Reël 6.4.16 van die US</w:t>
      </w:r>
      <w:r w:rsidR="00BE575F" w:rsidRPr="00870E3B">
        <w:rPr>
          <w:rFonts w:ascii="Trebuchet MS" w:hAnsi="Trebuchet MS" w:cs="Calibri"/>
          <w:szCs w:val="24"/>
          <w:lang w:val="nl-NL" w:eastAsia="en-ZA"/>
        </w:rPr>
        <w:t>-hoofstuk oor</w:t>
      </w:r>
      <w:r w:rsidR="00D43E40" w:rsidRPr="00870E3B">
        <w:rPr>
          <w:rFonts w:ascii="Trebuchet MS" w:hAnsi="Trebuchet MS" w:cs="Calibri"/>
          <w:szCs w:val="24"/>
          <w:lang w:val="nl-NL" w:eastAsia="en-ZA"/>
        </w:rPr>
        <w:t xml:space="preserve"> </w:t>
      </w:r>
      <w:r w:rsidR="00BE575F" w:rsidRPr="00870E3B">
        <w:rPr>
          <w:rFonts w:ascii="Trebuchet MS" w:hAnsi="Trebuchet MS" w:cs="Calibri"/>
          <w:szCs w:val="24"/>
          <w:lang w:val="nl-NL" w:eastAsia="en-ZA"/>
        </w:rPr>
        <w:t>assessering en promosie</w:t>
      </w:r>
      <w:r w:rsidR="005A5DE4" w:rsidRPr="00870E3B">
        <w:rPr>
          <w:rFonts w:ascii="Trebuchet MS" w:hAnsi="Trebuchet MS" w:cs="Calibri"/>
          <w:szCs w:val="24"/>
          <w:lang w:val="nl-NL" w:eastAsia="en-ZA"/>
        </w:rPr>
        <w:t xml:space="preserve"> en ooreenkomstig </w:t>
      </w:r>
      <w:r w:rsidR="006B37E5" w:rsidRPr="00870E3B">
        <w:rPr>
          <w:rFonts w:ascii="Trebuchet MS" w:hAnsi="Trebuchet MS" w:cs="Calibri"/>
          <w:szCs w:val="24"/>
          <w:lang w:val="nl-NL" w:eastAsia="en-ZA"/>
        </w:rPr>
        <w:t>die POPI</w:t>
      </w:r>
      <w:r w:rsidR="009C0B3A" w:rsidRPr="00870E3B">
        <w:rPr>
          <w:rFonts w:ascii="Trebuchet MS" w:hAnsi="Trebuchet MS" w:cs="Calibri"/>
          <w:szCs w:val="24"/>
          <w:lang w:val="nl-NL" w:eastAsia="en-ZA"/>
        </w:rPr>
        <w:t>-wet (Protection of Personal Information),</w:t>
      </w:r>
      <w:r w:rsidR="003B151F" w:rsidRPr="00870E3B">
        <w:rPr>
          <w:rFonts w:ascii="Trebuchet MS" w:hAnsi="Trebuchet MS" w:cs="Calibri"/>
          <w:szCs w:val="24"/>
          <w:lang w:val="nl-NL" w:eastAsia="en-ZA"/>
        </w:rPr>
        <w:t xml:space="preserve"> </w:t>
      </w:r>
      <w:r w:rsidR="00E22285" w:rsidRPr="00870E3B">
        <w:rPr>
          <w:rFonts w:ascii="Trebuchet MS" w:hAnsi="Trebuchet MS" w:cs="Calibri"/>
          <w:szCs w:val="24"/>
          <w:lang w:val="nl-NL" w:eastAsia="en-ZA"/>
        </w:rPr>
        <w:t xml:space="preserve">op SUNLearn of </w:t>
      </w:r>
      <w:r w:rsidR="00E22285" w:rsidRPr="00870E3B">
        <w:rPr>
          <w:rFonts w:ascii="Trebuchet MS" w:hAnsi="Trebuchet MS" w:cs="Calibri"/>
          <w:szCs w:val="24"/>
          <w:lang w:val="nl-NL" w:eastAsia="en-ZA"/>
        </w:rPr>
        <w:lastRenderedPageBreak/>
        <w:t xml:space="preserve">’n ander </w:t>
      </w:r>
      <w:r w:rsidR="00205DDB" w:rsidRPr="00870E3B">
        <w:rPr>
          <w:rFonts w:ascii="Trebuchet MS" w:hAnsi="Trebuchet MS" w:cs="Calibri"/>
          <w:szCs w:val="24"/>
          <w:lang w:val="nl-NL" w:eastAsia="en-ZA"/>
        </w:rPr>
        <w:t xml:space="preserve">veilige platform wat vir die module gebruik word, </w:t>
      </w:r>
      <w:r w:rsidR="00E22285" w:rsidRPr="00870E3B">
        <w:rPr>
          <w:rFonts w:ascii="Trebuchet MS" w:hAnsi="Trebuchet MS" w:cs="Calibri"/>
          <w:szCs w:val="24"/>
          <w:lang w:val="nl-NL" w:eastAsia="en-ZA"/>
        </w:rPr>
        <w:t>aan studente bekend gemaak word</w:t>
      </w:r>
      <w:r w:rsidR="0092205C" w:rsidRPr="00870E3B">
        <w:rPr>
          <w:rFonts w:ascii="Trebuchet MS" w:hAnsi="Trebuchet MS" w:cs="Calibri"/>
          <w:szCs w:val="24"/>
          <w:lang w:val="nl-NL" w:eastAsia="en-ZA"/>
        </w:rPr>
        <w:t xml:space="preserve">. </w:t>
      </w:r>
    </w:p>
    <w:p w14:paraId="0B7C114F" w14:textId="4BE1C76F" w:rsidR="006B37E5" w:rsidRPr="00870E3B" w:rsidRDefault="006B37E5" w:rsidP="006B37E5">
      <w:pPr>
        <w:pStyle w:val="Text3"/>
        <w:numPr>
          <w:ilvl w:val="2"/>
          <w:numId w:val="7"/>
        </w:numPr>
        <w:jc w:val="both"/>
        <w:rPr>
          <w:rFonts w:ascii="Trebuchet MS" w:hAnsi="Trebuchet MS" w:cs="Calibri"/>
          <w:szCs w:val="24"/>
          <w:lang w:val="nl-NL" w:eastAsia="en-ZA"/>
        </w:rPr>
      </w:pPr>
      <w:r w:rsidRPr="00870E3B">
        <w:rPr>
          <w:rFonts w:ascii="Trebuchet MS" w:hAnsi="Trebuchet MS" w:cs="Calibri"/>
          <w:szCs w:val="24"/>
          <w:lang w:val="nl-NL" w:eastAsia="en-ZA"/>
        </w:rPr>
        <w:t xml:space="preserve">’n Student mag </w:t>
      </w:r>
      <w:r w:rsidR="006B5B98" w:rsidRPr="00870E3B">
        <w:rPr>
          <w:rFonts w:ascii="Trebuchet MS" w:hAnsi="Trebuchet MS" w:cs="Calibri"/>
          <w:szCs w:val="24"/>
          <w:lang w:val="nl-NL" w:eastAsia="en-ZA"/>
        </w:rPr>
        <w:t>’n punt wat vasgelê is,</w:t>
      </w:r>
      <w:r w:rsidR="00D06438" w:rsidRPr="00870E3B">
        <w:rPr>
          <w:rFonts w:ascii="Trebuchet MS" w:hAnsi="Trebuchet MS" w:cs="Calibri"/>
          <w:szCs w:val="24"/>
          <w:lang w:val="nl-NL" w:eastAsia="en-ZA"/>
        </w:rPr>
        <w:t xml:space="preserve"> slegs</w:t>
      </w:r>
      <w:r w:rsidR="006B5B98" w:rsidRPr="00870E3B">
        <w:rPr>
          <w:rFonts w:ascii="Trebuchet MS" w:hAnsi="Trebuchet MS" w:cs="Calibri"/>
          <w:szCs w:val="24"/>
          <w:lang w:val="nl-NL" w:eastAsia="en-ZA"/>
        </w:rPr>
        <w:t xml:space="preserve"> </w:t>
      </w:r>
      <w:r w:rsidR="00B9524F" w:rsidRPr="00870E3B">
        <w:rPr>
          <w:rFonts w:ascii="Trebuchet MS" w:hAnsi="Trebuchet MS" w:cs="Calibri"/>
          <w:szCs w:val="24"/>
          <w:lang w:val="nl-NL" w:eastAsia="en-ZA"/>
        </w:rPr>
        <w:t xml:space="preserve">binne </w:t>
      </w:r>
      <w:r w:rsidR="006B5B98" w:rsidRPr="00870E3B">
        <w:rPr>
          <w:rFonts w:ascii="Trebuchet MS" w:hAnsi="Trebuchet MS" w:cs="Calibri"/>
          <w:szCs w:val="24"/>
          <w:lang w:val="nl-NL" w:eastAsia="en-ZA"/>
        </w:rPr>
        <w:t>7 kalenderdae nadat die assesseringsuitslae gepubliseer is</w:t>
      </w:r>
      <w:r w:rsidR="00B9524F" w:rsidRPr="00870E3B">
        <w:rPr>
          <w:rFonts w:ascii="Trebuchet MS" w:hAnsi="Trebuchet MS" w:cs="Calibri"/>
          <w:szCs w:val="24"/>
          <w:lang w:val="nl-NL" w:eastAsia="en-ZA"/>
        </w:rPr>
        <w:t>, bevraagteken</w:t>
      </w:r>
      <w:r w:rsidR="00D06438" w:rsidRPr="00870E3B">
        <w:rPr>
          <w:rFonts w:ascii="Trebuchet MS" w:hAnsi="Trebuchet MS" w:cs="Calibri"/>
          <w:szCs w:val="24"/>
          <w:lang w:val="nl-NL" w:eastAsia="en-ZA"/>
        </w:rPr>
        <w:t>.</w:t>
      </w:r>
      <w:r w:rsidR="006B5B98" w:rsidRPr="00870E3B">
        <w:rPr>
          <w:rFonts w:ascii="Trebuchet MS" w:hAnsi="Trebuchet MS" w:cs="Calibri"/>
          <w:szCs w:val="24"/>
          <w:lang w:val="nl-NL" w:eastAsia="en-ZA"/>
        </w:rPr>
        <w:t xml:space="preserve"> </w:t>
      </w:r>
    </w:p>
    <w:p w14:paraId="7FCB4B21" w14:textId="575A8306" w:rsidR="008162CA" w:rsidRPr="00870E3B" w:rsidRDefault="00782DF8" w:rsidP="008162CA">
      <w:pPr>
        <w:pStyle w:val="Heading2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 xml:space="preserve">Bespreking van </w:t>
      </w:r>
      <w:r w:rsidR="006C3C8C" w:rsidRPr="00870E3B">
        <w:rPr>
          <w:rFonts w:ascii="Trebuchet MS" w:hAnsi="Trebuchet MS"/>
          <w:szCs w:val="24"/>
          <w:lang w:val="nl-NL"/>
        </w:rPr>
        <w:t>nagesiene</w:t>
      </w:r>
      <w:r w:rsidRPr="00870E3B">
        <w:rPr>
          <w:rFonts w:ascii="Trebuchet MS" w:hAnsi="Trebuchet MS"/>
          <w:szCs w:val="24"/>
          <w:lang w:val="nl-NL"/>
        </w:rPr>
        <w:t xml:space="preserve"> antwoords</w:t>
      </w:r>
      <w:r w:rsidR="006C3C8C" w:rsidRPr="00870E3B">
        <w:rPr>
          <w:rFonts w:ascii="Trebuchet MS" w:hAnsi="Trebuchet MS"/>
          <w:szCs w:val="24"/>
          <w:lang w:val="nl-NL"/>
        </w:rPr>
        <w:t xml:space="preserve">krifte </w:t>
      </w:r>
      <w:r w:rsidRPr="00870E3B">
        <w:rPr>
          <w:rFonts w:ascii="Trebuchet MS" w:hAnsi="Trebuchet MS"/>
          <w:szCs w:val="24"/>
          <w:lang w:val="nl-NL"/>
        </w:rPr>
        <w:t xml:space="preserve">met </w:t>
      </w:r>
      <w:r w:rsidR="006C3C8C" w:rsidRPr="00870E3B">
        <w:rPr>
          <w:rFonts w:ascii="Trebuchet MS" w:hAnsi="Trebuchet MS"/>
          <w:szCs w:val="24"/>
          <w:lang w:val="nl-NL"/>
        </w:rPr>
        <w:t>dosente</w:t>
      </w:r>
      <w:r w:rsidRPr="00870E3B">
        <w:rPr>
          <w:rFonts w:ascii="Trebuchet MS" w:hAnsi="Trebuchet MS"/>
          <w:szCs w:val="24"/>
          <w:lang w:val="nl-NL"/>
        </w:rPr>
        <w:t xml:space="preserve"> </w:t>
      </w:r>
      <w:r w:rsidR="008162CA" w:rsidRPr="00870E3B">
        <w:rPr>
          <w:rFonts w:ascii="Trebuchet MS" w:hAnsi="Trebuchet MS"/>
          <w:szCs w:val="24"/>
          <w:lang w:val="nl-NL"/>
        </w:rPr>
        <w:t xml:space="preserve">  </w:t>
      </w:r>
    </w:p>
    <w:p w14:paraId="350E1DDC" w14:textId="315C0EAB" w:rsidR="008162CA" w:rsidRPr="00870E3B" w:rsidRDefault="008162CA" w:rsidP="008162CA">
      <w:pPr>
        <w:pStyle w:val="Text3"/>
        <w:numPr>
          <w:ilvl w:val="2"/>
          <w:numId w:val="0"/>
        </w:numPr>
        <w:jc w:val="both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>Student</w:t>
      </w:r>
      <w:r w:rsidR="00517EFB" w:rsidRPr="00870E3B">
        <w:rPr>
          <w:rFonts w:ascii="Trebuchet MS" w:hAnsi="Trebuchet MS"/>
          <w:szCs w:val="24"/>
          <w:lang w:val="nl-NL"/>
        </w:rPr>
        <w:t xml:space="preserve">e </w:t>
      </w:r>
      <w:r w:rsidR="00C92102" w:rsidRPr="00870E3B">
        <w:rPr>
          <w:rFonts w:ascii="Trebuchet MS" w:hAnsi="Trebuchet MS"/>
          <w:szCs w:val="24"/>
          <w:lang w:val="nl-NL"/>
        </w:rPr>
        <w:t>mag hulle nagesiene antwoordskrifte sien en met die betrokke dosent bespreek</w:t>
      </w:r>
      <w:r w:rsidR="00336620" w:rsidRPr="00870E3B">
        <w:rPr>
          <w:rFonts w:ascii="Trebuchet MS" w:hAnsi="Trebuchet MS"/>
          <w:szCs w:val="24"/>
          <w:lang w:val="nl-NL"/>
        </w:rPr>
        <w:t xml:space="preserve">, onderhewig aan bepalings in </w:t>
      </w:r>
      <w:r w:rsidR="00B9524F" w:rsidRPr="00870E3B">
        <w:rPr>
          <w:rFonts w:ascii="Trebuchet MS" w:hAnsi="Trebuchet MS"/>
          <w:szCs w:val="24"/>
          <w:lang w:val="nl-NL"/>
        </w:rPr>
        <w:t xml:space="preserve">Afdeling </w:t>
      </w:r>
      <w:r w:rsidRPr="00870E3B">
        <w:rPr>
          <w:rFonts w:ascii="Trebuchet MS" w:hAnsi="Trebuchet MS"/>
          <w:szCs w:val="24"/>
          <w:lang w:val="nl-NL"/>
        </w:rPr>
        <w:t xml:space="preserve">6.5 </w:t>
      </w:r>
      <w:r w:rsidR="00336620" w:rsidRPr="00870E3B">
        <w:rPr>
          <w:rFonts w:ascii="Trebuchet MS" w:hAnsi="Trebuchet MS"/>
          <w:szCs w:val="24"/>
          <w:lang w:val="nl-NL"/>
        </w:rPr>
        <w:t xml:space="preserve">van die </w:t>
      </w:r>
      <w:r w:rsidR="00BE575F" w:rsidRPr="00870E3B">
        <w:rPr>
          <w:rFonts w:ascii="Trebuchet MS" w:hAnsi="Trebuchet MS"/>
          <w:szCs w:val="24"/>
          <w:lang w:val="nl-NL"/>
        </w:rPr>
        <w:t xml:space="preserve">US-hoofstuk oor assessering en promosie. </w:t>
      </w:r>
    </w:p>
    <w:p w14:paraId="799C57E9" w14:textId="0FC7B11E" w:rsidR="008162CA" w:rsidRPr="00870E3B" w:rsidRDefault="008162CA" w:rsidP="008162CA">
      <w:pPr>
        <w:pStyle w:val="Heading2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>R</w:t>
      </w:r>
      <w:r w:rsidR="00782DF8" w:rsidRPr="00870E3B">
        <w:rPr>
          <w:rFonts w:ascii="Trebuchet MS" w:hAnsi="Trebuchet MS"/>
          <w:szCs w:val="24"/>
          <w:lang w:val="nl-NL"/>
        </w:rPr>
        <w:t xml:space="preserve">eëls vir studentegedrag tydens assesserings </w:t>
      </w:r>
    </w:p>
    <w:p w14:paraId="7DE5816C" w14:textId="152E3919" w:rsidR="008162CA" w:rsidRPr="00870E3B" w:rsidRDefault="00131324" w:rsidP="008162CA">
      <w:pPr>
        <w:pStyle w:val="Text3"/>
        <w:numPr>
          <w:ilvl w:val="0"/>
          <w:numId w:val="0"/>
        </w:numPr>
        <w:jc w:val="both"/>
        <w:rPr>
          <w:rFonts w:ascii="Trebuchet MS" w:hAnsi="Trebuchet MS"/>
          <w:szCs w:val="24"/>
          <w:lang w:val="nl-NL" w:eastAsia="en-ZA"/>
        </w:rPr>
      </w:pPr>
      <w:r w:rsidRPr="00870E3B">
        <w:rPr>
          <w:rStyle w:val="normaltextrun"/>
          <w:rFonts w:ascii="Trebuchet MS" w:hAnsi="Trebuchet MS" w:cs="Calibri"/>
          <w:szCs w:val="24"/>
          <w:lang w:val="nl-NL"/>
        </w:rPr>
        <w:t>Die Fakulteit Natuurwetenskappe volg die re</w:t>
      </w:r>
      <w:r w:rsidR="00336620" w:rsidRPr="00870E3B">
        <w:rPr>
          <w:rStyle w:val="normaltextrun"/>
          <w:rFonts w:ascii="Trebuchet MS" w:hAnsi="Trebuchet MS" w:cs="Calibri"/>
          <w:szCs w:val="24"/>
          <w:lang w:val="nl-NL"/>
        </w:rPr>
        <w:t>ë</w:t>
      </w:r>
      <w:r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ls vir studentegedrag </w:t>
      </w:r>
      <w:r w:rsidR="00ED6055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by assesserings </w:t>
      </w:r>
      <w:r w:rsidR="00B262B8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soos </w:t>
      </w:r>
      <w:r w:rsidR="00B9524F" w:rsidRPr="00870E3B">
        <w:rPr>
          <w:rStyle w:val="normaltextrun"/>
          <w:rFonts w:ascii="Trebuchet MS" w:hAnsi="Trebuchet MS" w:cs="Calibri"/>
          <w:szCs w:val="24"/>
          <w:lang w:val="nl-NL"/>
        </w:rPr>
        <w:t>verskaf</w:t>
      </w:r>
      <w:r w:rsidR="00B262B8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 in </w:t>
      </w:r>
      <w:r w:rsidR="00B9524F" w:rsidRPr="00870E3B">
        <w:rPr>
          <w:rFonts w:ascii="Trebuchet MS" w:hAnsi="Trebuchet MS"/>
          <w:szCs w:val="24"/>
          <w:lang w:val="nl-NL"/>
        </w:rPr>
        <w:t>Afdeling</w:t>
      </w:r>
      <w:r w:rsidR="008162CA" w:rsidRPr="00870E3B">
        <w:rPr>
          <w:rFonts w:ascii="Trebuchet MS" w:hAnsi="Trebuchet MS"/>
          <w:szCs w:val="24"/>
          <w:lang w:val="nl-NL"/>
        </w:rPr>
        <w:t xml:space="preserve"> 6.6 </w:t>
      </w:r>
      <w:r w:rsidR="00B262B8" w:rsidRPr="00870E3B">
        <w:rPr>
          <w:rFonts w:ascii="Trebuchet MS" w:hAnsi="Trebuchet MS"/>
          <w:szCs w:val="24"/>
          <w:lang w:val="nl-NL"/>
        </w:rPr>
        <w:t>van die US</w:t>
      </w:r>
      <w:r w:rsidR="00BE575F" w:rsidRPr="00870E3B">
        <w:rPr>
          <w:rFonts w:ascii="Trebuchet MS" w:hAnsi="Trebuchet MS"/>
          <w:szCs w:val="24"/>
          <w:lang w:val="nl-NL"/>
        </w:rPr>
        <w:t>-hoofstuk oor assessering en promosie.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</w:t>
      </w:r>
    </w:p>
    <w:p w14:paraId="68A30F22" w14:textId="1BB0918E" w:rsidR="008162CA" w:rsidRPr="00870E3B" w:rsidRDefault="009C0B3A" w:rsidP="008162CA">
      <w:pPr>
        <w:pStyle w:val="Text3"/>
        <w:numPr>
          <w:ilvl w:val="0"/>
          <w:numId w:val="0"/>
        </w:numPr>
        <w:jc w:val="both"/>
        <w:rPr>
          <w:rStyle w:val="normaltextrun"/>
          <w:rFonts w:ascii="Trebuchet MS" w:hAnsi="Trebuchet MS" w:cs="Calibri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 w:eastAsia="en-ZA"/>
        </w:rPr>
        <w:t>Die</w:t>
      </w:r>
      <w:r w:rsidR="00E96912" w:rsidRPr="00870E3B">
        <w:rPr>
          <w:rFonts w:ascii="Trebuchet MS" w:hAnsi="Trebuchet MS"/>
          <w:szCs w:val="24"/>
          <w:lang w:val="nl-NL" w:eastAsia="en-ZA"/>
        </w:rPr>
        <w:t xml:space="preserve"> fakulteit </w:t>
      </w:r>
      <w:r w:rsidRPr="00870E3B">
        <w:rPr>
          <w:rFonts w:ascii="Trebuchet MS" w:hAnsi="Trebuchet MS"/>
          <w:szCs w:val="24"/>
          <w:lang w:val="nl-NL" w:eastAsia="en-ZA"/>
        </w:rPr>
        <w:t xml:space="preserve">duld </w:t>
      </w:r>
      <w:r w:rsidR="00E96912" w:rsidRPr="00870E3B">
        <w:rPr>
          <w:rFonts w:ascii="Trebuchet MS" w:hAnsi="Trebuchet MS"/>
          <w:szCs w:val="24"/>
          <w:lang w:val="nl-NL" w:eastAsia="en-ZA"/>
        </w:rPr>
        <w:t xml:space="preserve">nie plagiaat nie en </w:t>
      </w:r>
      <w:r w:rsidR="002C68B6" w:rsidRPr="00870E3B">
        <w:rPr>
          <w:rFonts w:ascii="Trebuchet MS" w:hAnsi="Trebuchet MS"/>
          <w:szCs w:val="24"/>
          <w:lang w:val="nl-NL" w:eastAsia="en-ZA"/>
        </w:rPr>
        <w:t xml:space="preserve">beskik oor </w:t>
      </w:r>
      <w:r w:rsidR="00E96912" w:rsidRPr="00870E3B">
        <w:rPr>
          <w:rFonts w:ascii="Trebuchet MS" w:hAnsi="Trebuchet MS"/>
          <w:szCs w:val="24"/>
          <w:lang w:val="nl-NL" w:eastAsia="en-ZA"/>
        </w:rPr>
        <w:t>’n fo</w:t>
      </w:r>
      <w:r w:rsidR="002C68B6" w:rsidRPr="00870E3B">
        <w:rPr>
          <w:rFonts w:ascii="Trebuchet MS" w:hAnsi="Trebuchet MS"/>
          <w:szCs w:val="24"/>
          <w:lang w:val="nl-NL" w:eastAsia="en-ZA"/>
        </w:rPr>
        <w:t>r</w:t>
      </w:r>
      <w:r w:rsidR="00E96912" w:rsidRPr="00870E3B">
        <w:rPr>
          <w:rFonts w:ascii="Trebuchet MS" w:hAnsi="Trebuchet MS"/>
          <w:szCs w:val="24"/>
          <w:lang w:val="nl-NL" w:eastAsia="en-ZA"/>
        </w:rPr>
        <w:t>mele proses</w:t>
      </w:r>
      <w:r w:rsidR="00B9524F"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2C68B6" w:rsidRPr="00870E3B">
        <w:rPr>
          <w:rFonts w:ascii="Trebuchet MS" w:hAnsi="Trebuchet MS"/>
          <w:szCs w:val="24"/>
          <w:lang w:val="nl-NL" w:eastAsia="en-ZA"/>
        </w:rPr>
        <w:t xml:space="preserve">om sulke </w:t>
      </w:r>
      <w:r w:rsidR="006B36E8" w:rsidRPr="00870E3B">
        <w:rPr>
          <w:rFonts w:ascii="Trebuchet MS" w:hAnsi="Trebuchet MS"/>
          <w:szCs w:val="24"/>
          <w:lang w:val="nl-NL" w:eastAsia="en-ZA"/>
        </w:rPr>
        <w:t xml:space="preserve">gevalle te hanteer. </w:t>
      </w:r>
      <w:r w:rsidR="007E056D" w:rsidRPr="00870E3B">
        <w:rPr>
          <w:rFonts w:ascii="Trebuchet MS" w:hAnsi="Trebuchet MS"/>
          <w:szCs w:val="24"/>
          <w:lang w:val="nl-NL" w:eastAsia="en-ZA"/>
        </w:rPr>
        <w:t>Klik</w:t>
      </w:r>
      <w:r w:rsidR="00C3678C" w:rsidRPr="00870E3B">
        <w:rPr>
          <w:rFonts w:ascii="Trebuchet MS" w:hAnsi="Trebuchet MS"/>
          <w:szCs w:val="24"/>
          <w:lang w:val="nl-NL" w:eastAsia="en-ZA"/>
        </w:rPr>
        <w:fldChar w:fldCharType="begin"/>
      </w:r>
      <w:r w:rsidR="00C3678C" w:rsidRPr="00870E3B">
        <w:rPr>
          <w:rFonts w:ascii="Trebuchet MS" w:hAnsi="Trebuchet MS"/>
          <w:szCs w:val="24"/>
          <w:lang w:val="nl-NL" w:eastAsia="en-ZA"/>
        </w:rPr>
        <w:instrText xml:space="preserve"> HYPERLINK "http://www.sun.ac.za/afrikaans/learning-teaching/ctl/Documents/US%20PLAGIAATBELEID_2016.pdf" </w:instrText>
      </w:r>
      <w:r w:rsidR="00C3678C" w:rsidRPr="00870E3B">
        <w:rPr>
          <w:rFonts w:ascii="Trebuchet MS" w:hAnsi="Trebuchet MS"/>
          <w:szCs w:val="24"/>
          <w:lang w:val="nl-NL" w:eastAsia="en-ZA"/>
        </w:rPr>
        <w:fldChar w:fldCharType="separate"/>
      </w:r>
      <w:r w:rsidR="007E056D" w:rsidRPr="00870E3B">
        <w:rPr>
          <w:rStyle w:val="Hyperlink"/>
          <w:rFonts w:ascii="Trebuchet MS" w:hAnsi="Trebuchet MS"/>
          <w:szCs w:val="24"/>
          <w:lang w:val="nl-NL" w:eastAsia="en-ZA"/>
        </w:rPr>
        <w:t xml:space="preserve"> hier</w:t>
      </w:r>
      <w:r w:rsidR="00C3678C" w:rsidRPr="00870E3B">
        <w:rPr>
          <w:rFonts w:ascii="Trebuchet MS" w:hAnsi="Trebuchet MS"/>
          <w:szCs w:val="24"/>
          <w:lang w:val="nl-NL" w:eastAsia="en-ZA"/>
        </w:rPr>
        <w:fldChar w:fldCharType="end"/>
      </w:r>
      <w:r w:rsidR="007E056D" w:rsidRPr="00870E3B">
        <w:rPr>
          <w:rFonts w:ascii="Trebuchet MS" w:hAnsi="Trebuchet MS"/>
          <w:szCs w:val="24"/>
          <w:lang w:val="nl-NL" w:eastAsia="en-ZA"/>
        </w:rPr>
        <w:t xml:space="preserve"> vir die US se </w:t>
      </w:r>
      <w:r w:rsidR="00C3678C" w:rsidRPr="00870E3B">
        <w:rPr>
          <w:rFonts w:ascii="Trebuchet MS" w:hAnsi="Trebuchet MS"/>
          <w:szCs w:val="24"/>
          <w:lang w:val="nl-NL" w:eastAsia="en-ZA"/>
        </w:rPr>
        <w:t>Plagiaatbeleid.</w:t>
      </w:r>
    </w:p>
    <w:p w14:paraId="528871C7" w14:textId="49A2BA49" w:rsidR="008162CA" w:rsidRPr="00870E3B" w:rsidRDefault="008162CA" w:rsidP="008162CA">
      <w:pPr>
        <w:pStyle w:val="Text3"/>
        <w:numPr>
          <w:ilvl w:val="0"/>
          <w:numId w:val="0"/>
        </w:numPr>
        <w:jc w:val="both"/>
        <w:rPr>
          <w:rFonts w:ascii="Trebuchet MS" w:hAnsi="Trebuchet MS"/>
          <w:szCs w:val="24"/>
          <w:lang w:val="nl-NL"/>
        </w:rPr>
      </w:pPr>
      <w:r w:rsidRPr="00870E3B">
        <w:rPr>
          <w:rStyle w:val="normaltextrun"/>
          <w:rFonts w:ascii="Trebuchet MS" w:hAnsi="Trebuchet MS" w:cs="Calibri"/>
          <w:szCs w:val="24"/>
          <w:lang w:val="nl-NL"/>
        </w:rPr>
        <w:t>Student</w:t>
      </w:r>
      <w:r w:rsidR="006B36E8" w:rsidRPr="00870E3B">
        <w:rPr>
          <w:rStyle w:val="normaltextrun"/>
          <w:rFonts w:ascii="Trebuchet MS" w:hAnsi="Trebuchet MS" w:cs="Calibri"/>
          <w:szCs w:val="24"/>
          <w:lang w:val="nl-NL"/>
        </w:rPr>
        <w:t>e moet ingelig wees oor die gevo</w:t>
      </w:r>
      <w:r w:rsidR="00AB2D9C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lge </w:t>
      </w:r>
      <w:r w:rsidR="006B36E8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van plagiaat </w:t>
      </w:r>
      <w:r w:rsidR="00AB2D9C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en hoe </w:t>
      </w:r>
      <w:r w:rsidR="0032549E" w:rsidRPr="00870E3B">
        <w:rPr>
          <w:rStyle w:val="normaltextrun"/>
          <w:rFonts w:ascii="Trebuchet MS" w:hAnsi="Trebuchet MS" w:cs="Calibri"/>
          <w:szCs w:val="24"/>
          <w:lang w:val="nl-NL"/>
        </w:rPr>
        <w:t>dit vir spesifieke assesseringsgeleenthede hanteer sal word. Dit kan insluit:</w:t>
      </w:r>
      <w:r w:rsidRPr="00870E3B">
        <w:rPr>
          <w:rStyle w:val="normaltextrun"/>
          <w:rFonts w:ascii="Arial" w:hAnsi="Arial"/>
          <w:szCs w:val="24"/>
          <w:lang w:val="nl-NL"/>
        </w:rPr>
        <w:t> </w:t>
      </w:r>
      <w:r w:rsidRPr="00870E3B">
        <w:rPr>
          <w:rStyle w:val="eop"/>
          <w:rFonts w:ascii="Trebuchet MS" w:hAnsi="Trebuchet MS" w:cs="Calibri"/>
          <w:szCs w:val="24"/>
          <w:lang w:val="nl-NL"/>
        </w:rPr>
        <w:t> </w:t>
      </w:r>
    </w:p>
    <w:p w14:paraId="5781C4BF" w14:textId="495AD714" w:rsidR="008162CA" w:rsidRPr="00870E3B" w:rsidRDefault="00866239" w:rsidP="008162CA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 xml:space="preserve">Om te spesifiseer hoe </w:t>
      </w:r>
      <w:r w:rsidR="008162CA" w:rsidRPr="00870E3B">
        <w:rPr>
          <w:rStyle w:val="normaltextrun"/>
          <w:rFonts w:ascii="Trebuchet MS" w:hAnsi="Trebuchet MS" w:cs="Calibri"/>
          <w:lang w:val="nl-NL"/>
        </w:rPr>
        <w:t>Turnitin</w:t>
      </w:r>
      <w:r w:rsidRPr="00870E3B">
        <w:rPr>
          <w:rStyle w:val="normaltextrun"/>
          <w:rFonts w:ascii="Trebuchet MS" w:hAnsi="Trebuchet MS" w:cs="Calibri"/>
          <w:lang w:val="nl-NL"/>
        </w:rPr>
        <w:t>-verslae gebruik sal word bv</w:t>
      </w:r>
      <w:r w:rsidR="00074F04" w:rsidRPr="00870E3B">
        <w:rPr>
          <w:rStyle w:val="normaltextrun"/>
          <w:rFonts w:ascii="Trebuchet MS" w:hAnsi="Trebuchet MS" w:cs="Calibri"/>
          <w:lang w:val="nl-NL"/>
        </w:rPr>
        <w:t>.</w:t>
      </w:r>
      <w:r w:rsidR="008162CA" w:rsidRPr="00870E3B">
        <w:rPr>
          <w:rStyle w:val="normaltextrun"/>
          <w:rFonts w:ascii="Trebuchet MS" w:hAnsi="Trebuchet MS" w:cs="Calibri"/>
          <w:lang w:val="nl-NL"/>
        </w:rPr>
        <w:t xml:space="preserve">, </w:t>
      </w:r>
      <w:r w:rsidR="008A7EF3" w:rsidRPr="00870E3B">
        <w:rPr>
          <w:rStyle w:val="normaltextrun"/>
          <w:rFonts w:ascii="Trebuchet MS" w:hAnsi="Trebuchet MS" w:cs="Calibri"/>
          <w:lang w:val="nl-NL"/>
        </w:rPr>
        <w:t>of</w:t>
      </w:r>
      <w:r w:rsidR="008162CA" w:rsidRPr="00870E3B">
        <w:rPr>
          <w:rStyle w:val="normaltextrun"/>
          <w:rFonts w:ascii="Trebuchet MS" w:hAnsi="Trebuchet MS" w:cs="Calibri"/>
          <w:lang w:val="nl-NL"/>
        </w:rPr>
        <w:t xml:space="preserve"> </w:t>
      </w:r>
      <w:r w:rsidR="00074F04" w:rsidRPr="00870E3B">
        <w:rPr>
          <w:rStyle w:val="normaltextrun"/>
          <w:rFonts w:ascii="Trebuchet MS" w:hAnsi="Trebuchet MS" w:cs="Calibri"/>
          <w:lang w:val="nl-NL"/>
        </w:rPr>
        <w:t>daar ’n aanvaarbare ooreenkoms</w:t>
      </w:r>
      <w:r w:rsidR="00B5116B" w:rsidRPr="00870E3B">
        <w:rPr>
          <w:rStyle w:val="normaltextrun"/>
          <w:rFonts w:ascii="Trebuchet MS" w:hAnsi="Trebuchet MS" w:cs="Calibri"/>
          <w:lang w:val="nl-NL"/>
        </w:rPr>
        <w:t>-</w:t>
      </w:r>
      <w:r w:rsidR="00074F04" w:rsidRPr="00870E3B">
        <w:rPr>
          <w:rStyle w:val="normaltextrun"/>
          <w:rFonts w:ascii="Trebuchet MS" w:hAnsi="Trebuchet MS" w:cs="Calibri"/>
          <w:lang w:val="nl-NL"/>
        </w:rPr>
        <w:t>indek</w:t>
      </w:r>
      <w:r w:rsidR="008162CA" w:rsidRPr="00870E3B">
        <w:rPr>
          <w:rStyle w:val="normaltextrun"/>
          <w:rFonts w:ascii="Trebuchet MS" w:hAnsi="Trebuchet MS" w:cs="Calibri"/>
          <w:lang w:val="nl-NL"/>
        </w:rPr>
        <w:t>s</w:t>
      </w:r>
      <w:r w:rsidR="008A7EF3" w:rsidRPr="00870E3B">
        <w:rPr>
          <w:rStyle w:val="normaltextrun"/>
          <w:rFonts w:ascii="Trebuchet MS" w:hAnsi="Trebuchet MS" w:cs="Calibri"/>
          <w:lang w:val="nl-NL"/>
        </w:rPr>
        <w:t xml:space="preserve"> is</w:t>
      </w:r>
      <w:r w:rsidR="008162CA" w:rsidRPr="00870E3B">
        <w:rPr>
          <w:rStyle w:val="normaltextrun"/>
          <w:rFonts w:ascii="Trebuchet MS" w:hAnsi="Trebuchet MS" w:cs="Calibri"/>
          <w:lang w:val="nl-NL"/>
        </w:rPr>
        <w:t>.</w:t>
      </w:r>
      <w:r w:rsidR="008162CA" w:rsidRPr="00870E3B">
        <w:rPr>
          <w:rStyle w:val="normaltextrun"/>
          <w:rFonts w:ascii="Arial" w:hAnsi="Arial" w:cs="Arial"/>
          <w:lang w:val="nl-NL"/>
        </w:rPr>
        <w:t> </w:t>
      </w:r>
      <w:r w:rsidR="008162CA" w:rsidRPr="00870E3B">
        <w:rPr>
          <w:rStyle w:val="eop"/>
          <w:rFonts w:ascii="Trebuchet MS" w:hAnsi="Trebuchet MS" w:cs="Calibri"/>
          <w:lang w:val="nl-NL"/>
        </w:rPr>
        <w:t> </w:t>
      </w:r>
    </w:p>
    <w:p w14:paraId="2865AAFB" w14:textId="18AB81B6" w:rsidR="008162CA" w:rsidRPr="00870E3B" w:rsidRDefault="008A7EF3" w:rsidP="008162CA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>Om t</w:t>
      </w:r>
      <w:r w:rsidR="00866239" w:rsidRPr="00870E3B">
        <w:rPr>
          <w:rStyle w:val="normaltextrun"/>
          <w:rFonts w:ascii="Trebuchet MS" w:hAnsi="Trebuchet MS" w:cs="Calibri"/>
          <w:lang w:val="nl-NL"/>
        </w:rPr>
        <w:t>e verduidelik wat as plagiaat beskou word.</w:t>
      </w:r>
      <w:r w:rsidR="008162CA" w:rsidRPr="00870E3B">
        <w:rPr>
          <w:rStyle w:val="eop"/>
          <w:rFonts w:ascii="Trebuchet MS" w:hAnsi="Trebuchet MS" w:cs="Calibri"/>
          <w:lang w:val="nl-NL"/>
        </w:rPr>
        <w:t> </w:t>
      </w:r>
    </w:p>
    <w:p w14:paraId="5F5D1F9F" w14:textId="62E7E6ED" w:rsidR="008162CA" w:rsidRPr="00870E3B" w:rsidRDefault="00E141D2" w:rsidP="008162CA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>Om student</w:t>
      </w:r>
      <w:r w:rsidR="00AB7A09" w:rsidRPr="00870E3B">
        <w:rPr>
          <w:rStyle w:val="normaltextrun"/>
          <w:rFonts w:ascii="Trebuchet MS" w:hAnsi="Trebuchet MS" w:cs="Calibri"/>
          <w:lang w:val="nl-NL"/>
        </w:rPr>
        <w:t>e voorlopige terugvoer te gee oor aktiwiteite met geleenthe</w:t>
      </w:r>
      <w:r w:rsidR="008A7EF3" w:rsidRPr="00870E3B">
        <w:rPr>
          <w:rStyle w:val="normaltextrun"/>
          <w:rFonts w:ascii="Trebuchet MS" w:hAnsi="Trebuchet MS" w:cs="Calibri"/>
          <w:lang w:val="nl-NL"/>
        </w:rPr>
        <w:t>id</w:t>
      </w:r>
      <w:r w:rsidR="00AB7A09" w:rsidRPr="00870E3B">
        <w:rPr>
          <w:rStyle w:val="normaltextrun"/>
          <w:rFonts w:ascii="Trebuchet MS" w:hAnsi="Trebuchet MS" w:cs="Calibri"/>
          <w:lang w:val="nl-NL"/>
        </w:rPr>
        <w:t xml:space="preserve"> </w:t>
      </w:r>
      <w:r w:rsidR="00767549" w:rsidRPr="00870E3B">
        <w:rPr>
          <w:rStyle w:val="normaltextrun"/>
          <w:rFonts w:ascii="Trebuchet MS" w:hAnsi="Trebuchet MS" w:cs="Calibri"/>
          <w:lang w:val="nl-NL"/>
        </w:rPr>
        <w:t xml:space="preserve">om </w:t>
      </w:r>
      <w:r w:rsidR="008162CA" w:rsidRPr="00870E3B">
        <w:rPr>
          <w:rStyle w:val="normaltextrun"/>
          <w:rFonts w:ascii="Trebuchet MS" w:hAnsi="Trebuchet MS" w:cs="Calibri"/>
          <w:lang w:val="nl-NL"/>
        </w:rPr>
        <w:t xml:space="preserve"> </w:t>
      </w:r>
      <w:r w:rsidR="00767549" w:rsidRPr="00870E3B">
        <w:rPr>
          <w:rStyle w:val="normaltextrun"/>
          <w:rFonts w:ascii="Trebuchet MS" w:hAnsi="Trebuchet MS" w:cs="Calibri"/>
          <w:lang w:val="nl-NL"/>
        </w:rPr>
        <w:t xml:space="preserve">gevalle van plagiaat aan te sny. </w:t>
      </w:r>
      <w:r w:rsidR="008162CA" w:rsidRPr="00870E3B">
        <w:rPr>
          <w:rStyle w:val="normaltextrun"/>
          <w:rFonts w:ascii="Arial" w:hAnsi="Arial" w:cs="Arial"/>
          <w:lang w:val="nl-NL"/>
        </w:rPr>
        <w:t> </w:t>
      </w:r>
      <w:r w:rsidR="008162CA" w:rsidRPr="00870E3B">
        <w:rPr>
          <w:rStyle w:val="eop"/>
          <w:rFonts w:ascii="Trebuchet MS" w:hAnsi="Trebuchet MS" w:cs="Calibri"/>
          <w:lang w:val="nl-NL"/>
        </w:rPr>
        <w:t> </w:t>
      </w:r>
    </w:p>
    <w:p w14:paraId="1292F8B2" w14:textId="6A70CDD6" w:rsidR="008162CA" w:rsidRPr="00870E3B" w:rsidRDefault="0032549E" w:rsidP="008162CA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 xml:space="preserve">Om </w:t>
      </w:r>
      <w:r w:rsidR="008162CA" w:rsidRPr="00870E3B">
        <w:rPr>
          <w:rStyle w:val="normaltextrun"/>
          <w:rFonts w:ascii="Trebuchet MS" w:hAnsi="Trebuchet MS" w:cs="Calibri"/>
          <w:lang w:val="nl-NL"/>
        </w:rPr>
        <w:t xml:space="preserve">Turnitin </w:t>
      </w:r>
      <w:r w:rsidRPr="00870E3B">
        <w:rPr>
          <w:rStyle w:val="normaltextrun"/>
          <w:rFonts w:ascii="Trebuchet MS" w:hAnsi="Trebuchet MS" w:cs="Calibri"/>
          <w:lang w:val="nl-NL"/>
        </w:rPr>
        <w:t xml:space="preserve">te gebruik as ’n leerhulpmiddel </w:t>
      </w:r>
      <w:r w:rsidR="00E141D2" w:rsidRPr="00870E3B">
        <w:rPr>
          <w:rStyle w:val="normaltextrun"/>
          <w:rFonts w:ascii="Trebuchet MS" w:hAnsi="Trebuchet MS" w:cs="Calibri"/>
          <w:lang w:val="nl-NL"/>
        </w:rPr>
        <w:t>om</w:t>
      </w:r>
      <w:r w:rsidRPr="00870E3B">
        <w:rPr>
          <w:rStyle w:val="normaltextrun"/>
          <w:rFonts w:ascii="Trebuchet MS" w:hAnsi="Trebuchet MS" w:cs="Calibri"/>
          <w:lang w:val="nl-NL"/>
        </w:rPr>
        <w:t xml:space="preserve"> studente terugvoer te gee</w:t>
      </w:r>
      <w:r w:rsidR="008162CA" w:rsidRPr="00870E3B">
        <w:rPr>
          <w:rStyle w:val="normaltextrun"/>
          <w:rFonts w:ascii="Trebuchet MS" w:hAnsi="Trebuchet MS" w:cs="Calibri"/>
          <w:lang w:val="nl-NL"/>
        </w:rPr>
        <w:t>.</w:t>
      </w:r>
      <w:r w:rsidR="008162CA" w:rsidRPr="00870E3B">
        <w:rPr>
          <w:rStyle w:val="eop"/>
          <w:rFonts w:ascii="Trebuchet MS" w:hAnsi="Trebuchet MS" w:cs="Calibri"/>
          <w:lang w:val="nl-NL"/>
        </w:rPr>
        <w:t> </w:t>
      </w:r>
    </w:p>
    <w:p w14:paraId="2B5B87A7" w14:textId="77777777" w:rsidR="008162CA" w:rsidRPr="00870E3B" w:rsidRDefault="008162CA" w:rsidP="008162CA">
      <w:pPr>
        <w:pStyle w:val="paragraph"/>
        <w:spacing w:before="0" w:beforeAutospacing="0" w:after="0" w:afterAutospacing="0"/>
        <w:ind w:left="1069"/>
        <w:jc w:val="both"/>
        <w:textAlignment w:val="baseline"/>
        <w:rPr>
          <w:rFonts w:ascii="Trebuchet MS" w:hAnsi="Trebuchet MS" w:cs="Segoe UI"/>
          <w:lang w:val="nl-NL"/>
        </w:rPr>
      </w:pPr>
    </w:p>
    <w:p w14:paraId="716FD3FA" w14:textId="48E767EE" w:rsidR="008162CA" w:rsidRPr="00870E3B" w:rsidRDefault="00782DF8" w:rsidP="008162CA">
      <w:pPr>
        <w:pStyle w:val="Heading2"/>
        <w:rPr>
          <w:rFonts w:ascii="Trebuchet MS" w:hAnsi="Trebuchet MS"/>
          <w:szCs w:val="24"/>
        </w:rPr>
      </w:pPr>
      <w:proofErr w:type="spellStart"/>
      <w:r w:rsidRPr="00870E3B">
        <w:rPr>
          <w:rFonts w:ascii="Trebuchet MS" w:hAnsi="Trebuchet MS"/>
          <w:szCs w:val="24"/>
        </w:rPr>
        <w:t>Inagneming</w:t>
      </w:r>
      <w:proofErr w:type="spellEnd"/>
      <w:r w:rsidRPr="00870E3B">
        <w:rPr>
          <w:rFonts w:ascii="Trebuchet MS" w:hAnsi="Trebuchet MS"/>
          <w:szCs w:val="24"/>
        </w:rPr>
        <w:t xml:space="preserve"> van </w:t>
      </w:r>
      <w:proofErr w:type="spellStart"/>
      <w:r w:rsidRPr="00870E3B">
        <w:rPr>
          <w:rFonts w:ascii="Trebuchet MS" w:hAnsi="Trebuchet MS"/>
          <w:szCs w:val="24"/>
        </w:rPr>
        <w:t>godsdien</w:t>
      </w:r>
      <w:r w:rsidR="00870E3B">
        <w:rPr>
          <w:rFonts w:ascii="Trebuchet MS" w:hAnsi="Trebuchet MS"/>
          <w:szCs w:val="24"/>
        </w:rPr>
        <w:t>s</w:t>
      </w:r>
      <w:r w:rsidRPr="00870E3B">
        <w:rPr>
          <w:rFonts w:ascii="Trebuchet MS" w:hAnsi="Trebuchet MS"/>
          <w:szCs w:val="24"/>
        </w:rPr>
        <w:t>tige</w:t>
      </w:r>
      <w:proofErr w:type="spellEnd"/>
      <w:r w:rsidRPr="00870E3B">
        <w:rPr>
          <w:rFonts w:ascii="Trebuchet MS" w:hAnsi="Trebuchet MS"/>
          <w:szCs w:val="24"/>
        </w:rPr>
        <w:t xml:space="preserve"> </w:t>
      </w:r>
      <w:proofErr w:type="spellStart"/>
      <w:r w:rsidRPr="00870E3B">
        <w:rPr>
          <w:rFonts w:ascii="Trebuchet MS" w:hAnsi="Trebuchet MS"/>
          <w:szCs w:val="24"/>
        </w:rPr>
        <w:t>oorwegings</w:t>
      </w:r>
      <w:proofErr w:type="spellEnd"/>
      <w:r w:rsidRPr="00870E3B">
        <w:rPr>
          <w:rFonts w:ascii="Trebuchet MS" w:hAnsi="Trebuchet MS"/>
          <w:szCs w:val="24"/>
        </w:rPr>
        <w:t xml:space="preserve"> </w:t>
      </w:r>
    </w:p>
    <w:p w14:paraId="6A241481" w14:textId="05D44155" w:rsidR="008162CA" w:rsidRPr="00870E3B" w:rsidRDefault="00BD7E7F" w:rsidP="008162CA">
      <w:pPr>
        <w:pStyle w:val="Text1"/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Die Fakulteit Natuurwetenskappe volg die bepalings in </w:t>
      </w:r>
      <w:r w:rsidR="008A7EF3" w:rsidRPr="00870E3B">
        <w:rPr>
          <w:rFonts w:ascii="Trebuchet MS" w:hAnsi="Trebuchet MS"/>
          <w:szCs w:val="24"/>
          <w:lang w:val="nl-NL" w:eastAsia="en-ZA"/>
        </w:rPr>
        <w:t>Afdeling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6.7 </w:t>
      </w:r>
      <w:r w:rsidR="002852E1" w:rsidRPr="00870E3B">
        <w:rPr>
          <w:rFonts w:ascii="Trebuchet MS" w:hAnsi="Trebuchet MS"/>
          <w:szCs w:val="24"/>
          <w:lang w:val="nl-NL" w:eastAsia="en-ZA"/>
        </w:rPr>
        <w:t>van die US</w:t>
      </w:r>
      <w:r w:rsidR="00BE575F" w:rsidRPr="00870E3B">
        <w:rPr>
          <w:rFonts w:ascii="Trebuchet MS" w:hAnsi="Trebuchet MS"/>
          <w:szCs w:val="24"/>
          <w:lang w:val="nl-NL" w:eastAsia="en-ZA"/>
        </w:rPr>
        <w:t>-hoofstuk oor assessering en promosie</w:t>
      </w:r>
      <w:r w:rsidR="008162CA" w:rsidRPr="00870E3B">
        <w:rPr>
          <w:rFonts w:ascii="Trebuchet MS" w:hAnsi="Trebuchet MS"/>
          <w:szCs w:val="24"/>
          <w:lang w:val="nl-NL" w:eastAsia="en-ZA"/>
        </w:rPr>
        <w:t>.</w:t>
      </w:r>
    </w:p>
    <w:p w14:paraId="05338E48" w14:textId="1B607DFB" w:rsidR="008162CA" w:rsidRPr="00870E3B" w:rsidRDefault="008A7EF3" w:rsidP="008162CA">
      <w:pPr>
        <w:pStyle w:val="Heading2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>Inagneming van</w:t>
      </w:r>
      <w:r w:rsidR="008162CA" w:rsidRPr="00870E3B">
        <w:rPr>
          <w:rFonts w:ascii="Trebuchet MS" w:hAnsi="Trebuchet MS"/>
          <w:szCs w:val="24"/>
          <w:lang w:val="nl-NL"/>
        </w:rPr>
        <w:t xml:space="preserve"> </w:t>
      </w:r>
      <w:r w:rsidR="00DB11E0" w:rsidRPr="00870E3B">
        <w:rPr>
          <w:rFonts w:ascii="Trebuchet MS" w:hAnsi="Trebuchet MS"/>
          <w:szCs w:val="24"/>
          <w:lang w:val="nl-NL"/>
        </w:rPr>
        <w:t>spesiale beh</w:t>
      </w:r>
      <w:r w:rsidRPr="00870E3B">
        <w:rPr>
          <w:rFonts w:ascii="Trebuchet MS" w:hAnsi="Trebuchet MS"/>
          <w:szCs w:val="24"/>
          <w:lang w:val="nl-NL"/>
        </w:rPr>
        <w:t>oeft</w:t>
      </w:r>
      <w:r w:rsidR="00DB11E0" w:rsidRPr="00870E3B">
        <w:rPr>
          <w:rFonts w:ascii="Trebuchet MS" w:hAnsi="Trebuchet MS"/>
          <w:szCs w:val="24"/>
          <w:lang w:val="nl-NL"/>
        </w:rPr>
        <w:t>es gedurende hoof assesserings</w:t>
      </w:r>
    </w:p>
    <w:p w14:paraId="25E60579" w14:textId="0B1F4CFF" w:rsidR="008162CA" w:rsidRPr="00870E3B" w:rsidRDefault="00BD7E7F" w:rsidP="008162CA">
      <w:pPr>
        <w:pStyle w:val="Text1"/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Die Fakulteit </w:t>
      </w:r>
      <w:r w:rsidR="008A7EF3" w:rsidRPr="00870E3B">
        <w:rPr>
          <w:rFonts w:ascii="Trebuchet MS" w:hAnsi="Trebuchet MS"/>
          <w:szCs w:val="24"/>
          <w:lang w:val="nl-NL" w:eastAsia="en-ZA"/>
        </w:rPr>
        <w:t>N</w:t>
      </w:r>
      <w:r w:rsidRPr="00870E3B">
        <w:rPr>
          <w:rFonts w:ascii="Trebuchet MS" w:hAnsi="Trebuchet MS"/>
          <w:szCs w:val="24"/>
          <w:lang w:val="nl-NL" w:eastAsia="en-ZA"/>
        </w:rPr>
        <w:t xml:space="preserve">atuurwetenskappe volg die bepalings in </w:t>
      </w:r>
      <w:r w:rsidR="008A7EF3" w:rsidRPr="00870E3B">
        <w:rPr>
          <w:rFonts w:ascii="Trebuchet MS" w:hAnsi="Trebuchet MS"/>
          <w:szCs w:val="24"/>
          <w:lang w:val="nl-NL" w:eastAsia="en-ZA"/>
        </w:rPr>
        <w:t>Afdeling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6.8 </w:t>
      </w:r>
      <w:r w:rsidRPr="00870E3B">
        <w:rPr>
          <w:rFonts w:ascii="Trebuchet MS" w:hAnsi="Trebuchet MS"/>
          <w:szCs w:val="24"/>
          <w:lang w:val="nl-NL" w:eastAsia="en-ZA"/>
        </w:rPr>
        <w:t>van die</w:t>
      </w:r>
      <w:r w:rsidR="00BE575F" w:rsidRPr="00870E3B">
        <w:rPr>
          <w:rFonts w:ascii="Trebuchet MS" w:hAnsi="Trebuchet MS"/>
          <w:szCs w:val="24"/>
          <w:lang w:val="nl-NL" w:eastAsia="en-ZA"/>
        </w:rPr>
        <w:t xml:space="preserve"> US-hoofstuk oor assessering en promosie. </w:t>
      </w:r>
    </w:p>
    <w:p w14:paraId="046CB7F8" w14:textId="41AE0813" w:rsidR="008162CA" w:rsidRPr="00870E3B" w:rsidRDefault="008162CA" w:rsidP="008162CA">
      <w:pPr>
        <w:pStyle w:val="Heading2"/>
        <w:rPr>
          <w:rFonts w:ascii="Trebuchet MS" w:hAnsi="Trebuchet MS"/>
          <w:szCs w:val="24"/>
        </w:rPr>
      </w:pPr>
      <w:proofErr w:type="spellStart"/>
      <w:r w:rsidRPr="00870E3B">
        <w:rPr>
          <w:rFonts w:ascii="Trebuchet MS" w:hAnsi="Trebuchet MS"/>
          <w:szCs w:val="24"/>
        </w:rPr>
        <w:t>Moder</w:t>
      </w:r>
      <w:r w:rsidR="00782DF8" w:rsidRPr="00870E3B">
        <w:rPr>
          <w:rFonts w:ascii="Trebuchet MS" w:hAnsi="Trebuchet MS"/>
          <w:szCs w:val="24"/>
        </w:rPr>
        <w:t>ering</w:t>
      </w:r>
      <w:proofErr w:type="spellEnd"/>
    </w:p>
    <w:p w14:paraId="59DA63BC" w14:textId="01AEE0B2" w:rsidR="008162CA" w:rsidRPr="00870E3B" w:rsidRDefault="008162CA" w:rsidP="008162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Calibr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 xml:space="preserve">In </w:t>
      </w:r>
      <w:r w:rsidR="005456B6" w:rsidRPr="00870E3B">
        <w:rPr>
          <w:rStyle w:val="normaltextrun"/>
          <w:rFonts w:ascii="Trebuchet MS" w:hAnsi="Trebuchet MS" w:cs="Calibri"/>
          <w:lang w:val="nl-NL"/>
        </w:rPr>
        <w:t xml:space="preserve">die Fakulteit Natuurwetenskappe </w:t>
      </w:r>
      <w:r w:rsidR="001C14A9" w:rsidRPr="00870E3B">
        <w:rPr>
          <w:rStyle w:val="normaltextrun"/>
          <w:rFonts w:ascii="Trebuchet MS" w:hAnsi="Trebuchet MS" w:cs="Calibri"/>
          <w:lang w:val="nl-NL"/>
        </w:rPr>
        <w:t>is die doel van interne moderering</w:t>
      </w:r>
      <w:r w:rsidRPr="00870E3B">
        <w:rPr>
          <w:rStyle w:val="normaltextrun"/>
          <w:rFonts w:ascii="Trebuchet MS" w:hAnsi="Trebuchet MS" w:cs="Calibri"/>
          <w:lang w:val="nl-NL"/>
        </w:rPr>
        <w:t xml:space="preserve"> </w:t>
      </w:r>
      <w:r w:rsidR="001C14A9" w:rsidRPr="00870E3B">
        <w:rPr>
          <w:rStyle w:val="normaltextrun"/>
          <w:rFonts w:ascii="Trebuchet MS" w:hAnsi="Trebuchet MS" w:cs="Calibri"/>
          <w:lang w:val="nl-NL"/>
        </w:rPr>
        <w:t>drieledi</w:t>
      </w:r>
      <w:r w:rsidR="008E25DD" w:rsidRPr="00870E3B">
        <w:rPr>
          <w:rStyle w:val="normaltextrun"/>
          <w:rFonts w:ascii="Trebuchet MS" w:hAnsi="Trebuchet MS" w:cs="Calibri"/>
          <w:lang w:val="nl-NL"/>
        </w:rPr>
        <w:t>g</w:t>
      </w:r>
      <w:r w:rsidRPr="00870E3B">
        <w:rPr>
          <w:rStyle w:val="normaltextrun"/>
          <w:rFonts w:ascii="Trebuchet MS" w:hAnsi="Trebuchet MS" w:cs="Calibri"/>
          <w:lang w:val="nl-NL"/>
        </w:rPr>
        <w:t xml:space="preserve">: </w:t>
      </w:r>
    </w:p>
    <w:p w14:paraId="2A30F771" w14:textId="6B326D72" w:rsidR="008162CA" w:rsidRPr="00870E3B" w:rsidRDefault="008E25DD" w:rsidP="008162C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Calibr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 xml:space="preserve">Om assessering </w:t>
      </w:r>
      <w:r w:rsidR="00B4441C" w:rsidRPr="00870E3B">
        <w:rPr>
          <w:rStyle w:val="normaltextrun"/>
          <w:rFonts w:ascii="Trebuchet MS" w:hAnsi="Trebuchet MS" w:cs="Calibri"/>
          <w:lang w:val="nl-NL"/>
        </w:rPr>
        <w:t xml:space="preserve">as </w:t>
      </w:r>
      <w:r w:rsidR="000B7C7A" w:rsidRPr="00870E3B">
        <w:rPr>
          <w:rStyle w:val="normaltextrun"/>
          <w:rFonts w:ascii="Trebuchet MS" w:hAnsi="Trebuchet MS" w:cs="Calibri"/>
          <w:lang w:val="nl-NL"/>
        </w:rPr>
        <w:t xml:space="preserve">’n </w:t>
      </w:r>
      <w:r w:rsidR="00B4441C" w:rsidRPr="00870E3B">
        <w:rPr>
          <w:rStyle w:val="normaltextrun"/>
          <w:rFonts w:ascii="Trebuchet MS" w:hAnsi="Trebuchet MS" w:cs="Calibri"/>
          <w:lang w:val="nl-NL"/>
        </w:rPr>
        <w:t xml:space="preserve">deurlopende gesprek </w:t>
      </w:r>
      <w:r w:rsidRPr="00870E3B">
        <w:rPr>
          <w:rStyle w:val="normaltextrun"/>
          <w:rFonts w:ascii="Trebuchet MS" w:hAnsi="Trebuchet MS" w:cs="Calibri"/>
          <w:lang w:val="nl-NL"/>
        </w:rPr>
        <w:t>te bevorder</w:t>
      </w:r>
      <w:r w:rsidR="00B4441C" w:rsidRPr="00870E3B">
        <w:rPr>
          <w:rStyle w:val="normaltextrun"/>
          <w:rFonts w:ascii="Trebuchet MS" w:hAnsi="Trebuchet MS" w:cs="Calibri"/>
          <w:lang w:val="nl-NL"/>
        </w:rPr>
        <w:t>;</w:t>
      </w:r>
      <w:r w:rsidR="008162CA" w:rsidRPr="00870E3B">
        <w:rPr>
          <w:rStyle w:val="normaltextrun"/>
          <w:rFonts w:ascii="Trebuchet MS" w:hAnsi="Trebuchet MS" w:cs="Calibri"/>
          <w:lang w:val="nl-NL"/>
        </w:rPr>
        <w:t xml:space="preserve"> </w:t>
      </w:r>
    </w:p>
    <w:p w14:paraId="33918337" w14:textId="3E22BF9E" w:rsidR="008162CA" w:rsidRPr="00870E3B" w:rsidRDefault="00605D4B" w:rsidP="008162C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Calibr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>Om die bes</w:t>
      </w:r>
      <w:r w:rsidR="00E300E5" w:rsidRPr="00870E3B">
        <w:rPr>
          <w:rStyle w:val="normaltextrun"/>
          <w:rFonts w:ascii="Trebuchet MS" w:hAnsi="Trebuchet MS" w:cs="Calibri"/>
          <w:lang w:val="nl-NL"/>
        </w:rPr>
        <w:t>te</w:t>
      </w:r>
      <w:r w:rsidRPr="00870E3B">
        <w:rPr>
          <w:rStyle w:val="normaltextrun"/>
          <w:rFonts w:ascii="Trebuchet MS" w:hAnsi="Trebuchet MS" w:cs="Calibri"/>
          <w:lang w:val="nl-NL"/>
        </w:rPr>
        <w:t xml:space="preserve"> moontlike</w:t>
      </w:r>
      <w:r w:rsidR="00E300E5" w:rsidRPr="00870E3B">
        <w:rPr>
          <w:rStyle w:val="normaltextrun"/>
          <w:rFonts w:ascii="Trebuchet MS" w:hAnsi="Trebuchet MS" w:cs="Calibri"/>
          <w:lang w:val="nl-NL"/>
        </w:rPr>
        <w:t xml:space="preserve"> </w:t>
      </w:r>
      <w:r w:rsidR="008162CA" w:rsidRPr="00870E3B">
        <w:rPr>
          <w:rStyle w:val="normaltextrun"/>
          <w:rFonts w:ascii="Trebuchet MS" w:hAnsi="Trebuchet MS" w:cs="Calibri"/>
          <w:lang w:val="nl-NL"/>
        </w:rPr>
        <w:t>assess</w:t>
      </w:r>
      <w:r w:rsidR="00E300E5" w:rsidRPr="00870E3B">
        <w:rPr>
          <w:rStyle w:val="normaltextrun"/>
          <w:rFonts w:ascii="Trebuchet MS" w:hAnsi="Trebuchet MS" w:cs="Calibri"/>
          <w:lang w:val="nl-NL"/>
        </w:rPr>
        <w:t xml:space="preserve">eringstrategie </w:t>
      </w:r>
      <w:r w:rsidR="003F6448" w:rsidRPr="00870E3B">
        <w:rPr>
          <w:rStyle w:val="normaltextrun"/>
          <w:rFonts w:ascii="Trebuchet MS" w:hAnsi="Trebuchet MS" w:cs="Calibri"/>
          <w:lang w:val="nl-NL"/>
        </w:rPr>
        <w:t xml:space="preserve">te verseker </w:t>
      </w:r>
      <w:r w:rsidR="00B63FFE" w:rsidRPr="00870E3B">
        <w:rPr>
          <w:rStyle w:val="normaltextrun"/>
          <w:rFonts w:ascii="Trebuchet MS" w:hAnsi="Trebuchet MS" w:cs="Calibri"/>
          <w:lang w:val="nl-NL"/>
        </w:rPr>
        <w:t>deur by mekaar te leer;</w:t>
      </w:r>
      <w:r w:rsidR="008162CA" w:rsidRPr="00870E3B">
        <w:rPr>
          <w:rStyle w:val="normaltextrun"/>
          <w:rFonts w:ascii="Trebuchet MS" w:hAnsi="Trebuchet MS" w:cs="Calibri"/>
          <w:lang w:val="nl-NL"/>
        </w:rPr>
        <w:t xml:space="preserve"> </w:t>
      </w:r>
    </w:p>
    <w:p w14:paraId="7063B4A9" w14:textId="3696B7FB" w:rsidR="008162CA" w:rsidRPr="00870E3B" w:rsidRDefault="00B63FFE" w:rsidP="008162C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rebuchet MS" w:hAnsi="Trebuchet MS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 xml:space="preserve">Om ons eie </w:t>
      </w:r>
      <w:r w:rsidR="00B8674C" w:rsidRPr="00870E3B">
        <w:rPr>
          <w:rStyle w:val="normaltextrun"/>
          <w:rFonts w:ascii="Trebuchet MS" w:hAnsi="Trebuchet MS" w:cs="Calibri"/>
          <w:lang w:val="nl-NL"/>
        </w:rPr>
        <w:t>evalu</w:t>
      </w:r>
      <w:r w:rsidR="003A5988" w:rsidRPr="00870E3B">
        <w:rPr>
          <w:rStyle w:val="normaltextrun"/>
          <w:rFonts w:ascii="Trebuchet MS" w:hAnsi="Trebuchet MS" w:cs="Calibri"/>
          <w:lang w:val="nl-NL"/>
        </w:rPr>
        <w:t>asievermoë</w:t>
      </w:r>
      <w:r w:rsidR="00B8674C" w:rsidRPr="00870E3B">
        <w:rPr>
          <w:rStyle w:val="normaltextrun"/>
          <w:rFonts w:ascii="Trebuchet MS" w:hAnsi="Trebuchet MS" w:cs="Calibri"/>
          <w:lang w:val="nl-NL"/>
        </w:rPr>
        <w:t xml:space="preserve"> te ontwikkel.</w:t>
      </w:r>
      <w:r w:rsidR="008162CA" w:rsidRPr="00870E3B">
        <w:rPr>
          <w:rStyle w:val="normaltextrun"/>
          <w:rFonts w:ascii="Arial" w:hAnsi="Arial" w:cs="Arial"/>
          <w:lang w:val="nl-NL"/>
        </w:rPr>
        <w:t> </w:t>
      </w:r>
      <w:r w:rsidR="008162CA" w:rsidRPr="00870E3B">
        <w:rPr>
          <w:rStyle w:val="eop"/>
          <w:rFonts w:ascii="Trebuchet MS" w:hAnsi="Trebuchet MS" w:cs="Calibri"/>
          <w:lang w:val="nl-NL"/>
        </w:rPr>
        <w:t> </w:t>
      </w:r>
    </w:p>
    <w:p w14:paraId="3C16B5E0" w14:textId="034D1EC2" w:rsidR="008162CA" w:rsidRPr="00870E3B" w:rsidRDefault="00B8674C" w:rsidP="008162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lastRenderedPageBreak/>
        <w:t xml:space="preserve">Dus, in ooreenstemming met die Universiteit se </w:t>
      </w:r>
      <w:r w:rsidR="008162CA" w:rsidRPr="00870E3B">
        <w:rPr>
          <w:rStyle w:val="normaltextrun"/>
          <w:rFonts w:ascii="Trebuchet MS" w:hAnsi="Trebuchet MS" w:cs="Calibri"/>
          <w:lang w:val="nl-NL"/>
        </w:rPr>
        <w:t>‘Reg</w:t>
      </w:r>
      <w:r w:rsidR="005C589F" w:rsidRPr="00870E3B">
        <w:rPr>
          <w:rStyle w:val="normaltextrun"/>
          <w:rFonts w:ascii="Trebuchet MS" w:hAnsi="Trebuchet MS" w:cs="Calibri"/>
          <w:lang w:val="nl-NL"/>
        </w:rPr>
        <w:t xml:space="preserve">lement </w:t>
      </w:r>
      <w:r w:rsidR="00E36D71" w:rsidRPr="00870E3B">
        <w:rPr>
          <w:rStyle w:val="normaltextrun"/>
          <w:rFonts w:ascii="Trebuchet MS" w:hAnsi="Trebuchet MS" w:cs="Calibri"/>
          <w:lang w:val="nl-NL"/>
        </w:rPr>
        <w:t>vir interne en eksterne moderering en die afhandeling van uitslae</w:t>
      </w:r>
      <w:r w:rsidR="008162CA" w:rsidRPr="00870E3B">
        <w:rPr>
          <w:rStyle w:val="normaltextrun"/>
          <w:rFonts w:ascii="Trebuchet MS" w:hAnsi="Trebuchet MS" w:cs="Calibri"/>
          <w:lang w:val="nl-NL"/>
        </w:rPr>
        <w:t xml:space="preserve">’, </w:t>
      </w:r>
      <w:r w:rsidRPr="00870E3B">
        <w:rPr>
          <w:rStyle w:val="normaltextrun"/>
          <w:rFonts w:ascii="Trebuchet MS" w:hAnsi="Trebuchet MS" w:cs="Calibri"/>
          <w:lang w:val="nl-NL"/>
        </w:rPr>
        <w:t xml:space="preserve">moet alle modules </w:t>
      </w:r>
      <w:r w:rsidR="00DB11E0" w:rsidRPr="00870E3B">
        <w:rPr>
          <w:rStyle w:val="normaltextrun"/>
          <w:rFonts w:ascii="Trebuchet MS" w:hAnsi="Trebuchet MS" w:cs="Calibri"/>
          <w:lang w:val="nl-NL"/>
        </w:rPr>
        <w:t>oor ’n interne moderator beskik.</w:t>
      </w:r>
      <w:r w:rsidR="008162CA" w:rsidRPr="00870E3B">
        <w:rPr>
          <w:rStyle w:val="normaltextrun"/>
          <w:rFonts w:ascii="Trebuchet MS" w:hAnsi="Trebuchet MS" w:cs="Calibri"/>
          <w:lang w:val="nl-NL"/>
        </w:rPr>
        <w:t xml:space="preserve"> </w:t>
      </w:r>
    </w:p>
    <w:p w14:paraId="4E4C1D3A" w14:textId="77777777" w:rsidR="008162CA" w:rsidRPr="00870E3B" w:rsidRDefault="008162CA" w:rsidP="008162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lang w:val="nl-NL"/>
        </w:rPr>
      </w:pPr>
    </w:p>
    <w:p w14:paraId="590A2584" w14:textId="7A21A1BF" w:rsidR="008162CA" w:rsidRPr="00870E3B" w:rsidRDefault="003F6448" w:rsidP="008162C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 xml:space="preserve">Die </w:t>
      </w:r>
      <w:r w:rsidR="008162CA" w:rsidRPr="00870E3B">
        <w:rPr>
          <w:rStyle w:val="normaltextrun"/>
          <w:rFonts w:ascii="Trebuchet MS" w:hAnsi="Trebuchet MS" w:cs="Calibri"/>
          <w:lang w:val="nl-NL"/>
        </w:rPr>
        <w:t>Fa</w:t>
      </w:r>
      <w:r w:rsidR="003A5988" w:rsidRPr="00870E3B">
        <w:rPr>
          <w:rStyle w:val="normaltextrun"/>
          <w:rFonts w:ascii="Trebuchet MS" w:hAnsi="Trebuchet MS" w:cs="Calibri"/>
          <w:lang w:val="nl-NL"/>
        </w:rPr>
        <w:t xml:space="preserve">kulteit </w:t>
      </w:r>
      <w:r w:rsidR="007B6C4C" w:rsidRPr="00870E3B">
        <w:rPr>
          <w:rStyle w:val="normaltextrun"/>
          <w:rFonts w:ascii="Trebuchet MS" w:hAnsi="Trebuchet MS" w:cs="Calibri"/>
          <w:lang w:val="nl-NL"/>
        </w:rPr>
        <w:t>N</w:t>
      </w:r>
      <w:r w:rsidR="003A5988" w:rsidRPr="00870E3B">
        <w:rPr>
          <w:rStyle w:val="normaltextrun"/>
          <w:rFonts w:ascii="Trebuchet MS" w:hAnsi="Trebuchet MS" w:cs="Calibri"/>
          <w:lang w:val="nl-NL"/>
        </w:rPr>
        <w:t>atuurwetenskappe beve</w:t>
      </w:r>
      <w:r w:rsidR="003B2200" w:rsidRPr="00870E3B">
        <w:rPr>
          <w:rStyle w:val="normaltextrun"/>
          <w:rFonts w:ascii="Trebuchet MS" w:hAnsi="Trebuchet MS" w:cs="Calibri"/>
          <w:lang w:val="nl-NL"/>
        </w:rPr>
        <w:t>e</w:t>
      </w:r>
      <w:r w:rsidR="003A5988" w:rsidRPr="00870E3B">
        <w:rPr>
          <w:rStyle w:val="normaltextrun"/>
          <w:rFonts w:ascii="Trebuchet MS" w:hAnsi="Trebuchet MS" w:cs="Calibri"/>
          <w:lang w:val="nl-NL"/>
        </w:rPr>
        <w:t xml:space="preserve">l verder aan dat daar ’n </w:t>
      </w:r>
      <w:r w:rsidR="003B2200" w:rsidRPr="00870E3B">
        <w:rPr>
          <w:rStyle w:val="normaltextrun"/>
          <w:rFonts w:ascii="Trebuchet MS" w:hAnsi="Trebuchet MS" w:cs="Calibri"/>
          <w:lang w:val="nl-NL"/>
        </w:rPr>
        <w:t xml:space="preserve">deurlopende gesprek tussen die dosentespan of modulekoördineerder en die interne moderator moet wees. </w:t>
      </w:r>
      <w:r w:rsidR="008162CA" w:rsidRPr="00870E3B">
        <w:rPr>
          <w:rStyle w:val="normaltextrun"/>
          <w:rFonts w:ascii="Trebuchet MS" w:hAnsi="Trebuchet MS" w:cs="Calibri"/>
          <w:lang w:val="nl-NL"/>
        </w:rPr>
        <w:t xml:space="preserve"> </w:t>
      </w:r>
      <w:r w:rsidR="004D1EF8" w:rsidRPr="00870E3B">
        <w:rPr>
          <w:rStyle w:val="normaltextrun"/>
          <w:rFonts w:ascii="Trebuchet MS" w:hAnsi="Trebuchet MS" w:cs="Calibri"/>
          <w:lang w:val="nl-NL"/>
        </w:rPr>
        <w:t xml:space="preserve">Hierdie gesprek kan die formaat aanneem van: </w:t>
      </w:r>
      <w:r w:rsidR="008162CA" w:rsidRPr="00870E3B">
        <w:rPr>
          <w:rStyle w:val="normaltextrun"/>
          <w:rFonts w:ascii="Arial" w:hAnsi="Arial" w:cs="Arial"/>
          <w:lang w:val="nl-NL"/>
        </w:rPr>
        <w:t> </w:t>
      </w:r>
      <w:r w:rsidR="008162CA" w:rsidRPr="00870E3B">
        <w:rPr>
          <w:rStyle w:val="eop"/>
          <w:rFonts w:ascii="Trebuchet MS" w:hAnsi="Trebuchet MS" w:cs="Calibri"/>
          <w:lang w:val="nl-NL"/>
        </w:rPr>
        <w:t> </w:t>
      </w:r>
    </w:p>
    <w:p w14:paraId="754E24EC" w14:textId="1E75572B" w:rsidR="008162CA" w:rsidRPr="00870E3B" w:rsidRDefault="00807F04" w:rsidP="008162CA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 xml:space="preserve">’n Aanvanklike bespreking van die assesseringplan soos </w:t>
      </w:r>
      <w:r w:rsidR="00724C57" w:rsidRPr="00870E3B">
        <w:rPr>
          <w:rStyle w:val="normaltextrun"/>
          <w:rFonts w:ascii="Trebuchet MS" w:hAnsi="Trebuchet MS" w:cs="Calibri"/>
          <w:lang w:val="nl-NL"/>
        </w:rPr>
        <w:t>vervat</w:t>
      </w:r>
      <w:r w:rsidR="00700190" w:rsidRPr="00870E3B">
        <w:rPr>
          <w:rStyle w:val="normaltextrun"/>
          <w:rFonts w:ascii="Trebuchet MS" w:hAnsi="Trebuchet MS" w:cs="Calibri"/>
          <w:lang w:val="nl-NL"/>
        </w:rPr>
        <w:t xml:space="preserve"> in die moduleraamwerk </w:t>
      </w:r>
      <w:r w:rsidR="00FC3562" w:rsidRPr="00870E3B">
        <w:rPr>
          <w:rStyle w:val="normaltextrun"/>
          <w:rFonts w:ascii="Trebuchet MS" w:hAnsi="Trebuchet MS" w:cs="Calibri"/>
          <w:lang w:val="nl-NL"/>
        </w:rPr>
        <w:t xml:space="preserve">(konstruktiewe belyning, </w:t>
      </w:r>
      <w:r w:rsidR="00CA45DA" w:rsidRPr="00870E3B">
        <w:rPr>
          <w:rStyle w:val="normaltextrun"/>
          <w:rFonts w:ascii="Trebuchet MS" w:hAnsi="Trebuchet MS" w:cs="Calibri"/>
          <w:lang w:val="nl-NL"/>
        </w:rPr>
        <w:t>skedulering</w:t>
      </w:r>
      <w:r w:rsidR="008162CA" w:rsidRPr="00870E3B">
        <w:rPr>
          <w:rStyle w:val="normaltextrun"/>
          <w:rFonts w:ascii="Trebuchet MS" w:hAnsi="Trebuchet MS" w:cs="Calibri"/>
          <w:lang w:val="nl-NL"/>
        </w:rPr>
        <w:t xml:space="preserve">, </w:t>
      </w:r>
      <w:r w:rsidR="00CA45DA" w:rsidRPr="00870E3B">
        <w:rPr>
          <w:rStyle w:val="normaltextrun"/>
          <w:rFonts w:ascii="Trebuchet MS" w:hAnsi="Trebuchet MS" w:cs="Calibri"/>
          <w:lang w:val="nl-NL"/>
        </w:rPr>
        <w:t>kommunikasie, assesseringsmetodes</w:t>
      </w:r>
      <w:r w:rsidR="008162CA" w:rsidRPr="00870E3B">
        <w:rPr>
          <w:rStyle w:val="normaltextrun"/>
          <w:rFonts w:ascii="Trebuchet MS" w:hAnsi="Trebuchet MS" w:cs="Calibri"/>
          <w:lang w:val="nl-NL"/>
        </w:rPr>
        <w:t xml:space="preserve">, </w:t>
      </w:r>
      <w:r w:rsidR="00CA45DA" w:rsidRPr="00870E3B">
        <w:rPr>
          <w:rStyle w:val="normaltextrun"/>
          <w:rFonts w:ascii="Trebuchet MS" w:hAnsi="Trebuchet MS" w:cs="Calibri"/>
          <w:lang w:val="nl-NL"/>
        </w:rPr>
        <w:t xml:space="preserve">uitkomste en </w:t>
      </w:r>
      <w:r w:rsidR="00A65106" w:rsidRPr="00870E3B">
        <w:rPr>
          <w:rStyle w:val="normaltextrun"/>
          <w:rFonts w:ascii="Trebuchet MS" w:hAnsi="Trebuchet MS" w:cs="Calibri"/>
          <w:lang w:val="nl-NL"/>
        </w:rPr>
        <w:t>steekproefneming van inhoud</w:t>
      </w:r>
      <w:r w:rsidR="008162CA" w:rsidRPr="00870E3B">
        <w:rPr>
          <w:rStyle w:val="normaltextrun"/>
          <w:rFonts w:ascii="Trebuchet MS" w:hAnsi="Trebuchet MS" w:cs="Calibri"/>
          <w:lang w:val="nl-NL"/>
        </w:rPr>
        <w:t>).</w:t>
      </w:r>
    </w:p>
    <w:p w14:paraId="51EB681F" w14:textId="64F54B3E" w:rsidR="008162CA" w:rsidRPr="00870E3B" w:rsidRDefault="006345AC" w:rsidP="008162CA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>Opvolgbespreking</w:t>
      </w:r>
      <w:r w:rsidR="003E79CC" w:rsidRPr="00870E3B">
        <w:rPr>
          <w:rStyle w:val="normaltextrun"/>
          <w:rFonts w:ascii="Trebuchet MS" w:hAnsi="Trebuchet MS" w:cs="Calibri"/>
          <w:lang w:val="nl-NL"/>
        </w:rPr>
        <w:t>(</w:t>
      </w:r>
      <w:r w:rsidRPr="00870E3B">
        <w:rPr>
          <w:rStyle w:val="normaltextrun"/>
          <w:rFonts w:ascii="Trebuchet MS" w:hAnsi="Trebuchet MS" w:cs="Calibri"/>
          <w:lang w:val="nl-NL"/>
        </w:rPr>
        <w:t>s</w:t>
      </w:r>
      <w:r w:rsidR="003E79CC" w:rsidRPr="00870E3B">
        <w:rPr>
          <w:rStyle w:val="normaltextrun"/>
          <w:rFonts w:ascii="Trebuchet MS" w:hAnsi="Trebuchet MS" w:cs="Calibri"/>
          <w:lang w:val="nl-NL"/>
        </w:rPr>
        <w:t xml:space="preserve">) gedurende die </w:t>
      </w:r>
      <w:r w:rsidR="00260EDF" w:rsidRPr="00870E3B">
        <w:rPr>
          <w:rStyle w:val="normaltextrun"/>
          <w:rFonts w:ascii="Trebuchet MS" w:hAnsi="Trebuchet MS" w:cs="Calibri"/>
          <w:lang w:val="nl-NL"/>
        </w:rPr>
        <w:t xml:space="preserve">semester </w:t>
      </w:r>
      <w:r w:rsidR="003E79CC" w:rsidRPr="00870E3B">
        <w:rPr>
          <w:rStyle w:val="normaltextrun"/>
          <w:rFonts w:ascii="Trebuchet MS" w:hAnsi="Trebuchet MS" w:cs="Calibri"/>
          <w:lang w:val="nl-NL"/>
        </w:rPr>
        <w:t>soos nodig</w:t>
      </w:r>
      <w:r w:rsidR="00260EDF" w:rsidRPr="00870E3B">
        <w:rPr>
          <w:rStyle w:val="normaltextrun"/>
          <w:rFonts w:ascii="Trebuchet MS" w:hAnsi="Trebuchet MS" w:cs="Calibri"/>
          <w:lang w:val="nl-NL"/>
        </w:rPr>
        <w:t xml:space="preserve"> geag</w:t>
      </w:r>
      <w:r w:rsidR="00804671" w:rsidRPr="00870E3B">
        <w:rPr>
          <w:rStyle w:val="normaltextrun"/>
          <w:rFonts w:ascii="Trebuchet MS" w:hAnsi="Trebuchet MS" w:cs="Calibri"/>
          <w:lang w:val="nl-NL"/>
        </w:rPr>
        <w:t xml:space="preserve">. </w:t>
      </w:r>
    </w:p>
    <w:p w14:paraId="4F0646CD" w14:textId="6ACD08EF" w:rsidR="008162CA" w:rsidRPr="00870E3B" w:rsidRDefault="008162CA" w:rsidP="008162CA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lang w:val="nl-NL"/>
        </w:rPr>
      </w:pPr>
      <w:r w:rsidRPr="00870E3B">
        <w:rPr>
          <w:rStyle w:val="normaltextrun"/>
          <w:rFonts w:ascii="Trebuchet MS" w:hAnsi="Trebuchet MS" w:cs="Calibri"/>
          <w:lang w:val="nl-NL"/>
        </w:rPr>
        <w:t>Moder</w:t>
      </w:r>
      <w:r w:rsidR="00804671" w:rsidRPr="00870E3B">
        <w:rPr>
          <w:rStyle w:val="normaltextrun"/>
          <w:rFonts w:ascii="Trebuchet MS" w:hAnsi="Trebuchet MS" w:cs="Calibri"/>
          <w:lang w:val="nl-NL"/>
        </w:rPr>
        <w:t xml:space="preserve">ering van die assesseringsprodukte </w:t>
      </w:r>
      <w:r w:rsidRPr="00870E3B">
        <w:rPr>
          <w:rStyle w:val="normaltextrun"/>
          <w:rFonts w:ascii="Trebuchet MS" w:hAnsi="Trebuchet MS" w:cs="Calibri"/>
          <w:lang w:val="nl-NL"/>
        </w:rPr>
        <w:t>(</w:t>
      </w:r>
      <w:r w:rsidR="00804671" w:rsidRPr="00870E3B">
        <w:rPr>
          <w:rStyle w:val="normaltextrun"/>
          <w:rFonts w:ascii="Trebuchet MS" w:hAnsi="Trebuchet MS" w:cs="Calibri"/>
          <w:lang w:val="nl-NL"/>
        </w:rPr>
        <w:t>vrae</w:t>
      </w:r>
      <w:r w:rsidRPr="00870E3B">
        <w:rPr>
          <w:rStyle w:val="normaltextrun"/>
          <w:rFonts w:ascii="Trebuchet MS" w:hAnsi="Trebuchet MS" w:cs="Calibri"/>
          <w:lang w:val="nl-NL"/>
        </w:rPr>
        <w:t>/</w:t>
      </w:r>
      <w:r w:rsidR="00804671" w:rsidRPr="00870E3B">
        <w:rPr>
          <w:rStyle w:val="normaltextrun"/>
          <w:rFonts w:ascii="Trebuchet MS" w:hAnsi="Trebuchet MS" w:cs="Calibri"/>
          <w:lang w:val="nl-NL"/>
        </w:rPr>
        <w:t>geleenthede en studentewerk</w:t>
      </w:r>
      <w:r w:rsidRPr="00870E3B">
        <w:rPr>
          <w:rStyle w:val="normaltextrun"/>
          <w:rFonts w:ascii="Trebuchet MS" w:hAnsi="Trebuchet MS" w:cs="Calibri"/>
          <w:lang w:val="nl-NL"/>
        </w:rPr>
        <w:t xml:space="preserve">) </w:t>
      </w:r>
      <w:r w:rsidR="00804671" w:rsidRPr="00870E3B">
        <w:rPr>
          <w:rStyle w:val="normaltextrun"/>
          <w:rFonts w:ascii="Trebuchet MS" w:hAnsi="Trebuchet MS" w:cs="Calibri"/>
          <w:lang w:val="nl-NL"/>
        </w:rPr>
        <w:t>gedurende en</w:t>
      </w:r>
      <w:r w:rsidR="00260EDF" w:rsidRPr="00870E3B">
        <w:rPr>
          <w:rStyle w:val="normaltextrun"/>
          <w:rFonts w:ascii="Trebuchet MS" w:hAnsi="Trebuchet MS" w:cs="Calibri"/>
          <w:lang w:val="nl-NL"/>
        </w:rPr>
        <w:t>/</w:t>
      </w:r>
      <w:r w:rsidR="00804671" w:rsidRPr="00870E3B">
        <w:rPr>
          <w:rStyle w:val="normaltextrun"/>
          <w:rFonts w:ascii="Trebuchet MS" w:hAnsi="Trebuchet MS" w:cs="Calibri"/>
          <w:lang w:val="nl-NL"/>
        </w:rPr>
        <w:t xml:space="preserve">of aan die einde van die </w:t>
      </w:r>
      <w:r w:rsidRPr="00870E3B">
        <w:rPr>
          <w:rStyle w:val="normaltextrun"/>
          <w:rFonts w:ascii="Trebuchet MS" w:hAnsi="Trebuchet MS" w:cs="Calibri"/>
          <w:lang w:val="nl-NL"/>
        </w:rPr>
        <w:t>semester.</w:t>
      </w:r>
    </w:p>
    <w:p w14:paraId="3ED702A3" w14:textId="77777777" w:rsidR="008162CA" w:rsidRPr="00870E3B" w:rsidRDefault="008162CA" w:rsidP="008162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 w:cs="Segoe UI"/>
        </w:rPr>
      </w:pPr>
      <w:r w:rsidRPr="00870E3B">
        <w:rPr>
          <w:rStyle w:val="normaltextrun"/>
          <w:rFonts w:ascii="Arial" w:hAnsi="Arial" w:cs="Arial"/>
        </w:rPr>
        <w:t> </w:t>
      </w:r>
      <w:r w:rsidRPr="00870E3B">
        <w:rPr>
          <w:rStyle w:val="eop"/>
          <w:rFonts w:ascii="Trebuchet MS" w:hAnsi="Trebuchet MS" w:cs="Calibri"/>
        </w:rPr>
        <w:t> </w:t>
      </w:r>
    </w:p>
    <w:p w14:paraId="598CEAB9" w14:textId="769CC3AE" w:rsidR="008162CA" w:rsidRPr="00870E3B" w:rsidRDefault="008162CA" w:rsidP="008162CA">
      <w:pPr>
        <w:pStyle w:val="Heading2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>A</w:t>
      </w:r>
      <w:r w:rsidR="00782DF8" w:rsidRPr="00870E3B">
        <w:rPr>
          <w:rFonts w:ascii="Trebuchet MS" w:hAnsi="Trebuchet MS"/>
          <w:szCs w:val="24"/>
          <w:lang w:val="nl-NL"/>
        </w:rPr>
        <w:t xml:space="preserve">anstelling van assessore en moderators </w:t>
      </w:r>
    </w:p>
    <w:p w14:paraId="0E15AE4D" w14:textId="5619BA89" w:rsidR="008162CA" w:rsidRPr="00870E3B" w:rsidRDefault="00363B13" w:rsidP="008162CA">
      <w:pPr>
        <w:pStyle w:val="Text1"/>
        <w:rPr>
          <w:rFonts w:ascii="Trebuchet MS" w:hAnsi="Trebuchet MS" w:cs="Calibri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Die Fakulteit Natuurwetenskappe stel assessore en moderators 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in </w:t>
      </w:r>
      <w:r w:rsidR="005456B6" w:rsidRPr="00870E3B">
        <w:rPr>
          <w:rFonts w:ascii="Trebuchet MS" w:hAnsi="Trebuchet MS"/>
          <w:szCs w:val="24"/>
          <w:lang w:val="nl-NL" w:eastAsia="en-ZA"/>
        </w:rPr>
        <w:t xml:space="preserve">ooreenstemming met die Universiteit se </w:t>
      </w:r>
      <w:r w:rsidR="008162CA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 ‘Reg</w:t>
      </w:r>
      <w:r w:rsidR="00E36D71" w:rsidRPr="00870E3B">
        <w:rPr>
          <w:rStyle w:val="normaltextrun"/>
          <w:rFonts w:ascii="Trebuchet MS" w:hAnsi="Trebuchet MS" w:cs="Calibri"/>
          <w:szCs w:val="24"/>
          <w:lang w:val="nl-NL"/>
        </w:rPr>
        <w:t>lement vir interne en eksterne moderering en die afhandeling van uitslae</w:t>
      </w:r>
      <w:r w:rsidR="008162CA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’ </w:t>
      </w:r>
      <w:r w:rsidR="005456B6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en </w:t>
      </w:r>
      <w:r w:rsidR="00260EDF" w:rsidRPr="00870E3B">
        <w:rPr>
          <w:rStyle w:val="normaltextrun"/>
          <w:rFonts w:ascii="Trebuchet MS" w:hAnsi="Trebuchet MS" w:cs="Calibri"/>
          <w:szCs w:val="24"/>
          <w:lang w:val="nl-NL"/>
        </w:rPr>
        <w:t>Afdeling</w:t>
      </w:r>
      <w:r w:rsidR="008162CA" w:rsidRPr="00870E3B">
        <w:rPr>
          <w:rStyle w:val="normaltextrun"/>
          <w:rFonts w:ascii="Trebuchet MS" w:hAnsi="Trebuchet MS" w:cs="Calibri"/>
          <w:szCs w:val="24"/>
          <w:lang w:val="nl-NL"/>
        </w:rPr>
        <w:t xml:space="preserve"> </w:t>
      </w:r>
      <w:r w:rsidR="005456B6" w:rsidRPr="00870E3B">
        <w:rPr>
          <w:rStyle w:val="normaltextrun"/>
          <w:rFonts w:ascii="Trebuchet MS" w:hAnsi="Trebuchet MS" w:cs="Calibri"/>
          <w:szCs w:val="24"/>
          <w:lang w:val="nl-NL"/>
        </w:rPr>
        <w:t>van die US</w:t>
      </w:r>
      <w:r w:rsidR="00BE575F" w:rsidRPr="00870E3B">
        <w:rPr>
          <w:rStyle w:val="normaltextrun"/>
          <w:rFonts w:ascii="Trebuchet MS" w:hAnsi="Trebuchet MS" w:cs="Calibri"/>
          <w:szCs w:val="24"/>
          <w:lang w:val="nl-NL"/>
        </w:rPr>
        <w:t>-hoofstuk oor assessering en promosie, aan.</w:t>
      </w:r>
    </w:p>
    <w:p w14:paraId="70CC7372" w14:textId="73AB6A0A" w:rsidR="008162CA" w:rsidRPr="00870E3B" w:rsidRDefault="008162CA" w:rsidP="008162CA">
      <w:pPr>
        <w:pStyle w:val="Heading2"/>
        <w:rPr>
          <w:rFonts w:ascii="Trebuchet MS" w:hAnsi="Trebuchet MS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/>
        </w:rPr>
        <w:t>Assess</w:t>
      </w:r>
      <w:r w:rsidR="00782DF8" w:rsidRPr="00870E3B">
        <w:rPr>
          <w:rFonts w:ascii="Trebuchet MS" w:hAnsi="Trebuchet MS"/>
          <w:szCs w:val="24"/>
          <w:lang w:val="nl-NL"/>
        </w:rPr>
        <w:t xml:space="preserve">ering om ’n onderskeiding te bevestig </w:t>
      </w:r>
    </w:p>
    <w:p w14:paraId="6E75D472" w14:textId="6ECAC717" w:rsidR="008162CA" w:rsidRPr="00870E3B" w:rsidRDefault="008162CA" w:rsidP="008162CA">
      <w:pPr>
        <w:pStyle w:val="Text1"/>
        <w:rPr>
          <w:rFonts w:ascii="Trebuchet MS" w:hAnsi="Trebuchet MS" w:cs="Calibri"/>
          <w:szCs w:val="24"/>
          <w:lang w:val="nl-NL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In </w:t>
      </w:r>
      <w:r w:rsidR="00AE7DF5" w:rsidRPr="00870E3B">
        <w:rPr>
          <w:rFonts w:ascii="Trebuchet MS" w:hAnsi="Trebuchet MS"/>
          <w:szCs w:val="24"/>
          <w:lang w:val="nl-NL" w:eastAsia="en-ZA"/>
        </w:rPr>
        <w:t xml:space="preserve">gevalle waar daar onsekerheid bestaan oor of </w:t>
      </w:r>
      <w:r w:rsidR="003876D3" w:rsidRPr="00870E3B">
        <w:rPr>
          <w:rFonts w:ascii="Trebuchet MS" w:hAnsi="Trebuchet MS"/>
          <w:szCs w:val="24"/>
          <w:lang w:val="nl-NL" w:eastAsia="en-ZA"/>
        </w:rPr>
        <w:t xml:space="preserve">’n student </w:t>
      </w:r>
      <w:r w:rsidR="000C3801" w:rsidRPr="00870E3B">
        <w:rPr>
          <w:rFonts w:ascii="Trebuchet MS" w:hAnsi="Trebuchet MS"/>
          <w:szCs w:val="24"/>
          <w:lang w:val="nl-NL" w:eastAsia="en-ZA"/>
        </w:rPr>
        <w:t xml:space="preserve">’n module </w:t>
      </w:r>
      <w:r w:rsidR="003876D3" w:rsidRPr="00870E3B">
        <w:rPr>
          <w:rFonts w:ascii="Trebuchet MS" w:hAnsi="Trebuchet MS"/>
          <w:szCs w:val="24"/>
          <w:lang w:val="nl-NL" w:eastAsia="en-ZA"/>
        </w:rPr>
        <w:t xml:space="preserve">met </w:t>
      </w:r>
      <w:r w:rsidR="000C3801" w:rsidRPr="00870E3B">
        <w:rPr>
          <w:rFonts w:ascii="Trebuchet MS" w:hAnsi="Trebuchet MS"/>
          <w:szCs w:val="24"/>
          <w:lang w:val="nl-NL" w:eastAsia="en-ZA"/>
        </w:rPr>
        <w:t>onderskeiding moet slaag,</w:t>
      </w:r>
      <w:r w:rsidR="00363B13" w:rsidRPr="00870E3B">
        <w:rPr>
          <w:rFonts w:ascii="Trebuchet MS" w:hAnsi="Trebuchet MS"/>
          <w:szCs w:val="24"/>
          <w:lang w:val="nl-NL" w:eastAsia="en-ZA"/>
        </w:rPr>
        <w:t xml:space="preserve"> aldan nie</w:t>
      </w:r>
      <w:r w:rsidRPr="00870E3B">
        <w:rPr>
          <w:rFonts w:ascii="Trebuchet MS" w:hAnsi="Trebuchet MS"/>
          <w:szCs w:val="24"/>
          <w:lang w:val="nl-NL" w:eastAsia="en-ZA"/>
        </w:rPr>
        <w:t xml:space="preserve">, </w:t>
      </w:r>
      <w:r w:rsidR="00363B13" w:rsidRPr="00870E3B">
        <w:rPr>
          <w:rFonts w:ascii="Trebuchet MS" w:hAnsi="Trebuchet MS"/>
          <w:szCs w:val="24"/>
          <w:lang w:val="nl-NL" w:eastAsia="en-ZA"/>
        </w:rPr>
        <w:t xml:space="preserve">volg die Fakulteit Natuurwetenskappe die prosedure in </w:t>
      </w:r>
      <w:r w:rsidR="006B676E" w:rsidRPr="00870E3B">
        <w:rPr>
          <w:rFonts w:ascii="Trebuchet MS" w:hAnsi="Trebuchet MS"/>
          <w:szCs w:val="24"/>
          <w:lang w:val="nl-NL" w:eastAsia="en-ZA"/>
        </w:rPr>
        <w:t>Afdeling</w:t>
      </w:r>
      <w:r w:rsidRPr="00870E3B">
        <w:rPr>
          <w:rFonts w:ascii="Trebuchet MS" w:hAnsi="Trebuchet MS"/>
          <w:szCs w:val="24"/>
          <w:lang w:val="nl-NL" w:eastAsia="en-ZA"/>
        </w:rPr>
        <w:t xml:space="preserve"> 6.11 </w:t>
      </w:r>
      <w:r w:rsidR="00363B13" w:rsidRPr="00870E3B">
        <w:rPr>
          <w:rFonts w:ascii="Trebuchet MS" w:hAnsi="Trebuchet MS"/>
          <w:szCs w:val="24"/>
          <w:lang w:val="nl-NL" w:eastAsia="en-ZA"/>
        </w:rPr>
        <w:t xml:space="preserve">van die </w:t>
      </w:r>
      <w:r w:rsidR="00BE575F" w:rsidRPr="00870E3B">
        <w:rPr>
          <w:rFonts w:ascii="Trebuchet MS" w:hAnsi="Trebuchet MS"/>
          <w:szCs w:val="24"/>
          <w:lang w:val="nl-NL" w:eastAsia="en-ZA"/>
        </w:rPr>
        <w:t>US-hoofstuk oor assessering en promosie</w:t>
      </w:r>
      <w:r w:rsidR="00B75233" w:rsidRPr="00870E3B">
        <w:rPr>
          <w:rFonts w:ascii="Trebuchet MS" w:hAnsi="Trebuchet MS"/>
          <w:szCs w:val="24"/>
          <w:lang w:val="nl-NL" w:eastAsia="en-ZA"/>
        </w:rPr>
        <w:t xml:space="preserve">. </w:t>
      </w:r>
    </w:p>
    <w:bookmarkEnd w:id="7"/>
    <w:p w14:paraId="39641951" w14:textId="6BC06F25" w:rsidR="008162CA" w:rsidRPr="00870E3B" w:rsidRDefault="008162CA" w:rsidP="008162CA">
      <w:pPr>
        <w:pStyle w:val="Heading1"/>
        <w:rPr>
          <w:rFonts w:ascii="Trebuchet MS" w:hAnsi="Trebuchet MS"/>
          <w:sz w:val="24"/>
          <w:szCs w:val="24"/>
        </w:rPr>
      </w:pPr>
      <w:r w:rsidRPr="00870E3B">
        <w:rPr>
          <w:rFonts w:ascii="Trebuchet MS" w:hAnsi="Trebuchet MS"/>
          <w:sz w:val="24"/>
          <w:szCs w:val="24"/>
        </w:rPr>
        <w:t>De</w:t>
      </w:r>
      <w:r w:rsidR="00782DF8" w:rsidRPr="00870E3B">
        <w:rPr>
          <w:rFonts w:ascii="Trebuchet MS" w:hAnsi="Trebuchet MS"/>
          <w:sz w:val="24"/>
          <w:szCs w:val="24"/>
        </w:rPr>
        <w:t>KAANSVERGUNNINGASSESSERINGS</w:t>
      </w:r>
    </w:p>
    <w:p w14:paraId="502C14A9" w14:textId="1BAFC31A" w:rsidR="008162CA" w:rsidRPr="00870E3B" w:rsidRDefault="0051290B" w:rsidP="008162CA">
      <w:pPr>
        <w:pStyle w:val="Text3"/>
        <w:numPr>
          <w:ilvl w:val="0"/>
          <w:numId w:val="0"/>
        </w:numPr>
        <w:jc w:val="both"/>
        <w:rPr>
          <w:rFonts w:ascii="Trebuchet MS" w:hAnsi="Trebuchet MS"/>
          <w:szCs w:val="24"/>
          <w:lang w:val="nl-NL"/>
        </w:rPr>
      </w:pPr>
      <w:bookmarkStart w:id="8" w:name="_Toc49118887"/>
      <w:r w:rsidRPr="00870E3B">
        <w:rPr>
          <w:rFonts w:ascii="Trebuchet MS" w:hAnsi="Trebuchet MS"/>
          <w:szCs w:val="24"/>
          <w:lang w:val="nl-NL"/>
        </w:rPr>
        <w:t>Die in</w:t>
      </w:r>
      <w:r w:rsidR="006B676E" w:rsidRPr="00870E3B">
        <w:rPr>
          <w:rFonts w:ascii="Trebuchet MS" w:hAnsi="Trebuchet MS"/>
          <w:szCs w:val="24"/>
          <w:lang w:val="nl-NL"/>
        </w:rPr>
        <w:t>t</w:t>
      </w:r>
      <w:r w:rsidRPr="00870E3B">
        <w:rPr>
          <w:rFonts w:ascii="Trebuchet MS" w:hAnsi="Trebuchet MS"/>
          <w:szCs w:val="24"/>
          <w:lang w:val="nl-NL"/>
        </w:rPr>
        <w:t>erne regulasies vir Dekaansvergunningassesserings</w:t>
      </w:r>
      <w:r w:rsidR="008162CA" w:rsidRPr="00870E3B">
        <w:rPr>
          <w:rFonts w:ascii="Trebuchet MS" w:hAnsi="Trebuchet MS"/>
          <w:szCs w:val="24"/>
          <w:lang w:val="nl-NL"/>
        </w:rPr>
        <w:t xml:space="preserve"> (D</w:t>
      </w:r>
      <w:r w:rsidRPr="00870E3B">
        <w:rPr>
          <w:rFonts w:ascii="Trebuchet MS" w:hAnsi="Trebuchet MS"/>
          <w:szCs w:val="24"/>
          <w:lang w:val="nl-NL"/>
        </w:rPr>
        <w:t>V</w:t>
      </w:r>
      <w:r w:rsidR="008162CA" w:rsidRPr="00870E3B">
        <w:rPr>
          <w:rFonts w:ascii="Trebuchet MS" w:hAnsi="Trebuchet MS"/>
          <w:szCs w:val="24"/>
          <w:lang w:val="nl-NL"/>
        </w:rPr>
        <w:t xml:space="preserve">As) </w:t>
      </w:r>
      <w:r w:rsidR="00DE5895" w:rsidRPr="00870E3B">
        <w:rPr>
          <w:rFonts w:ascii="Trebuchet MS" w:hAnsi="Trebuchet MS"/>
          <w:szCs w:val="24"/>
          <w:lang w:val="nl-NL"/>
        </w:rPr>
        <w:t xml:space="preserve">word in die US </w:t>
      </w:r>
      <w:r w:rsidR="006B676E" w:rsidRPr="00870E3B">
        <w:rPr>
          <w:rFonts w:ascii="Trebuchet MS" w:hAnsi="Trebuchet MS"/>
          <w:szCs w:val="24"/>
          <w:lang w:val="nl-NL"/>
        </w:rPr>
        <w:t xml:space="preserve">Natuurwetenskappe </w:t>
      </w:r>
      <w:r w:rsidR="00DE5895" w:rsidRPr="00870E3B">
        <w:rPr>
          <w:rFonts w:ascii="Trebuchet MS" w:hAnsi="Trebuchet MS"/>
          <w:szCs w:val="24"/>
          <w:lang w:val="nl-NL"/>
        </w:rPr>
        <w:t xml:space="preserve">Jaarboek </w:t>
      </w:r>
      <w:r w:rsidR="006B676E" w:rsidRPr="00870E3B">
        <w:rPr>
          <w:rFonts w:ascii="Trebuchet MS" w:hAnsi="Trebuchet MS"/>
          <w:szCs w:val="24"/>
          <w:lang w:val="nl-NL"/>
        </w:rPr>
        <w:t>(</w:t>
      </w:r>
      <w:r w:rsidR="00DE5895" w:rsidRPr="00870E3B">
        <w:rPr>
          <w:rFonts w:ascii="Trebuchet MS" w:hAnsi="Trebuchet MS"/>
          <w:szCs w:val="24"/>
          <w:lang w:val="nl-NL"/>
        </w:rPr>
        <w:t>Deel</w:t>
      </w:r>
      <w:r w:rsidR="006B676E" w:rsidRPr="00870E3B">
        <w:rPr>
          <w:rFonts w:ascii="Trebuchet MS" w:hAnsi="Trebuchet MS"/>
          <w:szCs w:val="24"/>
          <w:lang w:val="nl-NL"/>
        </w:rPr>
        <w:t>)</w:t>
      </w:r>
      <w:r w:rsidR="00DE5895" w:rsidRPr="00870E3B">
        <w:rPr>
          <w:rFonts w:ascii="Trebuchet MS" w:hAnsi="Trebuchet MS"/>
          <w:szCs w:val="24"/>
          <w:lang w:val="nl-NL"/>
        </w:rPr>
        <w:t xml:space="preserve"> 5 </w:t>
      </w:r>
      <w:r w:rsidR="006B676E" w:rsidRPr="00870E3B">
        <w:rPr>
          <w:rFonts w:ascii="Trebuchet MS" w:hAnsi="Trebuchet MS"/>
          <w:szCs w:val="24"/>
          <w:lang w:val="nl-NL"/>
        </w:rPr>
        <w:t xml:space="preserve">uiteengesit </w:t>
      </w:r>
      <w:r w:rsidR="00DE5895" w:rsidRPr="00870E3B">
        <w:rPr>
          <w:rFonts w:ascii="Trebuchet MS" w:hAnsi="Trebuchet MS"/>
          <w:szCs w:val="24"/>
          <w:lang w:val="nl-NL"/>
        </w:rPr>
        <w:t xml:space="preserve">en moet </w:t>
      </w:r>
      <w:r w:rsidR="00E5207F" w:rsidRPr="00870E3B">
        <w:rPr>
          <w:rFonts w:ascii="Trebuchet MS" w:hAnsi="Trebuchet MS"/>
          <w:szCs w:val="24"/>
          <w:lang w:val="nl-NL"/>
        </w:rPr>
        <w:t xml:space="preserve">in </w:t>
      </w:r>
      <w:r w:rsidR="00A54DB9" w:rsidRPr="00870E3B">
        <w:rPr>
          <w:rFonts w:ascii="Trebuchet MS" w:hAnsi="Trebuchet MS"/>
          <w:szCs w:val="24"/>
          <w:lang w:val="nl-NL"/>
        </w:rPr>
        <w:t>sa</w:t>
      </w:r>
      <w:r w:rsidR="00E5207F" w:rsidRPr="00870E3B">
        <w:rPr>
          <w:rFonts w:ascii="Trebuchet MS" w:hAnsi="Trebuchet MS"/>
          <w:szCs w:val="24"/>
          <w:lang w:val="nl-NL"/>
        </w:rPr>
        <w:t>mehang</w:t>
      </w:r>
      <w:r w:rsidR="00A54DB9" w:rsidRPr="00870E3B">
        <w:rPr>
          <w:rFonts w:ascii="Trebuchet MS" w:hAnsi="Trebuchet MS"/>
          <w:szCs w:val="24"/>
          <w:lang w:val="nl-NL"/>
        </w:rPr>
        <w:t xml:space="preserve"> met die DVA-reëls </w:t>
      </w:r>
      <w:r w:rsidR="00AE7DF5" w:rsidRPr="00870E3B">
        <w:rPr>
          <w:rFonts w:ascii="Trebuchet MS" w:hAnsi="Trebuchet MS"/>
          <w:szCs w:val="24"/>
          <w:lang w:val="nl-NL"/>
        </w:rPr>
        <w:t xml:space="preserve"> en prosedures </w:t>
      </w:r>
      <w:r w:rsidR="008162CA" w:rsidRPr="00870E3B">
        <w:rPr>
          <w:rFonts w:ascii="Trebuchet MS" w:hAnsi="Trebuchet MS"/>
          <w:szCs w:val="24"/>
          <w:lang w:val="nl-NL"/>
        </w:rPr>
        <w:t xml:space="preserve">in </w:t>
      </w:r>
      <w:r w:rsidR="006B676E" w:rsidRPr="00870E3B">
        <w:rPr>
          <w:rFonts w:ascii="Trebuchet MS" w:hAnsi="Trebuchet MS"/>
          <w:szCs w:val="24"/>
          <w:lang w:val="nl-NL"/>
        </w:rPr>
        <w:t>Afdeling</w:t>
      </w:r>
      <w:r w:rsidR="008162CA" w:rsidRPr="00870E3B">
        <w:rPr>
          <w:rFonts w:ascii="Trebuchet MS" w:hAnsi="Trebuchet MS"/>
          <w:szCs w:val="24"/>
          <w:lang w:val="nl-NL"/>
        </w:rPr>
        <w:t xml:space="preserve"> 7 </w:t>
      </w:r>
      <w:r w:rsidR="00AE7DF5" w:rsidRPr="00870E3B">
        <w:rPr>
          <w:rFonts w:ascii="Trebuchet MS" w:hAnsi="Trebuchet MS"/>
          <w:szCs w:val="24"/>
          <w:lang w:val="nl-NL"/>
        </w:rPr>
        <w:t>van die</w:t>
      </w:r>
      <w:r w:rsidR="00B75233" w:rsidRPr="00870E3B">
        <w:rPr>
          <w:rFonts w:ascii="Trebuchet MS" w:hAnsi="Trebuchet MS"/>
          <w:szCs w:val="24"/>
          <w:lang w:val="nl-NL"/>
        </w:rPr>
        <w:t xml:space="preserve"> US-hoofstuk oor assessering en promosie </w:t>
      </w:r>
      <w:r w:rsidR="006B676E" w:rsidRPr="00870E3B">
        <w:rPr>
          <w:rFonts w:ascii="Trebuchet MS" w:hAnsi="Trebuchet MS"/>
          <w:szCs w:val="24"/>
          <w:lang w:val="nl-NL"/>
        </w:rPr>
        <w:t>gelees word</w:t>
      </w:r>
      <w:r w:rsidR="00AE7DF5" w:rsidRPr="00870E3B">
        <w:rPr>
          <w:rFonts w:ascii="Trebuchet MS" w:hAnsi="Trebuchet MS"/>
          <w:szCs w:val="24"/>
          <w:lang w:val="nl-NL"/>
        </w:rPr>
        <w:t>.</w:t>
      </w:r>
      <w:bookmarkEnd w:id="8"/>
    </w:p>
    <w:p w14:paraId="4621883D" w14:textId="43484988" w:rsidR="008162CA" w:rsidRPr="00870E3B" w:rsidRDefault="004347F2" w:rsidP="008162CA">
      <w:pPr>
        <w:pStyle w:val="Heading1"/>
        <w:rPr>
          <w:rFonts w:ascii="Trebuchet MS" w:hAnsi="Trebuchet MS"/>
          <w:sz w:val="24"/>
          <w:szCs w:val="24"/>
          <w:lang w:val="nl-NL"/>
        </w:rPr>
      </w:pPr>
      <w:r w:rsidRPr="00870E3B">
        <w:rPr>
          <w:rFonts w:ascii="Trebuchet MS" w:hAnsi="Trebuchet MS"/>
          <w:sz w:val="24"/>
          <w:szCs w:val="24"/>
          <w:lang w:val="nl-NL"/>
        </w:rPr>
        <w:t>HERBEREKENING VAN FINALE PUNTE EN HER</w:t>
      </w:r>
      <w:r w:rsidR="006C3C8C" w:rsidRPr="00870E3B">
        <w:rPr>
          <w:rFonts w:ascii="Trebuchet MS" w:hAnsi="Trebuchet MS"/>
          <w:sz w:val="24"/>
          <w:szCs w:val="24"/>
          <w:lang w:val="nl-NL"/>
        </w:rPr>
        <w:t>beoordeling</w:t>
      </w:r>
      <w:r w:rsidRPr="00870E3B">
        <w:rPr>
          <w:rFonts w:ascii="Trebuchet MS" w:hAnsi="Trebuchet MS"/>
          <w:sz w:val="24"/>
          <w:szCs w:val="24"/>
          <w:lang w:val="nl-NL"/>
        </w:rPr>
        <w:t xml:space="preserve"> VAN ASSESSERINGSKRIFTE</w:t>
      </w:r>
    </w:p>
    <w:p w14:paraId="0F7454C5" w14:textId="6ACBDAFF" w:rsidR="008162CA" w:rsidRPr="00870E3B" w:rsidRDefault="0000074A" w:rsidP="008162CA">
      <w:pPr>
        <w:pStyle w:val="Text1"/>
        <w:rPr>
          <w:rFonts w:ascii="Trebuchet MS" w:hAnsi="Trebuchet MS" w:cs="Calibri"/>
          <w:szCs w:val="24"/>
          <w:lang w:val="nl-NL" w:eastAsia="en-ZA"/>
        </w:rPr>
      </w:pPr>
      <w:r w:rsidRPr="00870E3B">
        <w:rPr>
          <w:rFonts w:ascii="Trebuchet MS" w:hAnsi="Trebuchet MS" w:cs="Calibri"/>
          <w:szCs w:val="24"/>
          <w:lang w:val="nl-NL" w:eastAsia="en-ZA"/>
        </w:rPr>
        <w:t xml:space="preserve">Nagesiene </w:t>
      </w:r>
      <w:r w:rsidR="00B75BAB" w:rsidRPr="00870E3B">
        <w:rPr>
          <w:rFonts w:ascii="Trebuchet MS" w:hAnsi="Trebuchet MS" w:cs="Calibri"/>
          <w:szCs w:val="24"/>
          <w:lang w:val="nl-NL" w:eastAsia="en-ZA"/>
        </w:rPr>
        <w:t xml:space="preserve">antwoordskrifte vir assesseringsgeleenthede gedurende die A1-tydperk, </w:t>
      </w:r>
      <w:r w:rsidR="00B10BC6" w:rsidRPr="00870E3B">
        <w:rPr>
          <w:rFonts w:ascii="Trebuchet MS" w:hAnsi="Trebuchet MS" w:cs="Calibri"/>
          <w:szCs w:val="24"/>
          <w:lang w:val="nl-NL" w:eastAsia="en-ZA"/>
        </w:rPr>
        <w:t>word ide</w:t>
      </w:r>
      <w:r w:rsidR="006B676E" w:rsidRPr="00870E3B">
        <w:rPr>
          <w:rFonts w:ascii="Trebuchet MS" w:hAnsi="Trebuchet MS" w:cs="Calibri"/>
          <w:szCs w:val="24"/>
          <w:lang w:val="nl-NL" w:eastAsia="en-ZA"/>
        </w:rPr>
        <w:t>a</w:t>
      </w:r>
      <w:r w:rsidR="00B10BC6" w:rsidRPr="00870E3B">
        <w:rPr>
          <w:rFonts w:ascii="Trebuchet MS" w:hAnsi="Trebuchet MS" w:cs="Calibri"/>
          <w:szCs w:val="24"/>
          <w:lang w:val="nl-NL" w:eastAsia="en-ZA"/>
        </w:rPr>
        <w:t xml:space="preserve">al gesproke aan studente terugbesorg, hetsy in elektroniese of papierformaat. </w:t>
      </w:r>
      <w:r w:rsidR="008162CA" w:rsidRPr="00870E3B">
        <w:rPr>
          <w:rFonts w:ascii="Trebuchet MS" w:hAnsi="Trebuchet MS" w:cs="Calibri"/>
          <w:szCs w:val="24"/>
          <w:lang w:val="nl-NL" w:eastAsia="en-ZA"/>
        </w:rPr>
        <w:t xml:space="preserve">In modules </w:t>
      </w:r>
      <w:r w:rsidR="00B10BC6" w:rsidRPr="00870E3B">
        <w:rPr>
          <w:rFonts w:ascii="Trebuchet MS" w:hAnsi="Trebuchet MS" w:cs="Calibri"/>
          <w:szCs w:val="24"/>
          <w:lang w:val="nl-NL" w:eastAsia="en-ZA"/>
        </w:rPr>
        <w:t xml:space="preserve">waar dit nie die geval is nie, </w:t>
      </w:r>
      <w:r w:rsidR="006B676E" w:rsidRPr="00870E3B">
        <w:rPr>
          <w:rFonts w:ascii="Trebuchet MS" w:hAnsi="Trebuchet MS" w:cs="Calibri"/>
          <w:szCs w:val="24"/>
          <w:lang w:val="nl-NL" w:eastAsia="en-ZA"/>
        </w:rPr>
        <w:t>behoort</w:t>
      </w:r>
      <w:r w:rsidR="00662339" w:rsidRPr="00870E3B">
        <w:rPr>
          <w:rFonts w:ascii="Trebuchet MS" w:hAnsi="Trebuchet MS" w:cs="Calibri"/>
          <w:szCs w:val="24"/>
          <w:lang w:val="nl-NL" w:eastAsia="en-ZA"/>
        </w:rPr>
        <w:t xml:space="preserve"> </w:t>
      </w:r>
      <w:r w:rsidR="006E6C99" w:rsidRPr="00870E3B">
        <w:rPr>
          <w:rFonts w:ascii="Trebuchet MS" w:hAnsi="Trebuchet MS" w:cs="Calibri"/>
          <w:szCs w:val="24"/>
          <w:lang w:val="nl-NL" w:eastAsia="en-ZA"/>
        </w:rPr>
        <w:t>dosente</w:t>
      </w:r>
      <w:r w:rsidR="008162CA" w:rsidRPr="00870E3B">
        <w:rPr>
          <w:rFonts w:ascii="Trebuchet MS" w:hAnsi="Trebuchet MS" w:cs="Calibri"/>
          <w:szCs w:val="24"/>
          <w:lang w:val="nl-NL" w:eastAsia="en-ZA"/>
        </w:rPr>
        <w:t xml:space="preserve"> </w:t>
      </w:r>
      <w:r w:rsidR="006E6C99" w:rsidRPr="00870E3B">
        <w:rPr>
          <w:rFonts w:ascii="Trebuchet MS" w:hAnsi="Trebuchet MS" w:cs="Calibri"/>
          <w:szCs w:val="24"/>
          <w:lang w:val="nl-NL" w:eastAsia="en-ZA"/>
        </w:rPr>
        <w:t xml:space="preserve">die nagesiene antwoordskrifte te hou vir ’n tydperk van minstens een semester </w:t>
      </w:r>
      <w:r w:rsidR="0039738E" w:rsidRPr="00870E3B">
        <w:rPr>
          <w:rFonts w:ascii="Trebuchet MS" w:hAnsi="Trebuchet MS" w:cs="Calibri"/>
          <w:szCs w:val="24"/>
          <w:lang w:val="nl-NL" w:eastAsia="en-ZA"/>
        </w:rPr>
        <w:t xml:space="preserve">nadat die assessering plaasgevind het. Neem kennis dat </w:t>
      </w:r>
      <w:r w:rsidR="001F3BF4" w:rsidRPr="00870E3B">
        <w:rPr>
          <w:rFonts w:ascii="Trebuchet MS" w:hAnsi="Trebuchet MS" w:cs="Calibri"/>
          <w:szCs w:val="24"/>
          <w:lang w:val="nl-NL" w:eastAsia="en-ZA"/>
        </w:rPr>
        <w:t>professionele akkreditasievereistes kan vereis dat</w:t>
      </w:r>
      <w:r w:rsidR="0051290B" w:rsidRPr="00870E3B">
        <w:rPr>
          <w:rFonts w:ascii="Trebuchet MS" w:hAnsi="Trebuchet MS" w:cs="Calibri"/>
          <w:szCs w:val="24"/>
          <w:lang w:val="nl-NL" w:eastAsia="en-ZA"/>
        </w:rPr>
        <w:t xml:space="preserve"> </w:t>
      </w:r>
      <w:r w:rsidR="001F3BF4" w:rsidRPr="00870E3B">
        <w:rPr>
          <w:rFonts w:ascii="Trebuchet MS" w:hAnsi="Trebuchet MS" w:cs="Calibri"/>
          <w:szCs w:val="24"/>
          <w:lang w:val="nl-NL" w:eastAsia="en-ZA"/>
        </w:rPr>
        <w:t xml:space="preserve">nagesiene </w:t>
      </w:r>
      <w:r w:rsidR="0051290B" w:rsidRPr="00870E3B">
        <w:rPr>
          <w:rFonts w:ascii="Trebuchet MS" w:hAnsi="Trebuchet MS" w:cs="Calibri"/>
          <w:szCs w:val="24"/>
          <w:lang w:val="nl-NL" w:eastAsia="en-ZA"/>
        </w:rPr>
        <w:t xml:space="preserve"> antwoordskrifte vir ’n langer tydperk gehou moet word. </w:t>
      </w:r>
      <w:r w:rsidR="008162CA" w:rsidRPr="00870E3B">
        <w:rPr>
          <w:rFonts w:ascii="Trebuchet MS" w:hAnsi="Trebuchet MS" w:cs="Calibri"/>
          <w:szCs w:val="24"/>
          <w:lang w:val="nl-NL" w:eastAsia="en-ZA"/>
        </w:rPr>
        <w:t xml:space="preserve"> </w:t>
      </w:r>
    </w:p>
    <w:p w14:paraId="7CE4BD6A" w14:textId="36787990" w:rsidR="008162CA" w:rsidRPr="00870E3B" w:rsidRDefault="003858AC" w:rsidP="008162CA">
      <w:pPr>
        <w:pStyle w:val="Text1"/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lastRenderedPageBreak/>
        <w:t xml:space="preserve">Die Fakulteit Natuurwetenskappe volg die </w:t>
      </w:r>
      <w:r w:rsidR="00A73253" w:rsidRPr="00870E3B">
        <w:rPr>
          <w:rFonts w:ascii="Trebuchet MS" w:hAnsi="Trebuchet MS"/>
          <w:szCs w:val="24"/>
          <w:lang w:val="nl-NL" w:eastAsia="en-ZA"/>
        </w:rPr>
        <w:t xml:space="preserve">aansoekprosedures vir die </w:t>
      </w:r>
      <w:r w:rsidR="005A1C59" w:rsidRPr="00870E3B">
        <w:rPr>
          <w:rFonts w:ascii="Trebuchet MS" w:hAnsi="Trebuchet MS"/>
          <w:szCs w:val="24"/>
          <w:lang w:val="nl-NL" w:eastAsia="en-ZA"/>
        </w:rPr>
        <w:t xml:space="preserve">herberekening van finale punte en herevaluasie 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</w:t>
      </w:r>
      <w:r w:rsidR="005A1C59" w:rsidRPr="00870E3B">
        <w:rPr>
          <w:rFonts w:ascii="Trebuchet MS" w:hAnsi="Trebuchet MS"/>
          <w:szCs w:val="24"/>
          <w:lang w:val="nl-NL" w:eastAsia="en-ZA"/>
        </w:rPr>
        <w:t xml:space="preserve">van assesseringskrifte 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in </w:t>
      </w:r>
      <w:r w:rsidR="006B676E" w:rsidRPr="00870E3B">
        <w:rPr>
          <w:rFonts w:ascii="Trebuchet MS" w:hAnsi="Trebuchet MS"/>
          <w:szCs w:val="24"/>
          <w:lang w:val="nl-NL" w:eastAsia="en-ZA"/>
        </w:rPr>
        <w:t>Afdeling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8 </w:t>
      </w:r>
      <w:r w:rsidR="005A1C59" w:rsidRPr="00870E3B">
        <w:rPr>
          <w:rFonts w:ascii="Trebuchet MS" w:hAnsi="Trebuchet MS"/>
          <w:szCs w:val="24"/>
          <w:lang w:val="nl-NL" w:eastAsia="en-ZA"/>
        </w:rPr>
        <w:t>van die US</w:t>
      </w:r>
      <w:r w:rsidR="00B75233" w:rsidRPr="00870E3B">
        <w:rPr>
          <w:rFonts w:ascii="Trebuchet MS" w:hAnsi="Trebuchet MS"/>
          <w:szCs w:val="24"/>
          <w:lang w:val="nl-NL" w:eastAsia="en-ZA"/>
        </w:rPr>
        <w:t xml:space="preserve">-hoofstuk oor assessering en promosie. </w:t>
      </w:r>
    </w:p>
    <w:p w14:paraId="6E438005" w14:textId="02C48CD3" w:rsidR="008162CA" w:rsidRPr="00870E3B" w:rsidRDefault="004347F2" w:rsidP="008162CA">
      <w:pPr>
        <w:pStyle w:val="Heading1"/>
        <w:rPr>
          <w:rFonts w:ascii="Trebuchet MS" w:hAnsi="Trebuchet MS"/>
          <w:sz w:val="24"/>
          <w:szCs w:val="24"/>
          <w:lang w:val="en-GB"/>
        </w:rPr>
      </w:pPr>
      <w:r w:rsidRPr="00870E3B">
        <w:rPr>
          <w:rFonts w:ascii="Trebuchet MS" w:hAnsi="Trebuchet MS"/>
          <w:sz w:val="24"/>
          <w:szCs w:val="24"/>
          <w:lang w:val="en-GB"/>
        </w:rPr>
        <w:t>herhaling van ’n module</w:t>
      </w:r>
    </w:p>
    <w:bookmarkEnd w:id="5"/>
    <w:bookmarkEnd w:id="6"/>
    <w:p w14:paraId="2E932B0A" w14:textId="3D1E416D" w:rsidR="008162CA" w:rsidRPr="00870E3B" w:rsidRDefault="00BC4789" w:rsidP="008162CA">
      <w:pPr>
        <w:pStyle w:val="Text1"/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Die Fakulteit Natuurwetenskappe volg die bepalings 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in </w:t>
      </w:r>
      <w:r w:rsidR="006B676E" w:rsidRPr="00870E3B">
        <w:rPr>
          <w:rFonts w:ascii="Trebuchet MS" w:hAnsi="Trebuchet MS"/>
          <w:szCs w:val="24"/>
          <w:lang w:val="nl-NL" w:eastAsia="en-ZA"/>
        </w:rPr>
        <w:t>Afdeling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9 </w:t>
      </w:r>
      <w:r w:rsidR="003858AC" w:rsidRPr="00870E3B">
        <w:rPr>
          <w:rFonts w:ascii="Trebuchet MS" w:hAnsi="Trebuchet MS"/>
          <w:szCs w:val="24"/>
          <w:lang w:val="nl-NL" w:eastAsia="en-ZA"/>
        </w:rPr>
        <w:t xml:space="preserve">van die </w:t>
      </w:r>
      <w:r w:rsidR="00B75233" w:rsidRPr="00870E3B">
        <w:rPr>
          <w:rFonts w:ascii="Trebuchet MS" w:hAnsi="Trebuchet MS"/>
          <w:szCs w:val="24"/>
          <w:lang w:val="nl-NL" w:eastAsia="en-ZA"/>
        </w:rPr>
        <w:t xml:space="preserve">US-hoofstuk oor assessering en promosie. </w:t>
      </w:r>
    </w:p>
    <w:p w14:paraId="5EE6F5C6" w14:textId="5182EED5" w:rsidR="008162CA" w:rsidRPr="00870E3B" w:rsidRDefault="004347F2" w:rsidP="008162CA">
      <w:pPr>
        <w:pStyle w:val="Heading1"/>
        <w:rPr>
          <w:rFonts w:ascii="Trebuchet MS" w:hAnsi="Trebuchet MS"/>
          <w:sz w:val="24"/>
          <w:szCs w:val="24"/>
          <w:lang w:val="nl-NL"/>
        </w:rPr>
      </w:pPr>
      <w:r w:rsidRPr="00870E3B">
        <w:rPr>
          <w:rFonts w:ascii="Trebuchet MS" w:hAnsi="Trebuchet MS"/>
          <w:sz w:val="24"/>
          <w:szCs w:val="24"/>
          <w:lang w:val="nl-NL"/>
        </w:rPr>
        <w:t xml:space="preserve">beperkings op die registrasie vir </w:t>
      </w:r>
      <w:r w:rsidR="008162CA" w:rsidRPr="00870E3B">
        <w:rPr>
          <w:rFonts w:ascii="Trebuchet MS" w:hAnsi="Trebuchet MS"/>
          <w:sz w:val="24"/>
          <w:szCs w:val="24"/>
          <w:lang w:val="nl-NL"/>
        </w:rPr>
        <w:t>modules</w:t>
      </w:r>
    </w:p>
    <w:p w14:paraId="5D6F9048" w14:textId="1BABE81E" w:rsidR="008162CA" w:rsidRPr="00870E3B" w:rsidRDefault="005A1C59" w:rsidP="008162CA">
      <w:pPr>
        <w:pStyle w:val="Text1"/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Die Fakulteit Natuurwetenskappe volg die bepalings in </w:t>
      </w:r>
      <w:r w:rsidR="006B676E" w:rsidRPr="00870E3B">
        <w:rPr>
          <w:rFonts w:ascii="Trebuchet MS" w:hAnsi="Trebuchet MS"/>
          <w:szCs w:val="24"/>
          <w:lang w:val="nl-NL" w:eastAsia="en-ZA"/>
        </w:rPr>
        <w:t>Afdeling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10 </w:t>
      </w:r>
      <w:r w:rsidRPr="00870E3B">
        <w:rPr>
          <w:rFonts w:ascii="Trebuchet MS" w:hAnsi="Trebuchet MS"/>
          <w:szCs w:val="24"/>
          <w:lang w:val="nl-NL" w:eastAsia="en-ZA"/>
        </w:rPr>
        <w:t>van die US</w:t>
      </w:r>
      <w:r w:rsidR="00B75233" w:rsidRPr="00870E3B">
        <w:rPr>
          <w:rFonts w:ascii="Trebuchet MS" w:hAnsi="Trebuchet MS"/>
          <w:szCs w:val="24"/>
          <w:lang w:val="nl-NL" w:eastAsia="en-ZA"/>
        </w:rPr>
        <w:t>- hoofstuk oor assessering en promosie.</w:t>
      </w:r>
    </w:p>
    <w:p w14:paraId="1BFF14D1" w14:textId="1C6D3C13" w:rsidR="008162CA" w:rsidRPr="00870E3B" w:rsidRDefault="006B676E" w:rsidP="008162CA">
      <w:pPr>
        <w:pStyle w:val="Heading1"/>
        <w:rPr>
          <w:rFonts w:ascii="Trebuchet MS" w:hAnsi="Trebuchet MS"/>
          <w:sz w:val="24"/>
          <w:szCs w:val="24"/>
        </w:rPr>
      </w:pPr>
      <w:bookmarkStart w:id="9" w:name="_Toc62065533"/>
      <w:bookmarkStart w:id="10" w:name="_Toc62065534"/>
      <w:bookmarkStart w:id="11" w:name="_Toc62065535"/>
      <w:bookmarkStart w:id="12" w:name="_Toc62065536"/>
      <w:bookmarkStart w:id="13" w:name="_Toc62065537"/>
      <w:bookmarkEnd w:id="9"/>
      <w:bookmarkEnd w:id="10"/>
      <w:bookmarkEnd w:id="11"/>
      <w:bookmarkEnd w:id="12"/>
      <w:bookmarkEnd w:id="13"/>
      <w:r w:rsidRPr="00870E3B">
        <w:rPr>
          <w:rFonts w:ascii="Trebuchet MS" w:hAnsi="Trebuchet MS"/>
          <w:sz w:val="24"/>
          <w:szCs w:val="24"/>
          <w:lang w:val="nl-NL"/>
        </w:rPr>
        <w:t>Promosie</w:t>
      </w:r>
    </w:p>
    <w:p w14:paraId="23CE56AA" w14:textId="2710EFFF" w:rsidR="008162CA" w:rsidRPr="00870E3B" w:rsidRDefault="00FC7534" w:rsidP="008162CA">
      <w:pPr>
        <w:pStyle w:val="Text1"/>
        <w:rPr>
          <w:rFonts w:ascii="Trebuchet MS" w:hAnsi="Trebuchet MS"/>
          <w:szCs w:val="24"/>
          <w:lang w:val="nl-NL" w:eastAsia="en-ZA"/>
        </w:rPr>
      </w:pPr>
      <w:r w:rsidRPr="00870E3B">
        <w:rPr>
          <w:rFonts w:ascii="Trebuchet MS" w:hAnsi="Trebuchet MS"/>
          <w:szCs w:val="24"/>
          <w:lang w:val="nl-NL" w:eastAsia="en-ZA"/>
        </w:rPr>
        <w:t xml:space="preserve">Die Fakulteit Natuurwetenskappe volg </w:t>
      </w:r>
      <w:r w:rsidR="006B676E" w:rsidRPr="00870E3B">
        <w:rPr>
          <w:rFonts w:ascii="Trebuchet MS" w:hAnsi="Trebuchet MS"/>
          <w:szCs w:val="24"/>
          <w:lang w:val="nl-NL" w:eastAsia="en-ZA"/>
        </w:rPr>
        <w:t xml:space="preserve">die </w:t>
      </w:r>
      <w:r w:rsidR="00BC4789" w:rsidRPr="00870E3B">
        <w:rPr>
          <w:rFonts w:ascii="Trebuchet MS" w:hAnsi="Trebuchet MS"/>
          <w:szCs w:val="24"/>
          <w:lang w:val="nl-NL" w:eastAsia="en-ZA"/>
        </w:rPr>
        <w:t>bepalings in Afdeling</w:t>
      </w:r>
      <w:r w:rsidR="008162CA" w:rsidRPr="00870E3B">
        <w:rPr>
          <w:rFonts w:ascii="Trebuchet MS" w:hAnsi="Trebuchet MS"/>
          <w:szCs w:val="24"/>
          <w:lang w:val="nl-NL" w:eastAsia="en-ZA"/>
        </w:rPr>
        <w:t xml:space="preserve"> 11 </w:t>
      </w:r>
      <w:r w:rsidR="00BC4789" w:rsidRPr="00870E3B">
        <w:rPr>
          <w:rFonts w:ascii="Trebuchet MS" w:hAnsi="Trebuchet MS"/>
          <w:szCs w:val="24"/>
          <w:lang w:val="nl-NL" w:eastAsia="en-ZA"/>
        </w:rPr>
        <w:t>van die</w:t>
      </w:r>
      <w:r w:rsidR="00B75233" w:rsidRPr="00870E3B">
        <w:rPr>
          <w:rFonts w:ascii="Trebuchet MS" w:hAnsi="Trebuchet MS"/>
          <w:szCs w:val="24"/>
          <w:lang w:val="nl-NL" w:eastAsia="en-ZA"/>
        </w:rPr>
        <w:t xml:space="preserve"> US-hoofstuk </w:t>
      </w:r>
      <w:r w:rsidR="00C24262" w:rsidRPr="00870E3B">
        <w:rPr>
          <w:rFonts w:ascii="Trebuchet MS" w:hAnsi="Trebuchet MS"/>
          <w:szCs w:val="24"/>
          <w:lang w:val="nl-NL" w:eastAsia="en-ZA"/>
        </w:rPr>
        <w:t>oor a</w:t>
      </w:r>
      <w:r w:rsidR="00B75233" w:rsidRPr="00870E3B">
        <w:rPr>
          <w:rFonts w:ascii="Trebuchet MS" w:hAnsi="Trebuchet MS"/>
          <w:szCs w:val="24"/>
          <w:lang w:val="nl-NL" w:eastAsia="en-ZA"/>
        </w:rPr>
        <w:t xml:space="preserve">ssessering en </w:t>
      </w:r>
      <w:r w:rsidR="00C24262" w:rsidRPr="00870E3B">
        <w:rPr>
          <w:rFonts w:ascii="Trebuchet MS" w:hAnsi="Trebuchet MS"/>
          <w:szCs w:val="24"/>
          <w:lang w:val="nl-NL" w:eastAsia="en-ZA"/>
        </w:rPr>
        <w:t>p</w:t>
      </w:r>
      <w:r w:rsidR="00B75233" w:rsidRPr="00870E3B">
        <w:rPr>
          <w:rFonts w:ascii="Trebuchet MS" w:hAnsi="Trebuchet MS"/>
          <w:szCs w:val="24"/>
          <w:lang w:val="nl-NL" w:eastAsia="en-ZA"/>
        </w:rPr>
        <w:t>romosie.</w:t>
      </w:r>
    </w:p>
    <w:p w14:paraId="3DDF8F33" w14:textId="77777777" w:rsidR="008162CA" w:rsidRPr="00870E3B" w:rsidRDefault="008162CA" w:rsidP="008162CA">
      <w:pPr>
        <w:pStyle w:val="Text1"/>
        <w:rPr>
          <w:rFonts w:ascii="Trebuchet MS" w:hAnsi="Trebuchet MS"/>
          <w:szCs w:val="24"/>
          <w:lang w:val="nl-NL"/>
        </w:rPr>
      </w:pPr>
    </w:p>
    <w:p w14:paraId="1B9529F3" w14:textId="77777777" w:rsidR="00B7455D" w:rsidRPr="00870E3B" w:rsidRDefault="00B7455D">
      <w:pPr>
        <w:rPr>
          <w:rFonts w:ascii="Trebuchet MS" w:hAnsi="Trebuchet MS"/>
          <w:lang w:val="nl-NL"/>
        </w:rPr>
      </w:pPr>
    </w:p>
    <w:sectPr w:rsidR="00B7455D" w:rsidRPr="00870E3B" w:rsidSect="00FF64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2268" w:bottom="1418" w:left="1985" w:header="35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F3D5" w14:textId="77777777" w:rsidR="00D870FA" w:rsidRDefault="00D870FA">
      <w:r>
        <w:separator/>
      </w:r>
    </w:p>
  </w:endnote>
  <w:endnote w:type="continuationSeparator" w:id="0">
    <w:p w14:paraId="4B3189AF" w14:textId="77777777" w:rsidR="00D870FA" w:rsidRDefault="00D8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11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224F" w14:textId="77777777" w:rsidR="00DD2EB9" w:rsidRDefault="000D4C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5F0452" w14:textId="77777777" w:rsidR="00DD2EB9" w:rsidRDefault="009A3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870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A5D88" w14:textId="77777777" w:rsidR="00DD2EB9" w:rsidRDefault="000D4C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A2E2E7" w14:textId="77777777" w:rsidR="00DD2EB9" w:rsidRDefault="009A3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6FE3" w14:textId="77777777" w:rsidR="00D870FA" w:rsidRDefault="00D870FA">
      <w:r>
        <w:separator/>
      </w:r>
    </w:p>
  </w:footnote>
  <w:footnote w:type="continuationSeparator" w:id="0">
    <w:p w14:paraId="12F80CDF" w14:textId="77777777" w:rsidR="00D870FA" w:rsidRDefault="00D8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0232A6B7" w14:paraId="1AF3CFCD" w14:textId="77777777" w:rsidTr="0232A6B7">
      <w:tc>
        <w:tcPr>
          <w:tcW w:w="2550" w:type="dxa"/>
        </w:tcPr>
        <w:p w14:paraId="44857064" w14:textId="77777777" w:rsidR="0232A6B7" w:rsidRDefault="009A3985" w:rsidP="0232A6B7">
          <w:pPr>
            <w:pStyle w:val="Header"/>
            <w:ind w:left="-115"/>
            <w:rPr>
              <w:szCs w:val="22"/>
            </w:rPr>
          </w:pPr>
        </w:p>
      </w:tc>
      <w:tc>
        <w:tcPr>
          <w:tcW w:w="2550" w:type="dxa"/>
        </w:tcPr>
        <w:p w14:paraId="4E359680" w14:textId="77777777" w:rsidR="0232A6B7" w:rsidRDefault="009A3985" w:rsidP="0232A6B7">
          <w:pPr>
            <w:pStyle w:val="Header"/>
            <w:jc w:val="center"/>
            <w:rPr>
              <w:szCs w:val="22"/>
            </w:rPr>
          </w:pPr>
        </w:p>
      </w:tc>
      <w:tc>
        <w:tcPr>
          <w:tcW w:w="2550" w:type="dxa"/>
        </w:tcPr>
        <w:p w14:paraId="78DB9519" w14:textId="77777777" w:rsidR="0232A6B7" w:rsidRDefault="009A3985" w:rsidP="0232A6B7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1677BEB9" w14:textId="77777777" w:rsidR="0232A6B7" w:rsidRDefault="009A3985" w:rsidP="0232A6B7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604D" w14:textId="77777777" w:rsidR="00DD2EB9" w:rsidRDefault="000D4CE1">
    <w:pPr>
      <w:pStyle w:val="Header"/>
      <w:jc w:val="center"/>
    </w:pPr>
    <w:r>
      <w:br/>
    </w:r>
  </w:p>
  <w:p w14:paraId="21443F78" w14:textId="77777777" w:rsidR="00DD2EB9" w:rsidRDefault="009A39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4EA"/>
    <w:multiLevelType w:val="multilevel"/>
    <w:tmpl w:val="838C23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(%3)"/>
      <w:lvlJc w:val="left"/>
      <w:pPr>
        <w:ind w:left="107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673EE6"/>
    <w:multiLevelType w:val="hybridMultilevel"/>
    <w:tmpl w:val="07A0FA22"/>
    <w:lvl w:ilvl="0" w:tplc="6D78F432">
      <w:start w:val="1"/>
      <w:numFmt w:val="lowerRoman"/>
      <w:lvlText w:val="(%1)"/>
      <w:lvlJc w:val="left"/>
      <w:pPr>
        <w:ind w:left="1080" w:hanging="720"/>
      </w:pPr>
      <w:rPr>
        <w:rFonts w:hint="default"/>
        <w:lang w:val="nl-N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76BC"/>
    <w:multiLevelType w:val="multilevel"/>
    <w:tmpl w:val="92D80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15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659" w:hanging="1008"/>
      </w:pPr>
    </w:lvl>
    <w:lvl w:ilvl="5">
      <w:start w:val="1"/>
      <w:numFmt w:val="decimal"/>
      <w:lvlText w:val="%1.%2.%3.%4.%5.%6"/>
      <w:lvlJc w:val="left"/>
      <w:pPr>
        <w:ind w:left="803" w:hanging="1152"/>
      </w:pPr>
    </w:lvl>
    <w:lvl w:ilvl="6">
      <w:start w:val="1"/>
      <w:numFmt w:val="decimal"/>
      <w:lvlText w:val="%1.%2.%3.%4.%5.%6.%7"/>
      <w:lvlJc w:val="left"/>
      <w:pPr>
        <w:ind w:left="947" w:hanging="1296"/>
      </w:pPr>
    </w:lvl>
    <w:lvl w:ilvl="7">
      <w:start w:val="1"/>
      <w:numFmt w:val="decimal"/>
      <w:lvlText w:val="%1.%2.%3.%4.%5.%6.%7.%8"/>
      <w:lvlJc w:val="left"/>
      <w:pPr>
        <w:ind w:left="1091" w:hanging="1440"/>
      </w:pPr>
    </w:lvl>
    <w:lvl w:ilvl="8">
      <w:start w:val="1"/>
      <w:numFmt w:val="decimal"/>
      <w:lvlText w:val="%1.%2.%3.%4.%5.%6.%7.%8.%9"/>
      <w:lvlJc w:val="left"/>
      <w:pPr>
        <w:ind w:left="1235" w:hanging="1584"/>
      </w:pPr>
    </w:lvl>
  </w:abstractNum>
  <w:abstractNum w:abstractNumId="3" w15:restartNumberingAfterBreak="0">
    <w:nsid w:val="099552A2"/>
    <w:multiLevelType w:val="hybridMultilevel"/>
    <w:tmpl w:val="8076AE8E"/>
    <w:lvl w:ilvl="0" w:tplc="1F7AEAB4">
      <w:start w:val="1"/>
      <w:numFmt w:val="lowerLetter"/>
      <w:lvlText w:val="%1)"/>
      <w:lvlJc w:val="left"/>
      <w:pPr>
        <w:ind w:left="720" w:hanging="360"/>
      </w:pPr>
      <w:rPr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75F1E"/>
    <w:multiLevelType w:val="hybridMultilevel"/>
    <w:tmpl w:val="7366A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·"/>
      <w:lvlJc w:val="left"/>
      <w:pPr>
        <w:ind w:left="1620" w:hanging="54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060"/>
    <w:multiLevelType w:val="hybridMultilevel"/>
    <w:tmpl w:val="92BCC7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FC278A"/>
    <w:multiLevelType w:val="hybridMultilevel"/>
    <w:tmpl w:val="2EE6A2B8"/>
    <w:lvl w:ilvl="0" w:tplc="E5047E8A">
      <w:start w:val="1"/>
      <w:numFmt w:val="lowerRoman"/>
      <w:lvlText w:val="(%1)"/>
      <w:lvlJc w:val="left"/>
      <w:pPr>
        <w:ind w:left="1440" w:hanging="720"/>
      </w:pPr>
      <w:rPr>
        <w:rFonts w:hint="default"/>
        <w:lang w:val="nl-N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0286F"/>
    <w:multiLevelType w:val="hybridMultilevel"/>
    <w:tmpl w:val="CCEAC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15CE"/>
    <w:multiLevelType w:val="hybridMultilevel"/>
    <w:tmpl w:val="8AEAC63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65685"/>
    <w:multiLevelType w:val="hybridMultilevel"/>
    <w:tmpl w:val="884402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D1C10"/>
    <w:multiLevelType w:val="hybridMultilevel"/>
    <w:tmpl w:val="2FDC83F4"/>
    <w:lvl w:ilvl="0" w:tplc="627CC8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84622"/>
    <w:multiLevelType w:val="hybridMultilevel"/>
    <w:tmpl w:val="500659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2DCAD62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ajorEastAsia" w:hAnsiTheme="minorHAnsi" w:cstheme="majorBidi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57292"/>
    <w:multiLevelType w:val="hybridMultilevel"/>
    <w:tmpl w:val="56B62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D5887"/>
    <w:multiLevelType w:val="hybridMultilevel"/>
    <w:tmpl w:val="7B088316"/>
    <w:lvl w:ilvl="0" w:tplc="660C60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831E6"/>
    <w:multiLevelType w:val="multilevel"/>
    <w:tmpl w:val="B10EEC3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4686" w:hanging="576"/>
      </w:pPr>
    </w:lvl>
    <w:lvl w:ilvl="2">
      <w:start w:val="1"/>
      <w:numFmt w:val="decimal"/>
      <w:pStyle w:val="Heading3"/>
      <w:lvlText w:val="%1.%2.%3"/>
      <w:lvlJc w:val="left"/>
      <w:pPr>
        <w:ind w:left="143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54A4C6A"/>
    <w:multiLevelType w:val="hybridMultilevel"/>
    <w:tmpl w:val="9440CD5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D21262"/>
    <w:multiLevelType w:val="hybridMultilevel"/>
    <w:tmpl w:val="36083D94"/>
    <w:lvl w:ilvl="0" w:tplc="0F6AB7E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A4635A4">
      <w:numFmt w:val="bullet"/>
      <w:lvlText w:val="·"/>
      <w:lvlJc w:val="left"/>
      <w:pPr>
        <w:ind w:left="1620" w:hanging="54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D03D9"/>
    <w:multiLevelType w:val="hybridMultilevel"/>
    <w:tmpl w:val="703E989A"/>
    <w:lvl w:ilvl="0" w:tplc="F10E3DB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315EF5"/>
    <w:multiLevelType w:val="hybridMultilevel"/>
    <w:tmpl w:val="3F94A5D8"/>
    <w:lvl w:ilvl="0" w:tplc="C1486C38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9F22499"/>
    <w:multiLevelType w:val="hybridMultilevel"/>
    <w:tmpl w:val="645466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D1277"/>
    <w:multiLevelType w:val="multilevel"/>
    <w:tmpl w:val="0420B5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686" w:hanging="576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Trebuchet MS" w:eastAsia="Times New Roman" w:hAnsi="Trebuchet MS" w:cs="Calibri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6295A29"/>
    <w:multiLevelType w:val="hybridMultilevel"/>
    <w:tmpl w:val="51D491A6"/>
    <w:lvl w:ilvl="0" w:tplc="256E5D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4C4A"/>
    <w:multiLevelType w:val="hybridMultilevel"/>
    <w:tmpl w:val="D51C31DC"/>
    <w:lvl w:ilvl="0" w:tplc="275EA49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94322">
    <w:abstractNumId w:val="14"/>
  </w:num>
  <w:num w:numId="2" w16cid:durableId="1542009204">
    <w:abstractNumId w:val="16"/>
  </w:num>
  <w:num w:numId="3" w16cid:durableId="1793014891">
    <w:abstractNumId w:val="15"/>
  </w:num>
  <w:num w:numId="4" w16cid:durableId="506020707">
    <w:abstractNumId w:val="8"/>
  </w:num>
  <w:num w:numId="5" w16cid:durableId="1807771700">
    <w:abstractNumId w:val="6"/>
  </w:num>
  <w:num w:numId="6" w16cid:durableId="1665233163">
    <w:abstractNumId w:val="13"/>
  </w:num>
  <w:num w:numId="7" w16cid:durableId="2099010614">
    <w:abstractNumId w:val="20"/>
  </w:num>
  <w:num w:numId="8" w16cid:durableId="1391264842">
    <w:abstractNumId w:val="11"/>
  </w:num>
  <w:num w:numId="9" w16cid:durableId="814297428">
    <w:abstractNumId w:val="3"/>
  </w:num>
  <w:num w:numId="10" w16cid:durableId="548032231">
    <w:abstractNumId w:val="10"/>
  </w:num>
  <w:num w:numId="11" w16cid:durableId="879049440">
    <w:abstractNumId w:val="1"/>
  </w:num>
  <w:num w:numId="12" w16cid:durableId="1832988200">
    <w:abstractNumId w:val="2"/>
  </w:num>
  <w:num w:numId="13" w16cid:durableId="1920360505">
    <w:abstractNumId w:val="0"/>
  </w:num>
  <w:num w:numId="14" w16cid:durableId="873541213">
    <w:abstractNumId w:val="12"/>
  </w:num>
  <w:num w:numId="15" w16cid:durableId="1639603020">
    <w:abstractNumId w:val="7"/>
  </w:num>
  <w:num w:numId="16" w16cid:durableId="1115439349">
    <w:abstractNumId w:val="21"/>
  </w:num>
  <w:num w:numId="17" w16cid:durableId="914051313">
    <w:abstractNumId w:val="9"/>
  </w:num>
  <w:num w:numId="18" w16cid:durableId="101848666">
    <w:abstractNumId w:val="17"/>
  </w:num>
  <w:num w:numId="19" w16cid:durableId="780879185">
    <w:abstractNumId w:val="22"/>
  </w:num>
  <w:num w:numId="20" w16cid:durableId="1857963509">
    <w:abstractNumId w:val="5"/>
  </w:num>
  <w:num w:numId="21" w16cid:durableId="191461702">
    <w:abstractNumId w:val="19"/>
  </w:num>
  <w:num w:numId="22" w16cid:durableId="1047951862">
    <w:abstractNumId w:val="18"/>
  </w:num>
  <w:num w:numId="23" w16cid:durableId="792746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CA"/>
    <w:rsid w:val="000002CC"/>
    <w:rsid w:val="0000074A"/>
    <w:rsid w:val="0000115D"/>
    <w:rsid w:val="0001363B"/>
    <w:rsid w:val="0001410B"/>
    <w:rsid w:val="00020577"/>
    <w:rsid w:val="00023D46"/>
    <w:rsid w:val="00024896"/>
    <w:rsid w:val="00031820"/>
    <w:rsid w:val="00034FD8"/>
    <w:rsid w:val="00036997"/>
    <w:rsid w:val="00037822"/>
    <w:rsid w:val="00040968"/>
    <w:rsid w:val="00040BD6"/>
    <w:rsid w:val="00051362"/>
    <w:rsid w:val="00051D14"/>
    <w:rsid w:val="0005659B"/>
    <w:rsid w:val="000615A4"/>
    <w:rsid w:val="00061A3D"/>
    <w:rsid w:val="00062608"/>
    <w:rsid w:val="000655B9"/>
    <w:rsid w:val="0007255A"/>
    <w:rsid w:val="00073B1A"/>
    <w:rsid w:val="00073D00"/>
    <w:rsid w:val="000748F4"/>
    <w:rsid w:val="00074F04"/>
    <w:rsid w:val="00075FFD"/>
    <w:rsid w:val="00085733"/>
    <w:rsid w:val="00085AD2"/>
    <w:rsid w:val="0008652A"/>
    <w:rsid w:val="000930B8"/>
    <w:rsid w:val="000940AF"/>
    <w:rsid w:val="00095B5A"/>
    <w:rsid w:val="00095FF1"/>
    <w:rsid w:val="000A4E31"/>
    <w:rsid w:val="000A68F3"/>
    <w:rsid w:val="000B4DE8"/>
    <w:rsid w:val="000B7C7A"/>
    <w:rsid w:val="000C34A2"/>
    <w:rsid w:val="000C3801"/>
    <w:rsid w:val="000D4CE1"/>
    <w:rsid w:val="000E46E1"/>
    <w:rsid w:val="000F1FE6"/>
    <w:rsid w:val="000F39DF"/>
    <w:rsid w:val="000F3DEF"/>
    <w:rsid w:val="000F525A"/>
    <w:rsid w:val="000F617B"/>
    <w:rsid w:val="0010577F"/>
    <w:rsid w:val="001078FE"/>
    <w:rsid w:val="0012189B"/>
    <w:rsid w:val="00127263"/>
    <w:rsid w:val="00131324"/>
    <w:rsid w:val="0014050B"/>
    <w:rsid w:val="00140919"/>
    <w:rsid w:val="00140F95"/>
    <w:rsid w:val="00142BE0"/>
    <w:rsid w:val="00142D06"/>
    <w:rsid w:val="001551BB"/>
    <w:rsid w:val="00155DB4"/>
    <w:rsid w:val="001668EE"/>
    <w:rsid w:val="00184DCD"/>
    <w:rsid w:val="00190BF6"/>
    <w:rsid w:val="001967CE"/>
    <w:rsid w:val="001A53DC"/>
    <w:rsid w:val="001A71E7"/>
    <w:rsid w:val="001C14A9"/>
    <w:rsid w:val="001C6CAB"/>
    <w:rsid w:val="001C7DB5"/>
    <w:rsid w:val="001D0471"/>
    <w:rsid w:val="001D0F57"/>
    <w:rsid w:val="001D776A"/>
    <w:rsid w:val="001E61F8"/>
    <w:rsid w:val="001E6288"/>
    <w:rsid w:val="001E6C43"/>
    <w:rsid w:val="001F094F"/>
    <w:rsid w:val="001F3BF4"/>
    <w:rsid w:val="00200141"/>
    <w:rsid w:val="002009FE"/>
    <w:rsid w:val="00205DDB"/>
    <w:rsid w:val="0021157C"/>
    <w:rsid w:val="0021638E"/>
    <w:rsid w:val="00217554"/>
    <w:rsid w:val="00232469"/>
    <w:rsid w:val="002366F7"/>
    <w:rsid w:val="00242BBC"/>
    <w:rsid w:val="00243D28"/>
    <w:rsid w:val="00244110"/>
    <w:rsid w:val="002537D5"/>
    <w:rsid w:val="00253B56"/>
    <w:rsid w:val="00255985"/>
    <w:rsid w:val="00260EDF"/>
    <w:rsid w:val="00271620"/>
    <w:rsid w:val="00272CA9"/>
    <w:rsid w:val="002852E1"/>
    <w:rsid w:val="00294081"/>
    <w:rsid w:val="002971AC"/>
    <w:rsid w:val="00297510"/>
    <w:rsid w:val="002A0E57"/>
    <w:rsid w:val="002A6D47"/>
    <w:rsid w:val="002A7F6E"/>
    <w:rsid w:val="002B6CF6"/>
    <w:rsid w:val="002B78F1"/>
    <w:rsid w:val="002C68B6"/>
    <w:rsid w:val="002D6680"/>
    <w:rsid w:val="002E1476"/>
    <w:rsid w:val="002E4496"/>
    <w:rsid w:val="002E4552"/>
    <w:rsid w:val="002E6AA9"/>
    <w:rsid w:val="002F2043"/>
    <w:rsid w:val="002F5A74"/>
    <w:rsid w:val="00300A61"/>
    <w:rsid w:val="003010D7"/>
    <w:rsid w:val="003014E7"/>
    <w:rsid w:val="003018B0"/>
    <w:rsid w:val="00315389"/>
    <w:rsid w:val="003155E2"/>
    <w:rsid w:val="00317D03"/>
    <w:rsid w:val="0032549E"/>
    <w:rsid w:val="00326EFE"/>
    <w:rsid w:val="0032727D"/>
    <w:rsid w:val="00331448"/>
    <w:rsid w:val="00336620"/>
    <w:rsid w:val="00336F1D"/>
    <w:rsid w:val="00340C2E"/>
    <w:rsid w:val="00356CCE"/>
    <w:rsid w:val="00363B13"/>
    <w:rsid w:val="00366255"/>
    <w:rsid w:val="00371E75"/>
    <w:rsid w:val="00373320"/>
    <w:rsid w:val="00376163"/>
    <w:rsid w:val="00382E59"/>
    <w:rsid w:val="003858AC"/>
    <w:rsid w:val="003860C8"/>
    <w:rsid w:val="00386BC9"/>
    <w:rsid w:val="003876D3"/>
    <w:rsid w:val="003928BC"/>
    <w:rsid w:val="0039738E"/>
    <w:rsid w:val="0039777B"/>
    <w:rsid w:val="003A2669"/>
    <w:rsid w:val="003A2D44"/>
    <w:rsid w:val="003A5988"/>
    <w:rsid w:val="003B0BB4"/>
    <w:rsid w:val="003B130A"/>
    <w:rsid w:val="003B151F"/>
    <w:rsid w:val="003B2200"/>
    <w:rsid w:val="003C0970"/>
    <w:rsid w:val="003C2132"/>
    <w:rsid w:val="003C543E"/>
    <w:rsid w:val="003C5FDE"/>
    <w:rsid w:val="003D12E2"/>
    <w:rsid w:val="003D5253"/>
    <w:rsid w:val="003E204E"/>
    <w:rsid w:val="003E2D22"/>
    <w:rsid w:val="003E79CC"/>
    <w:rsid w:val="003F12D6"/>
    <w:rsid w:val="003F6448"/>
    <w:rsid w:val="0040559C"/>
    <w:rsid w:val="00406269"/>
    <w:rsid w:val="00411AE6"/>
    <w:rsid w:val="00412C38"/>
    <w:rsid w:val="004144DE"/>
    <w:rsid w:val="00415846"/>
    <w:rsid w:val="00430D0F"/>
    <w:rsid w:val="004347F2"/>
    <w:rsid w:val="00443671"/>
    <w:rsid w:val="004519E1"/>
    <w:rsid w:val="00452A8C"/>
    <w:rsid w:val="00455C12"/>
    <w:rsid w:val="00471C65"/>
    <w:rsid w:val="00473891"/>
    <w:rsid w:val="00483544"/>
    <w:rsid w:val="00486F57"/>
    <w:rsid w:val="00496539"/>
    <w:rsid w:val="00496B7F"/>
    <w:rsid w:val="004B23EB"/>
    <w:rsid w:val="004C34E1"/>
    <w:rsid w:val="004C64DD"/>
    <w:rsid w:val="004D1EF8"/>
    <w:rsid w:val="004D42C1"/>
    <w:rsid w:val="004D7077"/>
    <w:rsid w:val="004E172A"/>
    <w:rsid w:val="004E2B4C"/>
    <w:rsid w:val="004E2B75"/>
    <w:rsid w:val="004E6926"/>
    <w:rsid w:val="004F578C"/>
    <w:rsid w:val="00500008"/>
    <w:rsid w:val="00510991"/>
    <w:rsid w:val="005120A5"/>
    <w:rsid w:val="0051290B"/>
    <w:rsid w:val="0051675E"/>
    <w:rsid w:val="00517CC9"/>
    <w:rsid w:val="00517EFB"/>
    <w:rsid w:val="00520079"/>
    <w:rsid w:val="00537553"/>
    <w:rsid w:val="00543B40"/>
    <w:rsid w:val="005456B6"/>
    <w:rsid w:val="00552E0E"/>
    <w:rsid w:val="00556860"/>
    <w:rsid w:val="0055759D"/>
    <w:rsid w:val="00564D24"/>
    <w:rsid w:val="00585808"/>
    <w:rsid w:val="0058605B"/>
    <w:rsid w:val="00590516"/>
    <w:rsid w:val="00591564"/>
    <w:rsid w:val="00595D9A"/>
    <w:rsid w:val="00595EF3"/>
    <w:rsid w:val="005A1C59"/>
    <w:rsid w:val="005A5DE4"/>
    <w:rsid w:val="005B3F38"/>
    <w:rsid w:val="005C009F"/>
    <w:rsid w:val="005C3E03"/>
    <w:rsid w:val="005C57BC"/>
    <w:rsid w:val="005C589F"/>
    <w:rsid w:val="005C7AFC"/>
    <w:rsid w:val="005D144F"/>
    <w:rsid w:val="005D7B6A"/>
    <w:rsid w:val="005E02D5"/>
    <w:rsid w:val="005E5C55"/>
    <w:rsid w:val="005E69C9"/>
    <w:rsid w:val="00604243"/>
    <w:rsid w:val="00605D4B"/>
    <w:rsid w:val="00620891"/>
    <w:rsid w:val="006345AC"/>
    <w:rsid w:val="00645351"/>
    <w:rsid w:val="00650A4B"/>
    <w:rsid w:val="00653B58"/>
    <w:rsid w:val="00661B80"/>
    <w:rsid w:val="00662339"/>
    <w:rsid w:val="00662A1C"/>
    <w:rsid w:val="00675911"/>
    <w:rsid w:val="00684327"/>
    <w:rsid w:val="006857C3"/>
    <w:rsid w:val="00686F86"/>
    <w:rsid w:val="006915A4"/>
    <w:rsid w:val="00694692"/>
    <w:rsid w:val="00697455"/>
    <w:rsid w:val="006A05DB"/>
    <w:rsid w:val="006A64A4"/>
    <w:rsid w:val="006A64F4"/>
    <w:rsid w:val="006B0EAC"/>
    <w:rsid w:val="006B36E8"/>
    <w:rsid w:val="006B37E5"/>
    <w:rsid w:val="006B507A"/>
    <w:rsid w:val="006B5B98"/>
    <w:rsid w:val="006B676E"/>
    <w:rsid w:val="006C2330"/>
    <w:rsid w:val="006C39BF"/>
    <w:rsid w:val="006C3C8C"/>
    <w:rsid w:val="006C5807"/>
    <w:rsid w:val="006C7EBB"/>
    <w:rsid w:val="006D588D"/>
    <w:rsid w:val="006E3F38"/>
    <w:rsid w:val="006E6C99"/>
    <w:rsid w:val="006F573F"/>
    <w:rsid w:val="006F677F"/>
    <w:rsid w:val="00700190"/>
    <w:rsid w:val="00703F3C"/>
    <w:rsid w:val="00705F61"/>
    <w:rsid w:val="007072AD"/>
    <w:rsid w:val="007075DE"/>
    <w:rsid w:val="007108C6"/>
    <w:rsid w:val="00710AA5"/>
    <w:rsid w:val="00714AAD"/>
    <w:rsid w:val="007157E8"/>
    <w:rsid w:val="00717745"/>
    <w:rsid w:val="00722C6C"/>
    <w:rsid w:val="00724C57"/>
    <w:rsid w:val="00734C2E"/>
    <w:rsid w:val="0073522A"/>
    <w:rsid w:val="00736C2F"/>
    <w:rsid w:val="007551B1"/>
    <w:rsid w:val="00755BCC"/>
    <w:rsid w:val="00761AC9"/>
    <w:rsid w:val="007652B7"/>
    <w:rsid w:val="00767549"/>
    <w:rsid w:val="00780099"/>
    <w:rsid w:val="00782DF8"/>
    <w:rsid w:val="00786330"/>
    <w:rsid w:val="0078759F"/>
    <w:rsid w:val="007928E7"/>
    <w:rsid w:val="007955B0"/>
    <w:rsid w:val="007B6C4C"/>
    <w:rsid w:val="007C68BA"/>
    <w:rsid w:val="007D4CD4"/>
    <w:rsid w:val="007E056D"/>
    <w:rsid w:val="007E63CB"/>
    <w:rsid w:val="007F0B83"/>
    <w:rsid w:val="007F11CF"/>
    <w:rsid w:val="00803147"/>
    <w:rsid w:val="00804671"/>
    <w:rsid w:val="00804694"/>
    <w:rsid w:val="00804E0B"/>
    <w:rsid w:val="00807F04"/>
    <w:rsid w:val="008162CA"/>
    <w:rsid w:val="00830989"/>
    <w:rsid w:val="0084020E"/>
    <w:rsid w:val="008504C8"/>
    <w:rsid w:val="008540F1"/>
    <w:rsid w:val="00855206"/>
    <w:rsid w:val="00864CD3"/>
    <w:rsid w:val="00866239"/>
    <w:rsid w:val="0087052C"/>
    <w:rsid w:val="00870E3B"/>
    <w:rsid w:val="00874885"/>
    <w:rsid w:val="00875B3F"/>
    <w:rsid w:val="00880402"/>
    <w:rsid w:val="00882602"/>
    <w:rsid w:val="00887C07"/>
    <w:rsid w:val="008A06BE"/>
    <w:rsid w:val="008A16EE"/>
    <w:rsid w:val="008A7EF3"/>
    <w:rsid w:val="008B073E"/>
    <w:rsid w:val="008B479C"/>
    <w:rsid w:val="008C031D"/>
    <w:rsid w:val="008C0A62"/>
    <w:rsid w:val="008C1CBB"/>
    <w:rsid w:val="008C6EEC"/>
    <w:rsid w:val="008D1F96"/>
    <w:rsid w:val="008D68BF"/>
    <w:rsid w:val="008D73AB"/>
    <w:rsid w:val="008E25DD"/>
    <w:rsid w:val="008E4117"/>
    <w:rsid w:val="008E41AB"/>
    <w:rsid w:val="008F0755"/>
    <w:rsid w:val="008F4B1F"/>
    <w:rsid w:val="008F5D3F"/>
    <w:rsid w:val="0090087E"/>
    <w:rsid w:val="00900F93"/>
    <w:rsid w:val="00901625"/>
    <w:rsid w:val="00913644"/>
    <w:rsid w:val="00915C89"/>
    <w:rsid w:val="00915FD6"/>
    <w:rsid w:val="0092205C"/>
    <w:rsid w:val="00922737"/>
    <w:rsid w:val="00926B18"/>
    <w:rsid w:val="00927890"/>
    <w:rsid w:val="00955B71"/>
    <w:rsid w:val="00957D04"/>
    <w:rsid w:val="009611F8"/>
    <w:rsid w:val="00965480"/>
    <w:rsid w:val="0097632E"/>
    <w:rsid w:val="0098733E"/>
    <w:rsid w:val="00987E3B"/>
    <w:rsid w:val="00990DC3"/>
    <w:rsid w:val="00991E3C"/>
    <w:rsid w:val="009932E8"/>
    <w:rsid w:val="00996E87"/>
    <w:rsid w:val="009A3985"/>
    <w:rsid w:val="009A7AF5"/>
    <w:rsid w:val="009B4A98"/>
    <w:rsid w:val="009B5FA5"/>
    <w:rsid w:val="009C0B3A"/>
    <w:rsid w:val="009C5F03"/>
    <w:rsid w:val="009C7DC5"/>
    <w:rsid w:val="009D115A"/>
    <w:rsid w:val="009F5596"/>
    <w:rsid w:val="009F6848"/>
    <w:rsid w:val="009F79AE"/>
    <w:rsid w:val="00A00B2D"/>
    <w:rsid w:val="00A07C66"/>
    <w:rsid w:val="00A127D9"/>
    <w:rsid w:val="00A2062B"/>
    <w:rsid w:val="00A22D4E"/>
    <w:rsid w:val="00A24DED"/>
    <w:rsid w:val="00A273E7"/>
    <w:rsid w:val="00A32310"/>
    <w:rsid w:val="00A34461"/>
    <w:rsid w:val="00A34842"/>
    <w:rsid w:val="00A37C26"/>
    <w:rsid w:val="00A42F7A"/>
    <w:rsid w:val="00A44E1F"/>
    <w:rsid w:val="00A50115"/>
    <w:rsid w:val="00A50922"/>
    <w:rsid w:val="00A54DB9"/>
    <w:rsid w:val="00A63927"/>
    <w:rsid w:val="00A65106"/>
    <w:rsid w:val="00A66C78"/>
    <w:rsid w:val="00A67250"/>
    <w:rsid w:val="00A703E9"/>
    <w:rsid w:val="00A73253"/>
    <w:rsid w:val="00A73D6E"/>
    <w:rsid w:val="00A765B6"/>
    <w:rsid w:val="00A82C7F"/>
    <w:rsid w:val="00A85277"/>
    <w:rsid w:val="00AB2D9C"/>
    <w:rsid w:val="00AB3B8E"/>
    <w:rsid w:val="00AB7064"/>
    <w:rsid w:val="00AB7A09"/>
    <w:rsid w:val="00AC2FFA"/>
    <w:rsid w:val="00AC7494"/>
    <w:rsid w:val="00AD4D45"/>
    <w:rsid w:val="00AD74E5"/>
    <w:rsid w:val="00AE2E75"/>
    <w:rsid w:val="00AE597E"/>
    <w:rsid w:val="00AE6CC6"/>
    <w:rsid w:val="00AE7DF5"/>
    <w:rsid w:val="00AF0639"/>
    <w:rsid w:val="00AF34C5"/>
    <w:rsid w:val="00AF3842"/>
    <w:rsid w:val="00B04757"/>
    <w:rsid w:val="00B05D86"/>
    <w:rsid w:val="00B073AE"/>
    <w:rsid w:val="00B10BC6"/>
    <w:rsid w:val="00B21354"/>
    <w:rsid w:val="00B262B8"/>
    <w:rsid w:val="00B26591"/>
    <w:rsid w:val="00B30BDF"/>
    <w:rsid w:val="00B3469B"/>
    <w:rsid w:val="00B4441C"/>
    <w:rsid w:val="00B445ED"/>
    <w:rsid w:val="00B456E9"/>
    <w:rsid w:val="00B5116B"/>
    <w:rsid w:val="00B606A5"/>
    <w:rsid w:val="00B63FFE"/>
    <w:rsid w:val="00B72F7D"/>
    <w:rsid w:val="00B7455D"/>
    <w:rsid w:val="00B75233"/>
    <w:rsid w:val="00B75BAB"/>
    <w:rsid w:val="00B76C80"/>
    <w:rsid w:val="00B8465E"/>
    <w:rsid w:val="00B8674C"/>
    <w:rsid w:val="00B944DE"/>
    <w:rsid w:val="00B9524F"/>
    <w:rsid w:val="00B97502"/>
    <w:rsid w:val="00BA031C"/>
    <w:rsid w:val="00BA0C2A"/>
    <w:rsid w:val="00BA7AD1"/>
    <w:rsid w:val="00BA7F92"/>
    <w:rsid w:val="00BB7563"/>
    <w:rsid w:val="00BC4789"/>
    <w:rsid w:val="00BD69DE"/>
    <w:rsid w:val="00BD7E7F"/>
    <w:rsid w:val="00BD7F32"/>
    <w:rsid w:val="00BE26CC"/>
    <w:rsid w:val="00BE4C27"/>
    <w:rsid w:val="00BE575F"/>
    <w:rsid w:val="00BF47F1"/>
    <w:rsid w:val="00C02144"/>
    <w:rsid w:val="00C102E5"/>
    <w:rsid w:val="00C24262"/>
    <w:rsid w:val="00C24DF9"/>
    <w:rsid w:val="00C3678C"/>
    <w:rsid w:val="00C40726"/>
    <w:rsid w:val="00C508C8"/>
    <w:rsid w:val="00C5257D"/>
    <w:rsid w:val="00C5365E"/>
    <w:rsid w:val="00C53D56"/>
    <w:rsid w:val="00C615DA"/>
    <w:rsid w:val="00C660C4"/>
    <w:rsid w:val="00C73EFE"/>
    <w:rsid w:val="00C753DF"/>
    <w:rsid w:val="00C91680"/>
    <w:rsid w:val="00C92102"/>
    <w:rsid w:val="00C9266A"/>
    <w:rsid w:val="00C92CC1"/>
    <w:rsid w:val="00C94A2A"/>
    <w:rsid w:val="00C96DAB"/>
    <w:rsid w:val="00CA000C"/>
    <w:rsid w:val="00CA45DA"/>
    <w:rsid w:val="00CB62EE"/>
    <w:rsid w:val="00CC0661"/>
    <w:rsid w:val="00CC2CB2"/>
    <w:rsid w:val="00CC43C0"/>
    <w:rsid w:val="00CC5928"/>
    <w:rsid w:val="00CD02DD"/>
    <w:rsid w:val="00CD2184"/>
    <w:rsid w:val="00CD27ED"/>
    <w:rsid w:val="00CE68F5"/>
    <w:rsid w:val="00CE777D"/>
    <w:rsid w:val="00CF4D02"/>
    <w:rsid w:val="00CF532C"/>
    <w:rsid w:val="00D01D30"/>
    <w:rsid w:val="00D06438"/>
    <w:rsid w:val="00D23374"/>
    <w:rsid w:val="00D23BBF"/>
    <w:rsid w:val="00D2558E"/>
    <w:rsid w:val="00D30893"/>
    <w:rsid w:val="00D324FD"/>
    <w:rsid w:val="00D406C0"/>
    <w:rsid w:val="00D43427"/>
    <w:rsid w:val="00D43E40"/>
    <w:rsid w:val="00D452A0"/>
    <w:rsid w:val="00D45C78"/>
    <w:rsid w:val="00D46D5C"/>
    <w:rsid w:val="00D47FD7"/>
    <w:rsid w:val="00D53081"/>
    <w:rsid w:val="00D53299"/>
    <w:rsid w:val="00D65056"/>
    <w:rsid w:val="00D6550C"/>
    <w:rsid w:val="00D65918"/>
    <w:rsid w:val="00D723A5"/>
    <w:rsid w:val="00D76749"/>
    <w:rsid w:val="00D76886"/>
    <w:rsid w:val="00D84F39"/>
    <w:rsid w:val="00D855FB"/>
    <w:rsid w:val="00D870FA"/>
    <w:rsid w:val="00D9107E"/>
    <w:rsid w:val="00D93520"/>
    <w:rsid w:val="00DB11E0"/>
    <w:rsid w:val="00DB40E6"/>
    <w:rsid w:val="00DB490C"/>
    <w:rsid w:val="00DB4B24"/>
    <w:rsid w:val="00DB4B93"/>
    <w:rsid w:val="00DB684B"/>
    <w:rsid w:val="00DB794F"/>
    <w:rsid w:val="00DD3D36"/>
    <w:rsid w:val="00DE4C59"/>
    <w:rsid w:val="00DE5895"/>
    <w:rsid w:val="00DE66A8"/>
    <w:rsid w:val="00DF26BC"/>
    <w:rsid w:val="00E01424"/>
    <w:rsid w:val="00E01B42"/>
    <w:rsid w:val="00E0304F"/>
    <w:rsid w:val="00E06DE3"/>
    <w:rsid w:val="00E071E0"/>
    <w:rsid w:val="00E141D2"/>
    <w:rsid w:val="00E15461"/>
    <w:rsid w:val="00E22285"/>
    <w:rsid w:val="00E2267A"/>
    <w:rsid w:val="00E27B27"/>
    <w:rsid w:val="00E300E5"/>
    <w:rsid w:val="00E3205E"/>
    <w:rsid w:val="00E3258D"/>
    <w:rsid w:val="00E356C8"/>
    <w:rsid w:val="00E36D71"/>
    <w:rsid w:val="00E5207F"/>
    <w:rsid w:val="00E61D97"/>
    <w:rsid w:val="00E70397"/>
    <w:rsid w:val="00E73613"/>
    <w:rsid w:val="00E81357"/>
    <w:rsid w:val="00E81968"/>
    <w:rsid w:val="00E83304"/>
    <w:rsid w:val="00E92951"/>
    <w:rsid w:val="00E92AAA"/>
    <w:rsid w:val="00E9373D"/>
    <w:rsid w:val="00E96912"/>
    <w:rsid w:val="00EB1AC9"/>
    <w:rsid w:val="00EC088C"/>
    <w:rsid w:val="00EC3247"/>
    <w:rsid w:val="00EC4BBC"/>
    <w:rsid w:val="00EC7AE5"/>
    <w:rsid w:val="00ED20B5"/>
    <w:rsid w:val="00ED5D76"/>
    <w:rsid w:val="00ED6055"/>
    <w:rsid w:val="00EE332A"/>
    <w:rsid w:val="00EE78F2"/>
    <w:rsid w:val="00EF3B8F"/>
    <w:rsid w:val="00EF7501"/>
    <w:rsid w:val="00F0007D"/>
    <w:rsid w:val="00F0173C"/>
    <w:rsid w:val="00F07650"/>
    <w:rsid w:val="00F105E2"/>
    <w:rsid w:val="00F147CC"/>
    <w:rsid w:val="00F15987"/>
    <w:rsid w:val="00F20667"/>
    <w:rsid w:val="00F23E93"/>
    <w:rsid w:val="00F27432"/>
    <w:rsid w:val="00F318E7"/>
    <w:rsid w:val="00F353C8"/>
    <w:rsid w:val="00F37765"/>
    <w:rsid w:val="00F40007"/>
    <w:rsid w:val="00F5146D"/>
    <w:rsid w:val="00F52549"/>
    <w:rsid w:val="00F60DE6"/>
    <w:rsid w:val="00F66CC0"/>
    <w:rsid w:val="00F67373"/>
    <w:rsid w:val="00F706D9"/>
    <w:rsid w:val="00F71C54"/>
    <w:rsid w:val="00F83669"/>
    <w:rsid w:val="00F84722"/>
    <w:rsid w:val="00F866AC"/>
    <w:rsid w:val="00F93C25"/>
    <w:rsid w:val="00FC3562"/>
    <w:rsid w:val="00FC5B99"/>
    <w:rsid w:val="00FC7159"/>
    <w:rsid w:val="00FC7534"/>
    <w:rsid w:val="00FD2936"/>
    <w:rsid w:val="00FD3D11"/>
    <w:rsid w:val="00FD6CC1"/>
    <w:rsid w:val="00FD7B97"/>
    <w:rsid w:val="00FE1EF4"/>
    <w:rsid w:val="00FE4205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E09A3"/>
  <w15:chartTrackingRefBased/>
  <w15:docId w15:val="{BE828EF2-9809-4DDC-9BEF-94EDC75F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Text1"/>
    <w:link w:val="Heading1Char"/>
    <w:qFormat/>
    <w:rsid w:val="008162CA"/>
    <w:pPr>
      <w:keepNext/>
      <w:numPr>
        <w:numId w:val="1"/>
      </w:numPr>
      <w:spacing w:before="360" w:after="60"/>
      <w:outlineLvl w:val="0"/>
    </w:pPr>
    <w:rPr>
      <w:rFonts w:asciiTheme="majorHAnsi" w:hAnsiTheme="majorHAnsi" w:cs="Arial"/>
      <w:b/>
      <w:bCs/>
      <w:caps/>
      <w:kern w:val="32"/>
      <w:sz w:val="28"/>
      <w:szCs w:val="32"/>
      <w:lang w:eastAsia="en-ZA"/>
    </w:rPr>
  </w:style>
  <w:style w:type="paragraph" w:styleId="Heading2">
    <w:name w:val="heading 2"/>
    <w:basedOn w:val="Normal"/>
    <w:next w:val="Text1"/>
    <w:link w:val="Heading2Char"/>
    <w:qFormat/>
    <w:rsid w:val="008162CA"/>
    <w:pPr>
      <w:keepNext/>
      <w:numPr>
        <w:ilvl w:val="1"/>
        <w:numId w:val="1"/>
      </w:numPr>
      <w:spacing w:before="240" w:after="60"/>
      <w:ind w:left="851" w:hanging="851"/>
      <w:outlineLvl w:val="1"/>
    </w:pPr>
    <w:rPr>
      <w:rFonts w:asciiTheme="majorHAnsi" w:hAnsiTheme="majorHAnsi" w:cs="Arial"/>
      <w:b/>
      <w:bCs/>
      <w:iCs/>
      <w:szCs w:val="28"/>
      <w:lang w:eastAsia="en-ZA"/>
    </w:rPr>
  </w:style>
  <w:style w:type="paragraph" w:styleId="Heading3">
    <w:name w:val="heading 3"/>
    <w:basedOn w:val="Normal"/>
    <w:next w:val="Text1"/>
    <w:link w:val="Heading3Char"/>
    <w:qFormat/>
    <w:rsid w:val="008162CA"/>
    <w:pPr>
      <w:keepNext/>
      <w:numPr>
        <w:ilvl w:val="2"/>
        <w:numId w:val="1"/>
      </w:numPr>
      <w:spacing w:before="240"/>
      <w:ind w:left="992" w:hanging="992"/>
      <w:outlineLvl w:val="2"/>
    </w:pPr>
    <w:rPr>
      <w:rFonts w:asciiTheme="majorHAnsi" w:hAnsiTheme="majorHAnsi" w:cs="Arial"/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8162CA"/>
    <w:pPr>
      <w:keepNext/>
      <w:keepLines/>
      <w:numPr>
        <w:ilvl w:val="3"/>
        <w:numId w:val="1"/>
      </w:numPr>
      <w:spacing w:before="200"/>
      <w:outlineLvl w:val="3"/>
    </w:pPr>
    <w:rPr>
      <w:rFonts w:asciiTheme="minorHAnsi" w:eastAsiaTheme="majorEastAsia" w:hAnsiTheme="minorHAnsi" w:cstheme="majorBidi"/>
      <w:bCs/>
      <w:iCs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162C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8162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62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62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62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2CA"/>
    <w:rPr>
      <w:rFonts w:asciiTheme="majorHAnsi" w:eastAsia="Times New Roman" w:hAnsiTheme="majorHAnsi" w:cs="Arial"/>
      <w:b/>
      <w:bCs/>
      <w:caps/>
      <w:kern w:val="32"/>
      <w:sz w:val="28"/>
      <w:szCs w:val="32"/>
      <w:lang w:eastAsia="en-ZA"/>
    </w:rPr>
  </w:style>
  <w:style w:type="character" w:customStyle="1" w:styleId="Heading2Char">
    <w:name w:val="Heading 2 Char"/>
    <w:basedOn w:val="DefaultParagraphFont"/>
    <w:link w:val="Heading2"/>
    <w:rsid w:val="008162CA"/>
    <w:rPr>
      <w:rFonts w:asciiTheme="majorHAnsi" w:eastAsia="Times New Roman" w:hAnsiTheme="majorHAnsi" w:cs="Arial"/>
      <w:b/>
      <w:bCs/>
      <w:iCs/>
      <w:sz w:val="24"/>
      <w:szCs w:val="28"/>
      <w:lang w:eastAsia="en-ZA"/>
    </w:rPr>
  </w:style>
  <w:style w:type="character" w:customStyle="1" w:styleId="Heading3Char">
    <w:name w:val="Heading 3 Char"/>
    <w:basedOn w:val="DefaultParagraphFont"/>
    <w:link w:val="Heading3"/>
    <w:rsid w:val="008162CA"/>
    <w:rPr>
      <w:rFonts w:asciiTheme="majorHAnsi" w:eastAsia="Times New Roman" w:hAnsiTheme="majorHAnsi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8162CA"/>
    <w:rPr>
      <w:rFonts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162CA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rsid w:val="008162CA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8162C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8162C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816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8162CA"/>
    <w:pPr>
      <w:tabs>
        <w:tab w:val="center" w:pos="4320"/>
        <w:tab w:val="right" w:pos="8640"/>
      </w:tabs>
    </w:pPr>
    <w:rPr>
      <w:rFonts w:ascii="Arial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8162CA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rsid w:val="008162CA"/>
    <w:pPr>
      <w:tabs>
        <w:tab w:val="center" w:pos="4320"/>
        <w:tab w:val="right" w:pos="8640"/>
      </w:tabs>
    </w:pPr>
    <w:rPr>
      <w:rFonts w:ascii="Gill Sans MT" w:hAnsi="Gill Sans MT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62CA"/>
    <w:rPr>
      <w:rFonts w:ascii="Gill Sans MT" w:eastAsia="Times New Roman" w:hAnsi="Gill Sans MT" w:cs="Times New Roman"/>
      <w:szCs w:val="24"/>
    </w:rPr>
  </w:style>
  <w:style w:type="character" w:styleId="Hyperlink">
    <w:name w:val="Hyperlink"/>
    <w:basedOn w:val="DefaultParagraphFont"/>
    <w:uiPriority w:val="99"/>
    <w:rsid w:val="008162CA"/>
    <w:rPr>
      <w:color w:val="0000FF"/>
      <w:u w:val="single"/>
    </w:rPr>
  </w:style>
  <w:style w:type="paragraph" w:customStyle="1" w:styleId="Text1">
    <w:name w:val="Text1"/>
    <w:basedOn w:val="Normal"/>
    <w:qFormat/>
    <w:rsid w:val="008162CA"/>
    <w:pPr>
      <w:spacing w:before="240"/>
      <w:jc w:val="both"/>
    </w:pPr>
    <w:rPr>
      <w:rFonts w:asciiTheme="minorHAnsi" w:hAnsiTheme="minorHAnsi"/>
      <w:szCs w:val="20"/>
      <w:lang w:eastAsia="en-US"/>
    </w:rPr>
  </w:style>
  <w:style w:type="paragraph" w:styleId="Title">
    <w:name w:val="Title"/>
    <w:basedOn w:val="Normal"/>
    <w:next w:val="Subtitle"/>
    <w:link w:val="TitleChar"/>
    <w:qFormat/>
    <w:rsid w:val="008162CA"/>
    <w:pPr>
      <w:spacing w:after="300"/>
      <w:contextualSpacing/>
    </w:pPr>
    <w:rPr>
      <w:rFonts w:ascii="Arial Black" w:eastAsiaTheme="majorEastAsia" w:hAnsi="Arial Black" w:cstheme="majorBidi"/>
      <w:spacing w:val="5"/>
      <w:kern w:val="28"/>
      <w:sz w:val="32"/>
      <w:szCs w:val="52"/>
      <w:lang w:eastAsia="en-ZA"/>
    </w:rPr>
  </w:style>
  <w:style w:type="character" w:customStyle="1" w:styleId="TitleChar">
    <w:name w:val="Title Char"/>
    <w:basedOn w:val="DefaultParagraphFont"/>
    <w:link w:val="Title"/>
    <w:rsid w:val="008162CA"/>
    <w:rPr>
      <w:rFonts w:ascii="Arial Black" w:eastAsiaTheme="majorEastAsia" w:hAnsi="Arial Black" w:cstheme="majorBidi"/>
      <w:spacing w:val="5"/>
      <w:kern w:val="28"/>
      <w:sz w:val="32"/>
      <w:szCs w:val="52"/>
      <w:lang w:eastAsia="en-ZA"/>
    </w:rPr>
  </w:style>
  <w:style w:type="paragraph" w:styleId="Subtitle">
    <w:name w:val="Subtitle"/>
    <w:basedOn w:val="Normal"/>
    <w:next w:val="Heading1"/>
    <w:link w:val="SubtitleChar"/>
    <w:qFormat/>
    <w:rsid w:val="008162CA"/>
    <w:pPr>
      <w:numPr>
        <w:ilvl w:val="1"/>
      </w:numPr>
      <w:jc w:val="center"/>
    </w:pPr>
    <w:rPr>
      <w:rFonts w:ascii="Cambria" w:eastAsiaTheme="majorEastAsia" w:hAnsi="Cambria" w:cstheme="majorBidi"/>
      <w:iCs/>
      <w:spacing w:val="15"/>
      <w:sz w:val="28"/>
      <w:lang w:val="af-ZA" w:eastAsia="en-ZA"/>
    </w:rPr>
  </w:style>
  <w:style w:type="character" w:customStyle="1" w:styleId="SubtitleChar">
    <w:name w:val="Subtitle Char"/>
    <w:basedOn w:val="DefaultParagraphFont"/>
    <w:link w:val="Subtitle"/>
    <w:rsid w:val="008162CA"/>
    <w:rPr>
      <w:rFonts w:ascii="Cambria" w:eastAsiaTheme="majorEastAsia" w:hAnsi="Cambria" w:cstheme="majorBidi"/>
      <w:iCs/>
      <w:spacing w:val="15"/>
      <w:sz w:val="28"/>
      <w:szCs w:val="24"/>
      <w:lang w:val="af-ZA" w:eastAsia="en-ZA"/>
    </w:rPr>
  </w:style>
  <w:style w:type="paragraph" w:customStyle="1" w:styleId="Heading1ntoc">
    <w:name w:val="Heading 1 ntoc"/>
    <w:basedOn w:val="Heading1"/>
    <w:qFormat/>
    <w:rsid w:val="008162CA"/>
    <w:pPr>
      <w:numPr>
        <w:numId w:val="0"/>
      </w:numPr>
      <w:outlineLvl w:val="9"/>
    </w:pPr>
  </w:style>
  <w:style w:type="character" w:styleId="CommentReference">
    <w:name w:val="annotation reference"/>
    <w:basedOn w:val="DefaultParagraphFont"/>
    <w:semiHidden/>
    <w:unhideWhenUsed/>
    <w:rsid w:val="008162CA"/>
    <w:rPr>
      <w:sz w:val="16"/>
      <w:szCs w:val="16"/>
    </w:rPr>
  </w:style>
  <w:style w:type="paragraph" w:customStyle="1" w:styleId="Text4">
    <w:name w:val="Text 4"/>
    <w:basedOn w:val="Heading4"/>
    <w:qFormat/>
    <w:rsid w:val="008162CA"/>
    <w:pPr>
      <w:keepNext w:val="0"/>
      <w:keepLines w:val="0"/>
      <w:ind w:left="1276" w:hanging="1276"/>
      <w:outlineLvl w:val="9"/>
    </w:pPr>
    <w:rPr>
      <w:b/>
      <w:i/>
    </w:rPr>
  </w:style>
  <w:style w:type="paragraph" w:customStyle="1" w:styleId="Text3">
    <w:name w:val="Text 3"/>
    <w:basedOn w:val="Heading3"/>
    <w:qFormat/>
    <w:rsid w:val="008162CA"/>
    <w:pPr>
      <w:ind w:left="1430" w:hanging="720"/>
      <w:outlineLvl w:val="9"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8162C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8162CA"/>
  </w:style>
  <w:style w:type="character" w:customStyle="1" w:styleId="eop">
    <w:name w:val="eop"/>
    <w:basedOn w:val="DefaultParagraphFont"/>
    <w:rsid w:val="008162CA"/>
  </w:style>
  <w:style w:type="paragraph" w:customStyle="1" w:styleId="paragraph">
    <w:name w:val="paragraph"/>
    <w:basedOn w:val="Normal"/>
    <w:rsid w:val="008162CA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unhideWhenUsed/>
    <w:rsid w:val="00BC4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7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78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748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sun.ac.za/english/faculty/science/science-for-staff/teaching-and-learning-related-documen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n.ac.za/english/faculty/science/for-students/for-undergraduate-studen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un.ac.za/english/Documents/Yearbooks/Current/Deel-1-Algemeen-Kalender.pdf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sunrecords.sun.ac.za/controlled/C4%20Policies%20and%20Regulations/US_Assesseringsbeleid_2021_FINAL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71B459-39F8-4FB9-AB83-1E4D608339AC}"/>
</file>

<file path=customXml/itemProps2.xml><?xml version="1.0" encoding="utf-8"?>
<ds:datastoreItem xmlns:ds="http://schemas.openxmlformats.org/officeDocument/2006/customXml" ds:itemID="{D21368A9-DABF-404A-8D21-5934743738B1}"/>
</file>

<file path=customXml/itemProps3.xml><?xml version="1.0" encoding="utf-8"?>
<ds:datastoreItem xmlns:ds="http://schemas.openxmlformats.org/officeDocument/2006/customXml" ds:itemID="{B7AC0035-A1B5-401B-881D-10ECA8E47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3809</Words>
  <Characters>21713</Characters>
  <Application>Microsoft Office Word</Application>
  <DocSecurity>4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Schoeman, JM, Mev [science2@sun.ac.za]</dc:creator>
  <cp:keywords/>
  <dc:description/>
  <cp:lastModifiedBy>Schoeman, JM, Mev [science2@sun.ac.za]</cp:lastModifiedBy>
  <cp:revision>2</cp:revision>
  <dcterms:created xsi:type="dcterms:W3CDTF">2022-09-08T09:11:00Z</dcterms:created>
  <dcterms:modified xsi:type="dcterms:W3CDTF">2022-09-08T09:11:00Z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