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2286" w14:textId="1504CBEB" w:rsidR="00C115EF" w:rsidRDefault="00AD4721" w:rsidP="00EC45CD">
      <w:pPr>
        <w:tabs>
          <w:tab w:val="left" w:pos="284"/>
        </w:tabs>
      </w:pPr>
      <w:r>
        <w:rPr>
          <w:noProof/>
          <w:sz w:val="24"/>
          <w:szCs w:val="24"/>
        </w:rPr>
        <w:drawing>
          <wp:anchor distT="36576" distB="36576" distL="36576" distR="36576" simplePos="0" relativeHeight="251660288" behindDoc="0" locked="0" layoutInCell="1" allowOverlap="1" wp14:anchorId="7F008C22" wp14:editId="488F9E80">
            <wp:simplePos x="0" y="0"/>
            <wp:positionH relativeFrom="column">
              <wp:posOffset>4040505</wp:posOffset>
            </wp:positionH>
            <wp:positionV relativeFrom="paragraph">
              <wp:posOffset>-173355</wp:posOffset>
            </wp:positionV>
            <wp:extent cx="3176978" cy="659959"/>
            <wp:effectExtent l="0" t="0" r="4445" b="698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6978" cy="65995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58240" behindDoc="0" locked="0" layoutInCell="1" allowOverlap="1" wp14:anchorId="369E9D17" wp14:editId="6879354F">
            <wp:simplePos x="0" y="0"/>
            <wp:positionH relativeFrom="margin">
              <wp:posOffset>67310</wp:posOffset>
            </wp:positionH>
            <wp:positionV relativeFrom="paragraph">
              <wp:posOffset>-245505</wp:posOffset>
            </wp:positionV>
            <wp:extent cx="1024498" cy="1009650"/>
            <wp:effectExtent l="0" t="0" r="4445"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498" cy="1009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68347B" w14:textId="77777777" w:rsidR="00EC45CD" w:rsidRDefault="00EC45CD" w:rsidP="00EC45CD">
      <w:pPr>
        <w:widowControl w:val="0"/>
        <w:jc w:val="center"/>
      </w:pPr>
      <w:r>
        <w:tab/>
      </w:r>
    </w:p>
    <w:p w14:paraId="4B300F7B" w14:textId="77777777" w:rsidR="00EC45CD" w:rsidRPr="00AD4721" w:rsidRDefault="00EC45CD" w:rsidP="00EC45CD">
      <w:pPr>
        <w:widowControl w:val="0"/>
        <w:jc w:val="center"/>
        <w:rPr>
          <w:rFonts w:ascii="Calibri" w:hAnsi="Calibri" w:cs="Calibri"/>
          <w:b/>
          <w:bCs/>
          <w:color w:val="7A0000"/>
          <w:sz w:val="24"/>
          <w:szCs w:val="24"/>
        </w:rPr>
      </w:pPr>
    </w:p>
    <w:p w14:paraId="029647D8" w14:textId="7B48FDF4" w:rsidR="00EC45CD" w:rsidRPr="00EC45CD" w:rsidRDefault="00EC45CD" w:rsidP="00EC45CD">
      <w:pPr>
        <w:widowControl w:val="0"/>
        <w:jc w:val="center"/>
        <w:rPr>
          <w:rFonts w:ascii="Garamond" w:hAnsi="Garamond" w:cs="Calibri"/>
          <w:b/>
          <w:bCs/>
          <w:color w:val="7A0000"/>
          <w:sz w:val="52"/>
          <w:szCs w:val="52"/>
        </w:rPr>
      </w:pPr>
      <w:r w:rsidRPr="00EC45CD">
        <w:rPr>
          <w:rFonts w:ascii="Garamond" w:hAnsi="Garamond"/>
          <w:noProof/>
        </w:rPr>
        <mc:AlternateContent>
          <mc:Choice Requires="wps">
            <w:drawing>
              <wp:anchor distT="36576" distB="36576" distL="36576" distR="36576" simplePos="0" relativeHeight="251673600" behindDoc="0" locked="0" layoutInCell="1" allowOverlap="1" wp14:anchorId="398612AE" wp14:editId="1EEA3009">
                <wp:simplePos x="0" y="0"/>
                <wp:positionH relativeFrom="page">
                  <wp:align>left</wp:align>
                </wp:positionH>
                <wp:positionV relativeFrom="paragraph">
                  <wp:posOffset>407008</wp:posOffset>
                </wp:positionV>
                <wp:extent cx="10781251" cy="478790"/>
                <wp:effectExtent l="0" t="0" r="127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1251" cy="478790"/>
                        </a:xfrm>
                        <a:prstGeom prst="rect">
                          <a:avLst/>
                        </a:prstGeom>
                        <a:solidFill>
                          <a:srgbClr val="A5002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787788C" w14:textId="329F773D" w:rsidR="00EC45CD" w:rsidRDefault="00EC45CD" w:rsidP="00EC45CD">
                            <w:pPr>
                              <w:widowControl w:val="0"/>
                              <w:rPr>
                                <w:rFonts w:ascii="Arial Narrow" w:hAnsi="Arial Narrow"/>
                                <w:b/>
                                <w:bCs/>
                                <w:color w:val="FFFFFF"/>
                                <w:sz w:val="12"/>
                                <w:szCs w:val="12"/>
                              </w:rPr>
                            </w:pPr>
                            <w:r>
                              <w:rPr>
                                <w:rFonts w:ascii="Arial Narrow" w:hAnsi="Arial Narrow"/>
                                <w:b/>
                                <w:bCs/>
                                <w:i/>
                                <w:iCs/>
                                <w:color w:val="FFFFFF"/>
                                <w:kern w:val="24"/>
                                <w:sz w:val="44"/>
                                <w:szCs w:val="44"/>
                                <w:lang w:val="en-US"/>
                              </w:rPr>
                              <w:t xml:space="preserve">                 Advancing</w:t>
                            </w:r>
                            <w:r>
                              <w:rPr>
                                <w:rFonts w:ascii="Arial Narrow" w:hAnsi="Arial Narrow"/>
                                <w:b/>
                                <w:bCs/>
                                <w:i/>
                                <w:iCs/>
                                <w:color w:val="FFFFFF"/>
                                <w:kern w:val="24"/>
                                <w:sz w:val="44"/>
                                <w:szCs w:val="44"/>
                              </w:rPr>
                              <w:t> global health in Africa and beyond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612AE" id="_x0000_t202" coordsize="21600,21600" o:spt="202" path="m,l,21600r21600,l21600,xe">
                <v:stroke joinstyle="miter"/>
                <v:path gradientshapeok="t" o:connecttype="rect"/>
              </v:shapetype>
              <v:shape id="Text Box 14" o:spid="_x0000_s1026" type="#_x0000_t202" style="position:absolute;left:0;text-align:left;margin-left:0;margin-top:32.05pt;width:848.9pt;height:37.7pt;z-index:251673600;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" fillcolor="#a50021" stroked="f" strokecolor="black [0]" strokeweight="2pt">
                <v:shadow color="black [0]"/>
                <v:textbox inset="2.88pt,2.88pt,2.88pt,2.88pt">
                  <w:txbxContent>
                    <w:p w14:paraId="6787788C" w14:textId="329F773D" w:rsidR="00EC45CD" w:rsidRDefault="00EC45CD" w:rsidP="00EC45CD">
                      <w:pPr>
                        <w:widowControl w:val="0"/>
                        <w:rPr>
                          <w:rFonts w:ascii="Arial Narrow" w:hAnsi="Arial Narrow"/>
                          <w:b/>
                          <w:bCs/>
                          <w:color w:val="FFFFFF"/>
                          <w:sz w:val="12"/>
                          <w:szCs w:val="12"/>
                        </w:rPr>
                      </w:pPr>
                      <w:r>
                        <w:rPr>
                          <w:rFonts w:ascii="Arial Narrow" w:hAnsi="Arial Narrow"/>
                          <w:b/>
                          <w:bCs/>
                          <w:i/>
                          <w:iCs/>
                          <w:color w:val="FFFFFF"/>
                          <w:kern w:val="24"/>
                          <w:sz w:val="44"/>
                          <w:szCs w:val="44"/>
                          <w:lang w:val="en-US"/>
                        </w:rPr>
                        <w:t xml:space="preserve">                 Advancing</w:t>
                      </w:r>
                      <w:r>
                        <w:rPr>
                          <w:rFonts w:ascii="Arial Narrow" w:hAnsi="Arial Narrow"/>
                          <w:b/>
                          <w:bCs/>
                          <w:i/>
                          <w:iCs/>
                          <w:color w:val="FFFFFF"/>
                          <w:kern w:val="24"/>
                          <w:sz w:val="44"/>
                          <w:szCs w:val="44"/>
                        </w:rPr>
                        <w:t> global health in Africa and beyond</w:t>
                      </w:r>
                    </w:p>
                  </w:txbxContent>
                </v:textbox>
                <w10:wrap anchorx="page"/>
              </v:shape>
            </w:pict>
          </mc:Fallback>
        </mc:AlternateContent>
      </w:r>
      <w:r w:rsidRPr="00EC45CD">
        <w:rPr>
          <w:rFonts w:ascii="Garamond" w:hAnsi="Garamond" w:cs="Calibri"/>
          <w:b/>
          <w:bCs/>
          <w:color w:val="7A0000"/>
          <w:sz w:val="52"/>
          <w:szCs w:val="52"/>
        </w:rPr>
        <w:t>DEPARTMENT OF GLOBAL HEALTH</w:t>
      </w:r>
    </w:p>
    <w:p w14:paraId="721A6AF3" w14:textId="3996C2EB" w:rsidR="00B32E01" w:rsidRDefault="00B32E01" w:rsidP="00B32E01">
      <w:pPr>
        <w:pStyle w:val="Heading1"/>
        <w:widowControl w:val="0"/>
        <w:spacing w:after="0"/>
        <w:rPr>
          <w:rFonts w:ascii="Lato" w:hAnsi="Lato"/>
          <w:sz w:val="28"/>
          <w:szCs w:val="28"/>
          <w:lang w:val="en-US"/>
          <w14:ligatures w14:val="none"/>
        </w:rPr>
      </w:pPr>
    </w:p>
    <w:p w14:paraId="67C09254" w14:textId="77777777" w:rsidR="00B32E01" w:rsidRDefault="00B32E01" w:rsidP="00B32E01">
      <w:pPr>
        <w:pStyle w:val="Heading1"/>
        <w:widowControl w:val="0"/>
        <w:spacing w:after="0"/>
        <w:rPr>
          <w:rFonts w:ascii="Lato" w:hAnsi="Lato"/>
          <w:sz w:val="28"/>
          <w:szCs w:val="28"/>
          <w:lang w:val="en-US"/>
          <w14:ligatures w14:val="none"/>
        </w:rPr>
      </w:pPr>
    </w:p>
    <w:p w14:paraId="24325294" w14:textId="1D57F113" w:rsidR="00B32E01" w:rsidRPr="00EC45CD" w:rsidRDefault="00AF7156" w:rsidP="00B32E01">
      <w:pPr>
        <w:widowControl w:val="0"/>
        <w:jc w:val="center"/>
        <w:rPr>
          <w:rFonts w:ascii="Calibri" w:hAnsi="Calibri" w:cs="Calibri"/>
          <w:b/>
          <w:bCs/>
          <w:color w:val="7A0000"/>
          <w:sz w:val="56"/>
          <w:szCs w:val="56"/>
        </w:rPr>
      </w:pPr>
      <w:r>
        <w:rPr>
          <w:noProof/>
          <w:sz w:val="24"/>
          <w:szCs w:val="24"/>
        </w:rPr>
        <w:drawing>
          <wp:anchor distT="0" distB="0" distL="114300" distR="114300" simplePos="0" relativeHeight="251675648" behindDoc="1" locked="0" layoutInCell="1" allowOverlap="1" wp14:anchorId="2E26916D" wp14:editId="30CC446E">
            <wp:simplePos x="0" y="0"/>
            <wp:positionH relativeFrom="margin">
              <wp:posOffset>474126</wp:posOffset>
            </wp:positionH>
            <wp:positionV relativeFrom="paragraph">
              <wp:posOffset>158509</wp:posOffset>
            </wp:positionV>
            <wp:extent cx="918845" cy="915035"/>
            <wp:effectExtent l="19050" t="19050" r="14605" b="18415"/>
            <wp:wrapTight wrapText="bothSides">
              <wp:wrapPolygon edited="0">
                <wp:start x="8061" y="-450"/>
                <wp:lineTo x="4926" y="-450"/>
                <wp:lineTo x="-448" y="4047"/>
                <wp:lineTo x="-448" y="16638"/>
                <wp:lineTo x="5822" y="21135"/>
                <wp:lineTo x="7165" y="21585"/>
                <wp:lineTo x="13883" y="21585"/>
                <wp:lineTo x="15674" y="21135"/>
                <wp:lineTo x="21496" y="14390"/>
                <wp:lineTo x="21496" y="4947"/>
                <wp:lineTo x="15226" y="-450"/>
                <wp:lineTo x="12987" y="-450"/>
                <wp:lineTo x="8061" y="-45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l="54082" r="11644"/>
                    <a:stretch>
                      <a:fillRect/>
                    </a:stretch>
                  </pic:blipFill>
                  <pic:spPr bwMode="auto">
                    <a:xfrm>
                      <a:off x="0" y="0"/>
                      <a:ext cx="918845" cy="915035"/>
                    </a:xfrm>
                    <a:prstGeom prst="ellipse">
                      <a:avLst/>
                    </a:prstGeom>
                    <a:noFill/>
                    <a:ln w="3175" cap="rnd">
                      <a:solidFill>
                        <a:srgbClr val="008A3E"/>
                      </a:solidFill>
                      <a:round/>
                      <a:headEnd/>
                      <a:tailEnd/>
                    </a:ln>
                    <a:effectLst/>
                  </pic:spPr>
                </pic:pic>
              </a:graphicData>
            </a:graphic>
            <wp14:sizeRelH relativeFrom="page">
              <wp14:pctWidth>0</wp14:pctWidth>
            </wp14:sizeRelH>
            <wp14:sizeRelV relativeFrom="page">
              <wp14:pctHeight>0</wp14:pctHeight>
            </wp14:sizeRelV>
          </wp:anchor>
        </w:drawing>
      </w:r>
      <w:r w:rsidR="00B32E01">
        <w:rPr>
          <w:rFonts w:ascii="Lato" w:hAnsi="Lato"/>
          <w:caps/>
          <w:color w:val="A50021"/>
          <w:sz w:val="44"/>
          <w:szCs w:val="44"/>
          <w:lang w:val="en-US"/>
        </w:rPr>
        <w:t>Global Health Webinar Series</w:t>
      </w:r>
    </w:p>
    <w:p w14:paraId="37832363" w14:textId="11F273FA" w:rsidR="00B32E01" w:rsidRPr="00773957" w:rsidRDefault="00B32E01" w:rsidP="00AF7156">
      <w:pPr>
        <w:pStyle w:val="Heading1"/>
        <w:widowControl w:val="0"/>
        <w:spacing w:after="0"/>
        <w:jc w:val="center"/>
        <w:rPr>
          <w:rFonts w:ascii="Lato" w:hAnsi="Lato"/>
          <w:sz w:val="24"/>
          <w:szCs w:val="24"/>
          <w:lang w:val="en-US"/>
          <w14:ligatures w14:val="none"/>
        </w:rPr>
      </w:pPr>
      <w:r w:rsidRPr="00773957">
        <w:rPr>
          <w:rFonts w:ascii="Lato" w:hAnsi="Lato"/>
          <w:b w:val="0"/>
          <w:bCs w:val="0"/>
          <w:sz w:val="24"/>
          <w:szCs w:val="24"/>
          <w:lang w:val="en-US"/>
          <w14:ligatures w14:val="none"/>
        </w:rPr>
        <w:t xml:space="preserve">Professor Taryn Young, Executive Head, ​​​​Department of Global Health, Stellenbosch University, cordially invites you to a webinar on </w:t>
      </w:r>
    </w:p>
    <w:p w14:paraId="3CF150DA" w14:textId="792E20AF" w:rsidR="00B32E01" w:rsidRPr="00B32E01" w:rsidRDefault="00B32E01" w:rsidP="00B32E01">
      <w:pPr>
        <w:widowControl w:val="0"/>
        <w:rPr>
          <w:rFonts w:ascii="Times New Roman" w:hAnsi="Times New Roman"/>
          <w:sz w:val="20"/>
          <w:szCs w:val="20"/>
          <w:lang w:val="en-US"/>
        </w:rPr>
      </w:pPr>
      <w:r w:rsidRPr="00B32E01">
        <w:rPr>
          <w:lang w:val="en-US"/>
        </w:rPr>
        <w:t> </w:t>
      </w:r>
    </w:p>
    <w:p w14:paraId="0DB7663C" w14:textId="79A8E334" w:rsidR="00C73761" w:rsidRPr="00773957" w:rsidRDefault="00773957" w:rsidP="00C73761">
      <w:pPr>
        <w:widowControl w:val="0"/>
        <w:spacing w:after="0" w:line="240" w:lineRule="auto"/>
        <w:jc w:val="center"/>
        <w:rPr>
          <w:rStyle w:val="normaltextrun"/>
          <w:rFonts w:ascii="Garamond" w:hAnsi="Garamond"/>
          <w:b/>
          <w:color w:val="A2060D"/>
          <w:sz w:val="36"/>
          <w:szCs w:val="36"/>
        </w:rPr>
      </w:pPr>
      <w:r w:rsidRPr="00C73761">
        <w:rPr>
          <w:rFonts w:ascii="Garamond" w:hAnsi="Garamond"/>
          <w:noProof/>
          <w:color w:val="A2060D"/>
          <w:sz w:val="36"/>
          <w:szCs w:val="36"/>
        </w:rPr>
        <mc:AlternateContent>
          <mc:Choice Requires="wps">
            <w:drawing>
              <wp:anchor distT="36576" distB="36576" distL="36576" distR="36576" simplePos="0" relativeHeight="251671552" behindDoc="1" locked="0" layoutInCell="1" allowOverlap="1" wp14:anchorId="14657997" wp14:editId="4240A1B4">
                <wp:simplePos x="0" y="0"/>
                <wp:positionH relativeFrom="margin">
                  <wp:posOffset>148477</wp:posOffset>
                </wp:positionH>
                <wp:positionV relativeFrom="paragraph">
                  <wp:posOffset>33202</wp:posOffset>
                </wp:positionV>
                <wp:extent cx="1200150" cy="1028700"/>
                <wp:effectExtent l="0" t="0" r="19050" b="19050"/>
                <wp:wrapTight wrapText="bothSides">
                  <wp:wrapPolygon edited="0">
                    <wp:start x="7886" y="0"/>
                    <wp:lineTo x="5143" y="800"/>
                    <wp:lineTo x="0" y="4800"/>
                    <wp:lineTo x="0" y="15200"/>
                    <wp:lineTo x="3086" y="19200"/>
                    <wp:lineTo x="3086" y="19600"/>
                    <wp:lineTo x="6857" y="21600"/>
                    <wp:lineTo x="7543" y="21600"/>
                    <wp:lineTo x="14400" y="21600"/>
                    <wp:lineTo x="15086" y="21600"/>
                    <wp:lineTo x="18857" y="19200"/>
                    <wp:lineTo x="21600" y="15200"/>
                    <wp:lineTo x="21600" y="5200"/>
                    <wp:lineTo x="17143" y="1200"/>
                    <wp:lineTo x="14057" y="0"/>
                    <wp:lineTo x="7886" y="0"/>
                  </wp:wrapPolygon>
                </wp:wrapTight>
                <wp:docPr id="13" name="Flowchart: Connecto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028700"/>
                        </a:xfrm>
                        <a:prstGeom prst="flowChartConnector">
                          <a:avLst/>
                        </a:prstGeom>
                        <a:solidFill>
                          <a:schemeClr val="bg1">
                            <a:lumMod val="75000"/>
                          </a:schemeClr>
                        </a:solidFill>
                        <a:ln w="6350">
                          <a:solidFill>
                            <a:srgbClr val="A50021"/>
                          </a:solidFill>
                          <a:round/>
                          <a:headEnd/>
                          <a:tailEnd/>
                        </a:ln>
                        <a:effectLst/>
                      </wps:spPr>
                      <wps:txbx>
                        <w:txbxContent>
                          <w:p w14:paraId="69683F0F" w14:textId="301E4EB0" w:rsidR="00EC45CD" w:rsidRPr="00C73761" w:rsidRDefault="00EC45CD" w:rsidP="00EC45CD">
                            <w:pPr>
                              <w:widowControl w:val="0"/>
                              <w:jc w:val="center"/>
                              <w:rPr>
                                <w:rFonts w:ascii="Lato" w:hAnsi="Lato"/>
                                <w:sz w:val="28"/>
                                <w:szCs w:val="28"/>
                                <w:lang w:val="en-US"/>
                              </w:rPr>
                            </w:pPr>
                            <w:r w:rsidRPr="00C73761">
                              <w:rPr>
                                <w:rFonts w:ascii="Lato" w:hAnsi="Lato"/>
                                <w:b/>
                                <w:bCs/>
                                <w:sz w:val="28"/>
                                <w:szCs w:val="28"/>
                                <w:lang w:val="en-US"/>
                              </w:rPr>
                              <w:t xml:space="preserve">1 CPD </w:t>
                            </w:r>
                            <w:r w:rsidRPr="00C73761">
                              <w:rPr>
                                <w:rFonts w:ascii="Lato" w:hAnsi="Lato"/>
                                <w:sz w:val="28"/>
                                <w:szCs w:val="28"/>
                                <w:lang w:val="en-US"/>
                              </w:rPr>
                              <w:t>point in Level 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5799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27" type="#_x0000_t120" style="position:absolute;left:0;text-align:left;margin-left:11.7pt;margin-top:2.6pt;width:94.5pt;height:81pt;z-index:-2516449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" fillcolor="#bfbfbf [2412]" strokecolor="#a50021" strokeweight=".5pt">
                <v:textbox inset="2.88pt,2.88pt,2.88pt,2.88pt">
                  <w:txbxContent>
                    <w:p w14:paraId="69683F0F" w14:textId="301E4EB0" w:rsidR="00EC45CD" w:rsidRPr="00C73761" w:rsidRDefault="00EC45CD" w:rsidP="00EC45CD">
                      <w:pPr>
                        <w:widowControl w:val="0"/>
                        <w:jc w:val="center"/>
                        <w:rPr>
                          <w:rFonts w:ascii="Lato" w:hAnsi="Lato"/>
                          <w:sz w:val="28"/>
                          <w:szCs w:val="28"/>
                          <w:lang w:val="en-US"/>
                        </w:rPr>
                      </w:pPr>
                      <w:r w:rsidRPr="00C73761">
                        <w:rPr>
                          <w:rFonts w:ascii="Lato" w:hAnsi="Lato"/>
                          <w:b/>
                          <w:bCs/>
                          <w:sz w:val="28"/>
                          <w:szCs w:val="28"/>
                          <w:lang w:val="en-US"/>
                        </w:rPr>
                        <w:t xml:space="preserve">1 CPD </w:t>
                      </w:r>
                      <w:r w:rsidRPr="00C73761">
                        <w:rPr>
                          <w:rFonts w:ascii="Lato" w:hAnsi="Lato"/>
                          <w:sz w:val="28"/>
                          <w:szCs w:val="28"/>
                          <w:lang w:val="en-US"/>
                        </w:rPr>
                        <w:t>point in Level 1</w:t>
                      </w:r>
                    </w:p>
                  </w:txbxContent>
                </v:textbox>
                <w10:wrap type="tight" anchorx="margin"/>
              </v:shape>
            </w:pict>
          </mc:Fallback>
        </mc:AlternateContent>
      </w:r>
      <w:r w:rsidR="00C94AE7" w:rsidRPr="00773957">
        <w:rPr>
          <w:rStyle w:val="normaltextrun"/>
          <w:rFonts w:ascii="Garamond" w:hAnsi="Garamond"/>
          <w:b/>
          <w:color w:val="A2060D"/>
          <w:sz w:val="36"/>
          <w:szCs w:val="36"/>
        </w:rPr>
        <w:t>Global Inequality and Community Wellbeing:</w:t>
      </w:r>
    </w:p>
    <w:p w14:paraId="321DD2A5" w14:textId="3AA8204D" w:rsidR="00B32E01" w:rsidRPr="00773957" w:rsidRDefault="00C94AE7" w:rsidP="00C73761">
      <w:pPr>
        <w:widowControl w:val="0"/>
        <w:spacing w:after="0" w:line="240" w:lineRule="auto"/>
        <w:jc w:val="center"/>
        <w:rPr>
          <w:rFonts w:ascii="Garamond" w:hAnsi="Garamond" w:cs="Arial"/>
          <w:b/>
          <w:bCs/>
          <w:color w:val="A2060D"/>
          <w:sz w:val="96"/>
          <w:szCs w:val="96"/>
          <w:lang w:val="en-US"/>
        </w:rPr>
      </w:pPr>
      <w:r w:rsidRPr="00773957">
        <w:rPr>
          <w:rStyle w:val="normaltextrun"/>
          <w:rFonts w:ascii="Garamond" w:hAnsi="Garamond"/>
          <w:b/>
          <w:color w:val="A2060D"/>
          <w:sz w:val="36"/>
          <w:szCs w:val="36"/>
        </w:rPr>
        <w:t>Positioning Disability Intersectionalities at the Centre of Infrastructures of Social Protection</w:t>
      </w:r>
      <w:r w:rsidRPr="00773957">
        <w:rPr>
          <w:rFonts w:ascii="Garamond" w:hAnsi="Garamond"/>
          <w:noProof/>
          <w:color w:val="A2060D"/>
          <w:sz w:val="40"/>
          <w:szCs w:val="40"/>
        </w:rPr>
        <w:t>.</w:t>
      </w:r>
    </w:p>
    <w:p w14:paraId="3D0E22CC" w14:textId="77777777" w:rsidR="009462C2" w:rsidRPr="009462C2" w:rsidRDefault="009462C2" w:rsidP="00C73761">
      <w:pPr>
        <w:widowControl w:val="0"/>
        <w:spacing w:after="0" w:line="240" w:lineRule="auto"/>
        <w:jc w:val="center"/>
        <w:rPr>
          <w:rFonts w:ascii="Garamond" w:hAnsi="Garamond" w:cs="Arial"/>
          <w:b/>
          <w:bCs/>
          <w:color w:val="7A0000"/>
          <w:lang w:val="en-US"/>
        </w:rPr>
      </w:pPr>
    </w:p>
    <w:p w14:paraId="674F6E62" w14:textId="77777777" w:rsidR="00D53B37" w:rsidRDefault="00C94AE7" w:rsidP="00B32E01">
      <w:pPr>
        <w:spacing w:after="0" w:line="240" w:lineRule="auto"/>
        <w:ind w:left="2410"/>
        <w:jc w:val="center"/>
        <w:rPr>
          <w:rStyle w:val="normaltextrun"/>
          <w:rFonts w:ascii="Garamond" w:hAnsi="Garamond"/>
          <w:b/>
          <w:color w:val="262626" w:themeColor="text1" w:themeTint="D9"/>
          <w:sz w:val="28"/>
          <w:szCs w:val="28"/>
        </w:rPr>
      </w:pPr>
      <w:r w:rsidRPr="009A6890">
        <w:rPr>
          <w:rStyle w:val="normaltextrun"/>
          <w:rFonts w:ascii="Garamond" w:hAnsi="Garamond"/>
          <w:b/>
          <w:color w:val="262626" w:themeColor="text1" w:themeTint="D9"/>
          <w:sz w:val="28"/>
          <w:szCs w:val="28"/>
        </w:rPr>
        <w:t>17 January 2023</w:t>
      </w:r>
      <w:r w:rsidR="00AD4721" w:rsidRPr="009A6890">
        <w:rPr>
          <w:rStyle w:val="normaltextrun"/>
          <w:rFonts w:ascii="Garamond" w:hAnsi="Garamond"/>
          <w:b/>
          <w:color w:val="262626" w:themeColor="text1" w:themeTint="D9"/>
          <w:sz w:val="28"/>
          <w:szCs w:val="28"/>
        </w:rPr>
        <w:t>,</w:t>
      </w:r>
      <w:r w:rsidRPr="009A6890">
        <w:rPr>
          <w:rStyle w:val="normaltextrun"/>
          <w:rFonts w:ascii="Garamond" w:hAnsi="Garamond"/>
          <w:b/>
          <w:color w:val="262626" w:themeColor="text1" w:themeTint="D9"/>
          <w:sz w:val="28"/>
          <w:szCs w:val="28"/>
        </w:rPr>
        <w:t xml:space="preserve"> 12:00 – 13:30pm</w:t>
      </w:r>
      <w:r w:rsidR="00AD4721" w:rsidRPr="009A6890">
        <w:rPr>
          <w:rStyle w:val="normaltextrun"/>
          <w:rFonts w:ascii="Garamond" w:hAnsi="Garamond"/>
          <w:b/>
          <w:color w:val="262626" w:themeColor="text1" w:themeTint="D9"/>
          <w:sz w:val="28"/>
          <w:szCs w:val="28"/>
        </w:rPr>
        <w:t xml:space="preserve">, </w:t>
      </w:r>
    </w:p>
    <w:p w14:paraId="7D0303F5" w14:textId="2081BDAE" w:rsidR="00C94AE7" w:rsidRDefault="00C94AE7" w:rsidP="00B32E01">
      <w:pPr>
        <w:spacing w:after="0" w:line="240" w:lineRule="auto"/>
        <w:ind w:left="2410"/>
        <w:jc w:val="center"/>
        <w:rPr>
          <w:rFonts w:ascii="Garamond" w:hAnsi="Garamond" w:cs="Arial"/>
          <w:b/>
          <w:color w:val="262626" w:themeColor="text1" w:themeTint="D9"/>
          <w:sz w:val="28"/>
          <w:szCs w:val="28"/>
          <w:lang w:val="en-US"/>
        </w:rPr>
      </w:pPr>
      <w:r w:rsidRPr="00D53B37">
        <w:rPr>
          <w:rFonts w:ascii="Garamond" w:hAnsi="Garamond" w:cs="Arial"/>
          <w:b/>
          <w:color w:val="262626" w:themeColor="text1" w:themeTint="D9"/>
          <w:sz w:val="28"/>
          <w:szCs w:val="28"/>
          <w:lang w:val="en-US"/>
        </w:rPr>
        <w:t xml:space="preserve">Venue: </w:t>
      </w:r>
      <w:r w:rsidR="00D53B37" w:rsidRPr="00D53B37">
        <w:rPr>
          <w:rFonts w:ascii="Garamond" w:hAnsi="Garamond" w:cs="Segoe UI"/>
          <w:b/>
          <w:color w:val="424242"/>
          <w:sz w:val="28"/>
          <w:szCs w:val="28"/>
          <w:shd w:val="clear" w:color="auto" w:fill="FFFFFF"/>
        </w:rPr>
        <w:t>Lecture room 6</w:t>
      </w:r>
      <w:r w:rsidR="001F07B2">
        <w:rPr>
          <w:rFonts w:ascii="Garamond" w:hAnsi="Garamond" w:cs="Segoe UI"/>
          <w:b/>
          <w:color w:val="424242"/>
          <w:sz w:val="28"/>
          <w:szCs w:val="28"/>
          <w:shd w:val="clear" w:color="auto" w:fill="FFFFFF"/>
        </w:rPr>
        <w:t>,</w:t>
      </w:r>
      <w:r w:rsidR="00D53B37" w:rsidRPr="00D53B37">
        <w:rPr>
          <w:rFonts w:ascii="Garamond" w:hAnsi="Garamond" w:cs="Segoe UI"/>
          <w:b/>
          <w:color w:val="424242"/>
          <w:sz w:val="28"/>
          <w:szCs w:val="28"/>
          <w:shd w:val="clear" w:color="auto" w:fill="FFFFFF"/>
        </w:rPr>
        <w:t xml:space="preserve"> 1st Floor (Auditorium)</w:t>
      </w:r>
      <w:r w:rsidR="001F07B2">
        <w:rPr>
          <w:rFonts w:ascii="Garamond" w:hAnsi="Garamond" w:cs="Segoe UI"/>
          <w:b/>
          <w:color w:val="424242"/>
          <w:sz w:val="28"/>
          <w:szCs w:val="28"/>
          <w:shd w:val="clear" w:color="auto" w:fill="FFFFFF"/>
        </w:rPr>
        <w:t>, Education Building</w:t>
      </w:r>
    </w:p>
    <w:p w14:paraId="2E9FB4ED" w14:textId="77777777" w:rsidR="00AD4721" w:rsidRPr="00C73761" w:rsidRDefault="00AD4721" w:rsidP="00B32E01">
      <w:pPr>
        <w:spacing w:after="0" w:line="240" w:lineRule="auto"/>
        <w:ind w:left="2410"/>
        <w:jc w:val="center"/>
        <w:rPr>
          <w:rFonts w:ascii="Garamond" w:hAnsi="Garamond" w:cs="Arial"/>
          <w:b/>
          <w:color w:val="000000" w:themeColor="text1"/>
          <w:sz w:val="24"/>
          <w:szCs w:val="24"/>
          <w:lang w:val="en-US"/>
        </w:rPr>
      </w:pPr>
    </w:p>
    <w:p w14:paraId="7F3B9F94" w14:textId="096216DB" w:rsidR="00C73761" w:rsidRDefault="00773957" w:rsidP="00773957">
      <w:pPr>
        <w:pStyle w:val="paragraph"/>
        <w:spacing w:before="0" w:beforeAutospacing="0" w:after="0" w:afterAutospacing="0"/>
        <w:contextualSpacing/>
        <w:jc w:val="both"/>
        <w:textAlignment w:val="baseline"/>
        <w:rPr>
          <w:rStyle w:val="normaltextrun"/>
          <w:rFonts w:ascii="Garamond" w:hAnsi="Garamond"/>
          <w:color w:val="262626" w:themeColor="text1" w:themeTint="D9"/>
          <w:lang w:val="en-GB"/>
        </w:rPr>
      </w:pPr>
      <w:r w:rsidRPr="009A6890">
        <w:rPr>
          <w:noProof/>
          <w:color w:val="262626" w:themeColor="text1" w:themeTint="D9"/>
        </w:rPr>
        <w:drawing>
          <wp:anchor distT="0" distB="0" distL="114300" distR="114300" simplePos="0" relativeHeight="251679744" behindDoc="1" locked="0" layoutInCell="1" allowOverlap="1" wp14:anchorId="7FD82F51" wp14:editId="3FABC57C">
            <wp:simplePos x="0" y="0"/>
            <wp:positionH relativeFrom="column">
              <wp:posOffset>5528310</wp:posOffset>
            </wp:positionH>
            <wp:positionV relativeFrom="paragraph">
              <wp:posOffset>69850</wp:posOffset>
            </wp:positionV>
            <wp:extent cx="1276350" cy="1683385"/>
            <wp:effectExtent l="190500" t="190500" r="190500" b="183515"/>
            <wp:wrapTight wrapText="bothSides">
              <wp:wrapPolygon edited="0">
                <wp:start x="645" y="-2444"/>
                <wp:lineTo x="-3224" y="-1955"/>
                <wp:lineTo x="-2901" y="21755"/>
                <wp:lineTo x="322" y="23221"/>
                <wp:lineTo x="645" y="23710"/>
                <wp:lineTo x="20633" y="23710"/>
                <wp:lineTo x="20955" y="23221"/>
                <wp:lineTo x="24179" y="21755"/>
                <wp:lineTo x="24501" y="1955"/>
                <wp:lineTo x="20955" y="-1711"/>
                <wp:lineTo x="20633" y="-2444"/>
                <wp:lineTo x="645" y="-2444"/>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65" r="15794" b="31011"/>
                    <a:stretch/>
                  </pic:blipFill>
                  <pic:spPr bwMode="auto">
                    <a:xfrm>
                      <a:off x="0" y="0"/>
                      <a:ext cx="1276350" cy="168338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6890" w:rsidRPr="009A6890">
        <w:rPr>
          <w:rStyle w:val="normaltextrun"/>
          <w:rFonts w:ascii="Garamond" w:hAnsi="Garamond"/>
          <w:i/>
          <w:noProof/>
          <w:color w:val="262626" w:themeColor="text1" w:themeTint="D9"/>
          <w:sz w:val="22"/>
          <w:szCs w:val="22"/>
        </w:rPr>
        <mc:AlternateContent>
          <mc:Choice Requires="wps">
            <w:drawing>
              <wp:anchor distT="45720" distB="45720" distL="114300" distR="114300" simplePos="0" relativeHeight="251681792" behindDoc="1" locked="0" layoutInCell="1" allowOverlap="1" wp14:anchorId="1AE7E5D8" wp14:editId="72B038A0">
                <wp:simplePos x="0" y="0"/>
                <wp:positionH relativeFrom="column">
                  <wp:posOffset>5055870</wp:posOffset>
                </wp:positionH>
                <wp:positionV relativeFrom="paragraph">
                  <wp:posOffset>1820545</wp:posOffset>
                </wp:positionV>
                <wp:extent cx="2260600" cy="984250"/>
                <wp:effectExtent l="0" t="0" r="25400" b="25400"/>
                <wp:wrapTight wrapText="bothSides">
                  <wp:wrapPolygon edited="0">
                    <wp:start x="21600" y="21600"/>
                    <wp:lineTo x="21600" y="-139"/>
                    <wp:lineTo x="-61" y="-139"/>
                    <wp:lineTo x="-61" y="21600"/>
                    <wp:lineTo x="21600" y="2160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260600" cy="984250"/>
                        </a:xfrm>
                        <a:prstGeom prst="rect">
                          <a:avLst/>
                        </a:prstGeom>
                        <a:solidFill>
                          <a:srgbClr val="FFFFFF"/>
                        </a:solidFill>
                        <a:ln w="9525">
                          <a:solidFill>
                            <a:srgbClr val="000000"/>
                          </a:solidFill>
                          <a:miter lim="800000"/>
                          <a:headEnd/>
                          <a:tailEnd/>
                        </a:ln>
                      </wps:spPr>
                      <wps:txbx>
                        <w:txbxContent>
                          <w:p w14:paraId="7998EB56" w14:textId="77777777" w:rsidR="00C73761" w:rsidRPr="00C73761" w:rsidRDefault="00C73761" w:rsidP="00773957">
                            <w:pPr>
                              <w:pStyle w:val="paragraph"/>
                              <w:contextualSpacing/>
                              <w:jc w:val="center"/>
                              <w:textAlignment w:val="baseline"/>
                              <w:rPr>
                                <w:rStyle w:val="normaltextrun"/>
                                <w:i/>
                                <w:sz w:val="22"/>
                                <w:szCs w:val="22"/>
                              </w:rPr>
                            </w:pPr>
                            <w:r w:rsidRPr="00C73761">
                              <w:rPr>
                                <w:rStyle w:val="normaltextrun"/>
                                <w:i/>
                                <w:sz w:val="22"/>
                                <w:szCs w:val="22"/>
                              </w:rPr>
                              <w:t>Karen Soldatic, PhD (Distinction)</w:t>
                            </w:r>
                          </w:p>
                          <w:p w14:paraId="7A893F38" w14:textId="77777777" w:rsidR="00C73761" w:rsidRPr="00C73761" w:rsidRDefault="00C73761" w:rsidP="00773957">
                            <w:pPr>
                              <w:pStyle w:val="paragraph"/>
                              <w:contextualSpacing/>
                              <w:jc w:val="center"/>
                              <w:textAlignment w:val="baseline"/>
                              <w:rPr>
                                <w:rStyle w:val="normaltextrun"/>
                                <w:i/>
                                <w:sz w:val="22"/>
                                <w:szCs w:val="22"/>
                              </w:rPr>
                            </w:pPr>
                            <w:r w:rsidRPr="00C73761">
                              <w:rPr>
                                <w:rStyle w:val="normaltextrun"/>
                                <w:i/>
                                <w:sz w:val="22"/>
                                <w:szCs w:val="22"/>
                              </w:rPr>
                              <w:t>Institute for Culture and Society</w:t>
                            </w:r>
                          </w:p>
                          <w:p w14:paraId="7E4B46A5" w14:textId="77777777" w:rsidR="00C73761" w:rsidRPr="00C73761" w:rsidRDefault="00C73761" w:rsidP="00773957">
                            <w:pPr>
                              <w:pStyle w:val="paragraph"/>
                              <w:contextualSpacing/>
                              <w:jc w:val="center"/>
                              <w:textAlignment w:val="baseline"/>
                              <w:rPr>
                                <w:rStyle w:val="normaltextrun"/>
                                <w:i/>
                                <w:sz w:val="22"/>
                                <w:szCs w:val="22"/>
                              </w:rPr>
                            </w:pPr>
                            <w:r w:rsidRPr="00C73761">
                              <w:rPr>
                                <w:rStyle w:val="normaltextrun"/>
                                <w:i/>
                                <w:sz w:val="22"/>
                                <w:szCs w:val="22"/>
                              </w:rPr>
                              <w:t>School of Social Sciences</w:t>
                            </w:r>
                          </w:p>
                          <w:p w14:paraId="55ACA407" w14:textId="77777777" w:rsidR="00C73761" w:rsidRPr="00C73761" w:rsidRDefault="00C73761" w:rsidP="00773957">
                            <w:pPr>
                              <w:pStyle w:val="paragraph"/>
                              <w:contextualSpacing/>
                              <w:jc w:val="center"/>
                              <w:textAlignment w:val="baseline"/>
                              <w:rPr>
                                <w:rStyle w:val="normaltextrun"/>
                                <w:i/>
                                <w:sz w:val="22"/>
                                <w:szCs w:val="22"/>
                              </w:rPr>
                            </w:pPr>
                            <w:r w:rsidRPr="00C73761">
                              <w:rPr>
                                <w:rStyle w:val="normaltextrun"/>
                                <w:i/>
                                <w:sz w:val="22"/>
                                <w:szCs w:val="22"/>
                              </w:rPr>
                              <w:t>Western Sydney University</w:t>
                            </w:r>
                          </w:p>
                          <w:p w14:paraId="04EBFF0F" w14:textId="4B046172" w:rsidR="00C73761" w:rsidRPr="00C73761" w:rsidRDefault="00000000" w:rsidP="00773957">
                            <w:pPr>
                              <w:pStyle w:val="paragraph"/>
                              <w:contextualSpacing/>
                              <w:jc w:val="center"/>
                              <w:textAlignment w:val="baseline"/>
                              <w:rPr>
                                <w:rStyle w:val="normaltextrun"/>
                                <w:i/>
                                <w:sz w:val="22"/>
                                <w:szCs w:val="22"/>
                              </w:rPr>
                            </w:pPr>
                            <w:hyperlink r:id="rId8" w:history="1">
                              <w:r w:rsidR="00C73761" w:rsidRPr="00C73761">
                                <w:rPr>
                                  <w:rStyle w:val="Hyperlink"/>
                                  <w:i/>
                                  <w:sz w:val="22"/>
                                  <w:szCs w:val="22"/>
                                </w:rPr>
                                <w:t>K.Soldatic@westernsydney.edu.au</w:t>
                              </w:r>
                            </w:hyperlink>
                          </w:p>
                          <w:p w14:paraId="10AFF330" w14:textId="42C0B3C6" w:rsidR="00C73761" w:rsidRDefault="00C73761" w:rsidP="00C737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7E5D8" id="Text Box 2" o:spid="_x0000_s1028" type="#_x0000_t202" style="position:absolute;left:0;text-align:left;margin-left:398.1pt;margin-top:143.35pt;width:178pt;height:77.5pt;rotation:180;flip:y;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">
                <v:textbox>
                  <w:txbxContent>
                    <w:p w14:paraId="7998EB56" w14:textId="77777777" w:rsidR="00C73761" w:rsidRPr="00C73761" w:rsidRDefault="00C73761" w:rsidP="00773957">
                      <w:pPr>
                        <w:pStyle w:val="paragraph"/>
                        <w:contextualSpacing/>
                        <w:jc w:val="center"/>
                        <w:textAlignment w:val="baseline"/>
                        <w:rPr>
                          <w:rStyle w:val="normaltextrun"/>
                          <w:i/>
                          <w:sz w:val="22"/>
                          <w:szCs w:val="22"/>
                        </w:rPr>
                      </w:pPr>
                      <w:r w:rsidRPr="00C73761">
                        <w:rPr>
                          <w:rStyle w:val="normaltextrun"/>
                          <w:i/>
                          <w:sz w:val="22"/>
                          <w:szCs w:val="22"/>
                        </w:rPr>
                        <w:t>Karen Soldatic, PhD (Distinction)</w:t>
                      </w:r>
                    </w:p>
                    <w:p w14:paraId="7A893F38" w14:textId="77777777" w:rsidR="00C73761" w:rsidRPr="00C73761" w:rsidRDefault="00C73761" w:rsidP="00773957">
                      <w:pPr>
                        <w:pStyle w:val="paragraph"/>
                        <w:contextualSpacing/>
                        <w:jc w:val="center"/>
                        <w:textAlignment w:val="baseline"/>
                        <w:rPr>
                          <w:rStyle w:val="normaltextrun"/>
                          <w:i/>
                          <w:sz w:val="22"/>
                          <w:szCs w:val="22"/>
                        </w:rPr>
                      </w:pPr>
                      <w:r w:rsidRPr="00C73761">
                        <w:rPr>
                          <w:rStyle w:val="normaltextrun"/>
                          <w:i/>
                          <w:sz w:val="22"/>
                          <w:szCs w:val="22"/>
                        </w:rPr>
                        <w:t>Institute for Culture and Society</w:t>
                      </w:r>
                    </w:p>
                    <w:p w14:paraId="7E4B46A5" w14:textId="77777777" w:rsidR="00C73761" w:rsidRPr="00C73761" w:rsidRDefault="00C73761" w:rsidP="00773957">
                      <w:pPr>
                        <w:pStyle w:val="paragraph"/>
                        <w:contextualSpacing/>
                        <w:jc w:val="center"/>
                        <w:textAlignment w:val="baseline"/>
                        <w:rPr>
                          <w:rStyle w:val="normaltextrun"/>
                          <w:i/>
                          <w:sz w:val="22"/>
                          <w:szCs w:val="22"/>
                        </w:rPr>
                      </w:pPr>
                      <w:r w:rsidRPr="00C73761">
                        <w:rPr>
                          <w:rStyle w:val="normaltextrun"/>
                          <w:i/>
                          <w:sz w:val="22"/>
                          <w:szCs w:val="22"/>
                        </w:rPr>
                        <w:t>School of Social Sciences</w:t>
                      </w:r>
                    </w:p>
                    <w:p w14:paraId="55ACA407" w14:textId="77777777" w:rsidR="00C73761" w:rsidRPr="00C73761" w:rsidRDefault="00C73761" w:rsidP="00773957">
                      <w:pPr>
                        <w:pStyle w:val="paragraph"/>
                        <w:contextualSpacing/>
                        <w:jc w:val="center"/>
                        <w:textAlignment w:val="baseline"/>
                        <w:rPr>
                          <w:rStyle w:val="normaltextrun"/>
                          <w:i/>
                          <w:sz w:val="22"/>
                          <w:szCs w:val="22"/>
                        </w:rPr>
                      </w:pPr>
                      <w:r w:rsidRPr="00C73761">
                        <w:rPr>
                          <w:rStyle w:val="normaltextrun"/>
                          <w:i/>
                          <w:sz w:val="22"/>
                          <w:szCs w:val="22"/>
                        </w:rPr>
                        <w:t>Western Sydney University</w:t>
                      </w:r>
                    </w:p>
                    <w:p w14:paraId="04EBFF0F" w14:textId="4B046172" w:rsidR="00C73761" w:rsidRPr="00C73761" w:rsidRDefault="00000000" w:rsidP="00773957">
                      <w:pPr>
                        <w:pStyle w:val="paragraph"/>
                        <w:contextualSpacing/>
                        <w:jc w:val="center"/>
                        <w:textAlignment w:val="baseline"/>
                        <w:rPr>
                          <w:rStyle w:val="normaltextrun"/>
                          <w:i/>
                          <w:sz w:val="22"/>
                          <w:szCs w:val="22"/>
                        </w:rPr>
                      </w:pPr>
                      <w:hyperlink r:id="rId9" w:history="1">
                        <w:r w:rsidR="00C73761" w:rsidRPr="00C73761">
                          <w:rPr>
                            <w:rStyle w:val="Hyperlink"/>
                            <w:i/>
                            <w:sz w:val="22"/>
                            <w:szCs w:val="22"/>
                          </w:rPr>
                          <w:t>K.Soldatic@westernsydney.edu.au</w:t>
                        </w:r>
                      </w:hyperlink>
                    </w:p>
                    <w:p w14:paraId="10AFF330" w14:textId="42C0B3C6" w:rsidR="00C73761" w:rsidRDefault="00C73761" w:rsidP="00C73761"/>
                  </w:txbxContent>
                </v:textbox>
                <w10:wrap type="tight"/>
              </v:shape>
            </w:pict>
          </mc:Fallback>
        </mc:AlternateContent>
      </w:r>
      <w:r w:rsidR="00C94AE7" w:rsidRPr="009A6890">
        <w:rPr>
          <w:rFonts w:ascii="Garamond" w:hAnsi="Garamond"/>
          <w:color w:val="262626" w:themeColor="text1" w:themeTint="D9"/>
        </w:rPr>
        <w:fldChar w:fldCharType="begin"/>
      </w:r>
      <w:r w:rsidR="00C94AE7" w:rsidRPr="009A6890">
        <w:rPr>
          <w:rFonts w:ascii="Garamond" w:hAnsi="Garamond"/>
          <w:color w:val="262626" w:themeColor="text1" w:themeTint="D9"/>
        </w:rPr>
        <w:instrText xml:space="preserve"> INCLUDEPICTURE "/Users/lieketseng/Library/Group Containers/UBF8T346G9.ms/WebArchiveCopyPasteTempFiles/com.microsoft.Word/2Q==" \* MERGEFORMATINET </w:instrText>
      </w:r>
      <w:r w:rsidR="00000000">
        <w:rPr>
          <w:rFonts w:ascii="Garamond" w:hAnsi="Garamond"/>
          <w:color w:val="262626" w:themeColor="text1" w:themeTint="D9"/>
        </w:rPr>
        <w:fldChar w:fldCharType="separate"/>
      </w:r>
      <w:r w:rsidR="00C94AE7" w:rsidRPr="009A6890">
        <w:rPr>
          <w:rFonts w:ascii="Garamond" w:hAnsi="Garamond"/>
          <w:color w:val="262626" w:themeColor="text1" w:themeTint="D9"/>
        </w:rPr>
        <w:fldChar w:fldCharType="end"/>
      </w:r>
      <w:r w:rsidR="00C94AE7" w:rsidRPr="009A6890">
        <w:rPr>
          <w:rStyle w:val="normaltextrun"/>
          <w:rFonts w:ascii="Garamond" w:hAnsi="Garamond"/>
          <w:color w:val="262626" w:themeColor="text1" w:themeTint="D9"/>
        </w:rPr>
        <w:t xml:space="preserve">The impacts of Covid-19 have reminded us of the severe disparities in social inequalities that continue to thrive in our world. For so many of our community members, the experience of Covid-19 was one of repetition. First, the experience of the well-established disproportionate inequities in health and social care systems, delivery and distribution, both prevailed and often, became more entrenched for highly marginalised groups, especially for those living with disability, chronic conditions and ill-health. Second, the experience of being invisible to health and social care systems, services and the workforce because of one’s position of marginality were deepened. And third, the absence of social and political representation of our most vulnerable community members in decision making throughout the covid crises, </w:t>
      </w:r>
      <w:r w:rsidR="00C94AE7" w:rsidRPr="009A6890">
        <w:rPr>
          <w:rStyle w:val="normaltextrun"/>
          <w:rFonts w:ascii="Garamond" w:hAnsi="Garamond"/>
          <w:color w:val="262626" w:themeColor="text1" w:themeTint="D9"/>
          <w:lang w:val="en-GB"/>
        </w:rPr>
        <w:t>particularly for community members who live at the intersections of racism, classism, ableism and cissexism, was persistent and unrelenting.</w:t>
      </w:r>
    </w:p>
    <w:p w14:paraId="4A6DD933" w14:textId="77777777" w:rsidR="009A6890" w:rsidRPr="009A6890" w:rsidRDefault="009A6890" w:rsidP="00773957">
      <w:pPr>
        <w:pStyle w:val="paragraph"/>
        <w:spacing w:before="0" w:beforeAutospacing="0" w:after="0" w:afterAutospacing="0"/>
        <w:contextualSpacing/>
        <w:jc w:val="both"/>
        <w:textAlignment w:val="baseline"/>
        <w:rPr>
          <w:rFonts w:ascii="Garamond" w:hAnsi="Garamond"/>
          <w:color w:val="262626" w:themeColor="text1" w:themeTint="D9"/>
          <w:lang w:val="en-GB"/>
        </w:rPr>
      </w:pPr>
    </w:p>
    <w:p w14:paraId="5630E37A" w14:textId="116FF391" w:rsidR="00C94AE7" w:rsidRDefault="00C94AE7" w:rsidP="00773957">
      <w:pPr>
        <w:spacing w:after="0" w:line="240" w:lineRule="auto"/>
        <w:jc w:val="both"/>
        <w:rPr>
          <w:rStyle w:val="normaltextrun"/>
          <w:rFonts w:ascii="Garamond" w:hAnsi="Garamond" w:cs="Times New Roman"/>
          <w:sz w:val="24"/>
          <w:szCs w:val="24"/>
        </w:rPr>
      </w:pPr>
      <w:r w:rsidRPr="009A6890">
        <w:rPr>
          <w:rStyle w:val="normaltextrun"/>
          <w:rFonts w:ascii="Garamond" w:hAnsi="Garamond" w:cs="Times New Roman"/>
          <w:color w:val="262626" w:themeColor="text1" w:themeTint="D9"/>
          <w:sz w:val="24"/>
          <w:szCs w:val="24"/>
          <w:lang w:val="en-US"/>
        </w:rPr>
        <w:t>This paper will be driven by two core questions that will seek to explore the important role of sociologies of disability in shaping disciplinary understandings within the sociologies of inequality in a post-pandemic world. First, it asks, what role can sociologies of disability play in deepening the epistemological engagement with deepening sociological questions of inequality? Second, it asks, how can we, as sociologists of inequality, engage in co-creating sustainable research practices</w:t>
      </w:r>
      <w:r w:rsidRPr="009A6890">
        <w:rPr>
          <w:rStyle w:val="normaltextrun"/>
          <w:rFonts w:ascii="Garamond" w:hAnsi="Garamond" w:cs="Times New Roman"/>
          <w:color w:val="262626" w:themeColor="text1" w:themeTint="D9"/>
          <w:sz w:val="24"/>
          <w:szCs w:val="24"/>
        </w:rPr>
        <w:t xml:space="preserve"> to broaden out and mobilise civil and political understandings of disability inequity – in both its production and reproduction – to address the deepening structural relations of ableism that are emerging in our pandemic world</w:t>
      </w:r>
      <w:r w:rsidRPr="00C73761">
        <w:rPr>
          <w:rStyle w:val="normaltextrun"/>
          <w:rFonts w:ascii="Garamond" w:hAnsi="Garamond" w:cs="Times New Roman"/>
          <w:sz w:val="24"/>
          <w:szCs w:val="24"/>
        </w:rPr>
        <w:t>?</w:t>
      </w:r>
    </w:p>
    <w:p w14:paraId="74715684" w14:textId="77777777" w:rsidR="009A6890" w:rsidRDefault="009A6890" w:rsidP="009A6890">
      <w:pPr>
        <w:spacing w:after="0" w:line="240" w:lineRule="auto"/>
        <w:jc w:val="both"/>
        <w:rPr>
          <w:rStyle w:val="normaltextrun"/>
          <w:rFonts w:ascii="Garamond" w:hAnsi="Garamond" w:cs="Times New Roman"/>
          <w:sz w:val="24"/>
          <w:szCs w:val="24"/>
        </w:rPr>
      </w:pPr>
    </w:p>
    <w:p w14:paraId="4B403CA0" w14:textId="77777777" w:rsidR="00AD4721" w:rsidRPr="00AD4721" w:rsidRDefault="00AD4721" w:rsidP="009A6890">
      <w:pPr>
        <w:spacing w:after="0" w:line="240" w:lineRule="auto"/>
        <w:jc w:val="both"/>
        <w:rPr>
          <w:rStyle w:val="normaltextrun"/>
          <w:rFonts w:ascii="Garamond" w:hAnsi="Garamond" w:cs="Times New Roman"/>
          <w:sz w:val="2"/>
          <w:szCs w:val="2"/>
        </w:rPr>
      </w:pPr>
    </w:p>
    <w:p w14:paraId="2D253C58" w14:textId="2A2C9084" w:rsidR="00EC45CD" w:rsidRPr="009A6890" w:rsidRDefault="00C94AE7" w:rsidP="00773957">
      <w:pPr>
        <w:spacing w:after="0" w:line="240" w:lineRule="auto"/>
        <w:jc w:val="both"/>
        <w:rPr>
          <w:color w:val="262626" w:themeColor="text1" w:themeTint="D9"/>
          <w:lang w:val="en-US"/>
        </w:rPr>
      </w:pPr>
      <w:r w:rsidRPr="009A6890">
        <w:rPr>
          <w:rFonts w:ascii="Garamond" w:eastAsia="Times New Roman" w:hAnsi="Garamond" w:cs="Times New Roman"/>
          <w:b/>
          <w:color w:val="595959" w:themeColor="text1" w:themeTint="A6"/>
          <w:sz w:val="24"/>
          <w:szCs w:val="24"/>
          <w:lang w:val="en-AU"/>
        </w:rPr>
        <w:t>Karen Soldatic</w:t>
      </w:r>
      <w:r w:rsidRPr="009A6890">
        <w:rPr>
          <w:rFonts w:ascii="Garamond" w:eastAsia="Times New Roman" w:hAnsi="Garamond" w:cs="Times New Roman"/>
          <w:color w:val="595959" w:themeColor="text1" w:themeTint="A6"/>
          <w:sz w:val="24"/>
          <w:szCs w:val="24"/>
          <w:lang w:val="en-AU"/>
        </w:rPr>
        <w:t xml:space="preserve"> is a Professor at the Institute for Culture and Society, School of Social Sciences, Western Sydney University and </w:t>
      </w:r>
      <w:r w:rsidRPr="009A6890">
        <w:rPr>
          <w:rFonts w:ascii="Garamond" w:eastAsia="Times New Roman" w:hAnsi="Garamond" w:cs="Times New Roman"/>
          <w:color w:val="262626" w:themeColor="text1" w:themeTint="D9"/>
          <w:sz w:val="24"/>
          <w:szCs w:val="24"/>
          <w:lang w:val="en-AU"/>
        </w:rPr>
        <w:t xml:space="preserve">Whitlam Fellow, Whitlam Institute </w:t>
      </w:r>
      <w:r w:rsidRPr="009A6890">
        <w:rPr>
          <w:rFonts w:ascii="Times New Roman" w:eastAsia="Times New Roman" w:hAnsi="Times New Roman" w:cs="Times New Roman"/>
          <w:color w:val="262626" w:themeColor="text1" w:themeTint="D9"/>
          <w:sz w:val="24"/>
          <w:szCs w:val="24"/>
          <w:lang w:val="en-AU"/>
        </w:rPr>
        <w:t>​</w:t>
      </w:r>
      <w:r w:rsidRPr="009A6890">
        <w:rPr>
          <w:rFonts w:ascii="Garamond" w:eastAsia="Times New Roman" w:hAnsi="Garamond" w:cs="Times New Roman"/>
          <w:color w:val="262626" w:themeColor="text1" w:themeTint="D9"/>
          <w:sz w:val="24"/>
          <w:szCs w:val="24"/>
          <w:lang w:val="en-AU"/>
        </w:rPr>
        <w:t>whose work engages with critical questions in relation to global disability inequalities and the impact of the rights of persons with disabilities, particularly minority women with disability. She was awarded a Fogarty Foundation Excellence in Education Fellowship for 2006–2009, a British Academy International Fellowship in 2012, a fellowship at The Centre for Human Rights Education at Curtin University (2011–2012) and an Australian Research Council DECRA Fellowship (2016–2019). Her research on global welfare regimes builds on her 20 years of experience as an international (Cambodia, Sri Lanka, Indonesia), national and state-based senior policy analyst, researcher and practitioner. She obtained her PhD (Distinction) in 2010 from the University of Western Australia and has published extensively in the area in the leading disability studies journals. She now leads the Routledge Interdisciplinary Disability Studies Series.</w:t>
      </w:r>
    </w:p>
    <w:p w14:paraId="00B96354" w14:textId="0AB0F3E5" w:rsidR="00EC45CD" w:rsidRDefault="009A6890" w:rsidP="00EC45CD">
      <w:pPr>
        <w:spacing w:after="0" w:line="240" w:lineRule="auto"/>
        <w:jc w:val="center"/>
        <w:rPr>
          <w:rFonts w:ascii="Garamond" w:hAnsi="Garamond" w:cs="Arial"/>
          <w:lang w:val="en-US"/>
        </w:rPr>
      </w:pPr>
      <w:r w:rsidRPr="009A6890">
        <w:rPr>
          <w:noProof/>
          <w:color w:val="595959" w:themeColor="text1" w:themeTint="A6"/>
          <w:sz w:val="24"/>
          <w:szCs w:val="24"/>
        </w:rPr>
        <mc:AlternateContent>
          <mc:Choice Requires="wps">
            <w:drawing>
              <wp:anchor distT="36576" distB="36576" distL="36576" distR="36576" simplePos="0" relativeHeight="251683840" behindDoc="0" locked="0" layoutInCell="1" allowOverlap="1" wp14:anchorId="1CC3FF64" wp14:editId="3D4F2252">
                <wp:simplePos x="0" y="0"/>
                <wp:positionH relativeFrom="column">
                  <wp:posOffset>-180340</wp:posOffset>
                </wp:positionH>
                <wp:positionV relativeFrom="paragraph">
                  <wp:posOffset>56515</wp:posOffset>
                </wp:positionV>
                <wp:extent cx="8868410" cy="355600"/>
                <wp:effectExtent l="0" t="0" r="889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8410" cy="355600"/>
                        </a:xfrm>
                        <a:prstGeom prst="rect">
                          <a:avLst/>
                        </a:prstGeom>
                        <a:solidFill>
                          <a:schemeClr val="bg1">
                            <a:lumMod val="75000"/>
                          </a:schemeClr>
                        </a:solidFill>
                        <a:ln>
                          <a:noFill/>
                        </a:ln>
                        <a:effectLst/>
                      </wps:spPr>
                      <wps:txbx>
                        <w:txbxContent>
                          <w:p w14:paraId="7CC43ECF" w14:textId="449B39AE" w:rsidR="00AD4721" w:rsidRPr="009A6890" w:rsidRDefault="00AD4721" w:rsidP="00AD4721">
                            <w:pPr>
                              <w:widowControl w:val="0"/>
                              <w:ind w:left="300" w:right="2050" w:hanging="150"/>
                              <w:jc w:val="center"/>
                              <w:rPr>
                                <w:rFonts w:cstheme="minorHAnsi"/>
                                <w:b/>
                                <w:bCs/>
                                <w:color w:val="595959" w:themeColor="text1" w:themeTint="A6"/>
                                <w:kern w:val="24"/>
                                <w:sz w:val="28"/>
                                <w:szCs w:val="28"/>
                                <w14:shadow w14:blurRad="38100" w14:dist="25400" w14:dir="5400000" w14:sx="100000" w14:sy="100000" w14:kx="0" w14:ky="0" w14:algn="ctr">
                                  <w14:srgbClr w14:val="6E747A">
                                    <w14:alpha w14:val="57000"/>
                                  </w14:srgbClr>
                                </w14:shadow>
                              </w:rPr>
                            </w:pPr>
                            <w:r w:rsidRPr="009A6890">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For queries</w:t>
                            </w:r>
                            <w:r w:rsidR="001C2217">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 xml:space="preserve"> and rsvp</w:t>
                            </w:r>
                            <w:r w:rsidRPr="009A6890">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 contact Assoc. Prof Li</w:t>
                            </w:r>
                            <w:r w:rsidR="00C070D3">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e</w:t>
                            </w:r>
                            <w:r w:rsidRPr="009A6890">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 xml:space="preserve">ketseng Ned on </w:t>
                            </w:r>
                            <w:hyperlink r:id="rId10" w:history="1">
                              <w:r w:rsidRPr="009A6890">
                                <w:rPr>
                                  <w:rStyle w:val="Hyperlink"/>
                                  <w:rFonts w:cstheme="minorHAnsi"/>
                                  <w:b/>
                                  <w:bCs/>
                                  <w:color w:val="595959" w:themeColor="text1" w:themeTint="A6"/>
                                  <w:sz w:val="28"/>
                                  <w:szCs w:val="28"/>
                                </w:rPr>
                                <w:t>lieketseng@sun.ac.za</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FF64" id="Text Box 16" o:spid="_x0000_s1029" type="#_x0000_t202" style="position:absolute;left:0;text-align:left;margin-left:-14.2pt;margin-top:4.45pt;width:698.3pt;height:28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" fillcolor="#bfbfbf [2412]" stroked="f">
                <v:textbox inset="2.88pt,2.88pt,2.88pt,2.88pt">
                  <w:txbxContent>
                    <w:p w14:paraId="7CC43ECF" w14:textId="449B39AE" w:rsidR="00AD4721" w:rsidRPr="009A6890" w:rsidRDefault="00AD4721" w:rsidP="00AD4721">
                      <w:pPr>
                        <w:widowControl w:val="0"/>
                        <w:ind w:left="300" w:right="2050" w:hanging="150"/>
                        <w:jc w:val="center"/>
                        <w:rPr>
                          <w:rFonts w:cstheme="minorHAnsi"/>
                          <w:b/>
                          <w:bCs/>
                          <w:color w:val="595959" w:themeColor="text1" w:themeTint="A6"/>
                          <w:kern w:val="24"/>
                          <w:sz w:val="28"/>
                          <w:szCs w:val="28"/>
                          <w14:shadow w14:blurRad="38100" w14:dist="25400" w14:dir="5400000" w14:sx="100000" w14:sy="100000" w14:kx="0" w14:ky="0" w14:algn="ctr">
                            <w14:srgbClr w14:val="6E747A">
                              <w14:alpha w14:val="57000"/>
                            </w14:srgbClr>
                          </w14:shadow>
                        </w:rPr>
                      </w:pPr>
                      <w:r w:rsidRPr="009A6890">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For queries</w:t>
                      </w:r>
                      <w:r w:rsidR="001C2217">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 xml:space="preserve"> and rsvp</w:t>
                      </w:r>
                      <w:r w:rsidRPr="009A6890">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 contact Assoc. Prof Li</w:t>
                      </w:r>
                      <w:r w:rsidR="00C070D3">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e</w:t>
                      </w:r>
                      <w:r w:rsidRPr="009A6890">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 xml:space="preserve">ketseng Ned on </w:t>
                      </w:r>
                      <w:hyperlink r:id="rId11" w:history="1">
                        <w:r w:rsidRPr="009A6890">
                          <w:rPr>
                            <w:rStyle w:val="Hyperlink"/>
                            <w:rFonts w:cstheme="minorHAnsi"/>
                            <w:b/>
                            <w:bCs/>
                            <w:color w:val="595959" w:themeColor="text1" w:themeTint="A6"/>
                            <w:sz w:val="28"/>
                            <w:szCs w:val="28"/>
                          </w:rPr>
                          <w:t>lieketseng@sun.ac.za</w:t>
                        </w:r>
                      </w:hyperlink>
                    </w:p>
                  </w:txbxContent>
                </v:textbox>
              </v:shape>
            </w:pict>
          </mc:Fallback>
        </mc:AlternateContent>
      </w:r>
    </w:p>
    <w:p w14:paraId="230EF16A" w14:textId="2B872B42" w:rsidR="00EC45CD" w:rsidRPr="00C94AE7" w:rsidRDefault="00EC45CD" w:rsidP="00C94AE7">
      <w:pPr>
        <w:rPr>
          <w:rFonts w:ascii="Garamond" w:hAnsi="Garamond" w:cs="Arial"/>
          <w:lang w:val="en-US"/>
        </w:rPr>
      </w:pPr>
    </w:p>
    <w:sectPr w:rsidR="00EC45CD" w:rsidRPr="00C94AE7" w:rsidSect="00773957">
      <w:pgSz w:w="11906" w:h="16838"/>
      <w:pgMar w:top="567" w:right="849"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CD"/>
    <w:rsid w:val="00047928"/>
    <w:rsid w:val="000C797B"/>
    <w:rsid w:val="0014002B"/>
    <w:rsid w:val="001C2217"/>
    <w:rsid w:val="001F07B2"/>
    <w:rsid w:val="00210AEB"/>
    <w:rsid w:val="00576C5B"/>
    <w:rsid w:val="00647413"/>
    <w:rsid w:val="00773957"/>
    <w:rsid w:val="007F29C5"/>
    <w:rsid w:val="008D196B"/>
    <w:rsid w:val="009462C2"/>
    <w:rsid w:val="009A6890"/>
    <w:rsid w:val="00AD4721"/>
    <w:rsid w:val="00AF7156"/>
    <w:rsid w:val="00B32E01"/>
    <w:rsid w:val="00BE2471"/>
    <w:rsid w:val="00C070D3"/>
    <w:rsid w:val="00C115EF"/>
    <w:rsid w:val="00C73761"/>
    <w:rsid w:val="00C73F28"/>
    <w:rsid w:val="00C94AE7"/>
    <w:rsid w:val="00D53B37"/>
    <w:rsid w:val="00DB1854"/>
    <w:rsid w:val="00DE284B"/>
    <w:rsid w:val="00DF2131"/>
    <w:rsid w:val="00E15B02"/>
    <w:rsid w:val="00EC4133"/>
    <w:rsid w:val="00EC45CD"/>
    <w:rsid w:val="00EF5ECC"/>
    <w:rsid w:val="00F266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F13F"/>
  <w15:chartTrackingRefBased/>
  <w15:docId w15:val="{0E6AFE06-E121-425A-851C-1F1D53B2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EC45CD"/>
    <w:pPr>
      <w:spacing w:after="280" w:line="240" w:lineRule="auto"/>
      <w:outlineLvl w:val="0"/>
    </w:pPr>
    <w:rPr>
      <w:rFonts w:ascii="Times New Roman" w:eastAsia="Times New Roman" w:hAnsi="Times New Roman" w:cs="Times New Roman"/>
      <w:b/>
      <w:bCs/>
      <w:color w:val="000000"/>
      <w:kern w:val="28"/>
      <w:sz w:val="48"/>
      <w:szCs w:val="48"/>
      <w:lang w:eastAsia="en-Z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5CD"/>
    <w:rPr>
      <w:rFonts w:ascii="Times New Roman" w:eastAsia="Times New Roman" w:hAnsi="Times New Roman" w:cs="Times New Roman"/>
      <w:b/>
      <w:bCs/>
      <w:color w:val="000000"/>
      <w:kern w:val="28"/>
      <w:sz w:val="48"/>
      <w:szCs w:val="48"/>
      <w:lang w:eastAsia="en-ZA"/>
      <w14:ligatures w14:val="standard"/>
      <w14:cntxtAlts/>
    </w:rPr>
  </w:style>
  <w:style w:type="character" w:styleId="Hyperlink">
    <w:name w:val="Hyperlink"/>
    <w:basedOn w:val="DefaultParagraphFont"/>
    <w:uiPriority w:val="99"/>
    <w:unhideWhenUsed/>
    <w:rsid w:val="0014002B"/>
    <w:rPr>
      <w:color w:val="0066FF"/>
      <w:u w:val="single"/>
    </w:rPr>
  </w:style>
  <w:style w:type="character" w:styleId="UnresolvedMention">
    <w:name w:val="Unresolved Mention"/>
    <w:basedOn w:val="DefaultParagraphFont"/>
    <w:uiPriority w:val="99"/>
    <w:semiHidden/>
    <w:unhideWhenUsed/>
    <w:rsid w:val="00F266B4"/>
    <w:rPr>
      <w:color w:val="605E5C"/>
      <w:shd w:val="clear" w:color="auto" w:fill="E1DFDD"/>
    </w:rPr>
  </w:style>
  <w:style w:type="character" w:customStyle="1" w:styleId="normaltextrun">
    <w:name w:val="normaltextrun"/>
    <w:basedOn w:val="DefaultParagraphFont"/>
    <w:rsid w:val="00C94AE7"/>
  </w:style>
  <w:style w:type="paragraph" w:customStyle="1" w:styleId="paragraph">
    <w:name w:val="paragraph"/>
    <w:basedOn w:val="Normal"/>
    <w:rsid w:val="00C94AE7"/>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eop">
    <w:name w:val="eop"/>
    <w:basedOn w:val="DefaultParagraphFont"/>
    <w:rsid w:val="00C94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6810">
      <w:bodyDiv w:val="1"/>
      <w:marLeft w:val="0"/>
      <w:marRight w:val="0"/>
      <w:marTop w:val="0"/>
      <w:marBottom w:val="0"/>
      <w:divBdr>
        <w:top w:val="none" w:sz="0" w:space="0" w:color="auto"/>
        <w:left w:val="none" w:sz="0" w:space="0" w:color="auto"/>
        <w:bottom w:val="none" w:sz="0" w:space="0" w:color="auto"/>
        <w:right w:val="none" w:sz="0" w:space="0" w:color="auto"/>
      </w:divBdr>
    </w:div>
    <w:div w:id="516383561">
      <w:bodyDiv w:val="1"/>
      <w:marLeft w:val="0"/>
      <w:marRight w:val="0"/>
      <w:marTop w:val="0"/>
      <w:marBottom w:val="0"/>
      <w:divBdr>
        <w:top w:val="none" w:sz="0" w:space="0" w:color="auto"/>
        <w:left w:val="none" w:sz="0" w:space="0" w:color="auto"/>
        <w:bottom w:val="none" w:sz="0" w:space="0" w:color="auto"/>
        <w:right w:val="none" w:sz="0" w:space="0" w:color="auto"/>
      </w:divBdr>
    </w:div>
    <w:div w:id="17579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ldatic@westernsydney.edu.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lieketseng@sun.ac.za" TargetMode="External"/><Relationship Id="rId5" Type="http://schemas.openxmlformats.org/officeDocument/2006/relationships/image" Target="media/image2.png"/><Relationship Id="rId15" Type="http://schemas.openxmlformats.org/officeDocument/2006/relationships/customXml" Target="../customXml/item2.xml"/><Relationship Id="rId10" Type="http://schemas.openxmlformats.org/officeDocument/2006/relationships/hyperlink" Target="mailto:lieketseng@sun.ac.za" TargetMode="External"/><Relationship Id="rId4" Type="http://schemas.openxmlformats.org/officeDocument/2006/relationships/image" Target="media/image1.png"/><Relationship Id="rId9" Type="http://schemas.openxmlformats.org/officeDocument/2006/relationships/hyperlink" Target="mailto:K.Soldatic@westernsydney.edu.a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D7B7BFCD0FA4CA01A437D2243F869" ma:contentTypeVersion="2" ma:contentTypeDescription="Create a new document." ma:contentTypeScope="" ma:versionID="682e13d18f972f10eed09c626b1ffd3d">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A0EF3D-8458-444D-8FCC-16AEB9BF5602}"/>
</file>

<file path=customXml/itemProps2.xml><?xml version="1.0" encoding="utf-8"?>
<ds:datastoreItem xmlns:ds="http://schemas.openxmlformats.org/officeDocument/2006/customXml" ds:itemID="{2A83486A-0599-46B3-A734-F2D6505F0604}"/>
</file>

<file path=customXml/itemProps3.xml><?xml version="1.0" encoding="utf-8"?>
<ds:datastoreItem xmlns:ds="http://schemas.openxmlformats.org/officeDocument/2006/customXml" ds:itemID="{DACE93A3-3373-4EB7-B6CA-602CC3D61CBD}"/>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Windvogel, Chanelle [chaneller@sun.ac.za]</dc:creator>
  <cp:keywords/>
  <dc:description/>
  <cp:lastModifiedBy>Windvogel, Chanelle [chaneller@sun.ac.za]</cp:lastModifiedBy>
  <cp:revision>6</cp:revision>
  <cp:lastPrinted>2022-10-19T12:02:00Z</cp:lastPrinted>
  <dcterms:created xsi:type="dcterms:W3CDTF">2022-11-30T07:26:00Z</dcterms:created>
  <dcterms:modified xsi:type="dcterms:W3CDTF">2023-01-13T08:00:00Z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0x010100EBDD7B7BFCD0FA4CA01A437D2243F869</vt:lpwstr>
  </property>
</Properties>
</file>