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7470" w:type="dxa"/>
        <w:jc w:val="center"/>
        <w:tblCellSpacing w:w="15" w:type="dxa"/>
        <w:tblCellMar>
          <w:top w:w="15" w:type="dxa"/>
          <w:left w:w="15" w:type="dxa"/>
          <w:bottom w:w="15" w:type="dxa"/>
          <w:right w:w="15" w:type="dxa"/>
        </w:tblCellMar>
        <w:tblLook w:val="0000" w:firstRow="0" w:lastRow="0" w:firstColumn="0" w:lastColumn="0" w:noHBand="0" w:noVBand="0"/>
      </w:tblPr>
      <w:tblGrid>
        <w:gridCol w:w="7470"/>
      </w:tblGrid>
      <w:tr w:rsidR="00E636AE" w:rsidRPr="00E636AE" w14:paraId="66641D8C" w14:textId="77777777" w:rsidTr="00F013D2">
        <w:trPr>
          <w:tblCellSpacing w:w="15" w:type="dxa"/>
          <w:jc w:val="center"/>
        </w:trPr>
        <w:tc>
          <w:tcPr>
            <w:tcW w:w="0" w:type="auto"/>
            <w:shd w:val="clear" w:color="auto" w:fill="24638C"/>
            <w:vAlign w:val="center"/>
          </w:tcPr>
          <w:p w14:paraId="66641D8B" w14:textId="77777777" w:rsidR="00F013D2" w:rsidRPr="00E636AE" w:rsidRDefault="002D069D" w:rsidP="00CC60BE">
            <w:pPr>
              <w:spacing w:before="100" w:beforeAutospacing="1" w:after="100" w:afterAutospacing="1" w:line="276" w:lineRule="auto"/>
              <w:jc w:val="center"/>
              <w:rPr>
                <w:rFonts w:ascii="Times New Roman" w:hAnsi="Times New Roman"/>
                <w:color w:val="FFFFFF" w:themeColor="background1"/>
                <w:szCs w:val="24"/>
                <w:lang w:val="en-ZA"/>
              </w:rPr>
            </w:pPr>
            <w:r w:rsidRPr="00E636AE">
              <w:rPr>
                <w:rFonts w:ascii="Arial" w:hAnsi="Arial" w:cs="Arial"/>
                <w:color w:val="FFFFFF" w:themeColor="background1"/>
                <w:spacing w:val="60"/>
                <w:sz w:val="27"/>
                <w:szCs w:val="27"/>
                <w:lang w:val="en-ZA"/>
              </w:rPr>
              <w:t>RESEARCH REPORT</w:t>
            </w:r>
            <w:r w:rsidR="00F013D2" w:rsidRPr="00E636AE">
              <w:rPr>
                <w:rFonts w:ascii="Arial" w:hAnsi="Arial" w:cs="Arial"/>
                <w:color w:val="FFFFFF" w:themeColor="background1"/>
                <w:spacing w:val="60"/>
                <w:sz w:val="27"/>
                <w:szCs w:val="27"/>
                <w:lang w:val="en-ZA"/>
              </w:rPr>
              <w:t xml:space="preserve"> - 20</w:t>
            </w:r>
            <w:r w:rsidR="00687C6E" w:rsidRPr="00E636AE">
              <w:rPr>
                <w:rFonts w:ascii="Arial" w:hAnsi="Arial" w:cs="Arial"/>
                <w:color w:val="FFFFFF" w:themeColor="background1"/>
                <w:spacing w:val="60"/>
                <w:sz w:val="27"/>
                <w:szCs w:val="27"/>
                <w:lang w:val="en-ZA"/>
              </w:rPr>
              <w:t>14</w:t>
            </w:r>
          </w:p>
        </w:tc>
      </w:tr>
    </w:tbl>
    <w:p w14:paraId="66641D8D" w14:textId="77777777" w:rsidR="00C70F8C" w:rsidRPr="00E636AE" w:rsidRDefault="00C70F8C" w:rsidP="00CC60BE">
      <w:pPr>
        <w:spacing w:line="276" w:lineRule="auto"/>
        <w:rPr>
          <w:rFonts w:ascii="Times New Roman" w:hAnsi="Times New Roman"/>
          <w:vanish/>
          <w:color w:val="365F91" w:themeColor="accent1" w:themeShade="BF"/>
          <w:szCs w:val="24"/>
          <w:lang w:val="en-ZA"/>
        </w:rPr>
      </w:pPr>
    </w:p>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58"/>
      </w:tblGrid>
      <w:tr w:rsidR="00E636AE" w:rsidRPr="00E636AE" w14:paraId="66641D8F" w14:textId="77777777" w:rsidTr="00675E24">
        <w:trPr>
          <w:trHeight w:val="145"/>
        </w:trPr>
        <w:tc>
          <w:tcPr>
            <w:tcW w:w="5000" w:type="pct"/>
            <w:hideMark/>
          </w:tcPr>
          <w:p w14:paraId="25607343" w14:textId="77777777" w:rsidR="00E636AE" w:rsidRPr="00E636AE" w:rsidRDefault="00E636AE" w:rsidP="00CC60BE">
            <w:pPr>
              <w:pStyle w:val="style8"/>
              <w:spacing w:before="0" w:beforeAutospacing="0" w:after="0" w:afterAutospacing="0" w:line="276" w:lineRule="auto"/>
              <w:rPr>
                <w:color w:val="365F91" w:themeColor="accent1" w:themeShade="BF"/>
                <w:u w:val="single"/>
                <w:lang w:val="en-ZA"/>
              </w:rPr>
            </w:pPr>
          </w:p>
          <w:p w14:paraId="66641D8E" w14:textId="77777777" w:rsidR="00C70F8C" w:rsidRPr="00E636AE" w:rsidRDefault="002D069D" w:rsidP="00CC60BE">
            <w:pPr>
              <w:pStyle w:val="style8"/>
              <w:spacing w:before="0" w:beforeAutospacing="0" w:after="0" w:afterAutospacing="0" w:line="276" w:lineRule="auto"/>
              <w:rPr>
                <w:color w:val="365F91" w:themeColor="accent1" w:themeShade="BF"/>
                <w:lang w:val="en-ZA"/>
              </w:rPr>
            </w:pPr>
            <w:r w:rsidRPr="00E636AE">
              <w:rPr>
                <w:color w:val="365F91" w:themeColor="accent1" w:themeShade="BF"/>
                <w:u w:val="single"/>
                <w:lang w:val="en-ZA"/>
              </w:rPr>
              <w:t>ARTICLES PUBLISHED IN ACCREDITED JOURNALS</w:t>
            </w:r>
          </w:p>
        </w:tc>
      </w:tr>
      <w:tr w:rsidR="00E636AE" w:rsidRPr="00E636AE" w14:paraId="66641D97" w14:textId="77777777" w:rsidTr="00675E24">
        <w:trPr>
          <w:trHeight w:val="145"/>
        </w:trPr>
        <w:tc>
          <w:tcPr>
            <w:tcW w:w="5000" w:type="pct"/>
            <w:hideMark/>
          </w:tcPr>
          <w:p w14:paraId="66641D90" w14:textId="77777777" w:rsidR="00AA2E73" w:rsidRPr="00E636AE" w:rsidRDefault="00AA2E73" w:rsidP="00CC60BE">
            <w:pPr>
              <w:shd w:val="clear" w:color="auto" w:fill="FFFFFF"/>
              <w:spacing w:line="276" w:lineRule="auto"/>
              <w:rPr>
                <w:rFonts w:ascii="Arial" w:hAnsi="Arial" w:cs="Arial"/>
                <w:color w:val="365F91" w:themeColor="accent1" w:themeShade="BF"/>
                <w:sz w:val="20"/>
                <w:lang w:val="en-ZA" w:eastAsia="en-ZA"/>
              </w:rPr>
            </w:pPr>
            <w:r w:rsidRPr="00E636AE">
              <w:rPr>
                <w:rFonts w:ascii="Arial" w:hAnsi="Arial" w:cs="Arial"/>
                <w:b/>
                <w:bCs/>
                <w:color w:val="365F91" w:themeColor="accent1" w:themeShade="BF"/>
                <w:sz w:val="20"/>
                <w:lang w:val="en-ZA" w:eastAsia="en-ZA"/>
              </w:rPr>
              <w:t>ENGELBRECHT AS, MAHEMBE B</w:t>
            </w:r>
            <w:r w:rsidRPr="00E636AE">
              <w:rPr>
                <w:rFonts w:ascii="Arial" w:hAnsi="Arial" w:cs="Arial"/>
                <w:color w:val="365F91" w:themeColor="accent1" w:themeShade="BF"/>
                <w:sz w:val="20"/>
                <w:lang w:val="en-ZA" w:eastAsia="en-ZA"/>
              </w:rPr>
              <w:t>. The influence of ethical leadership on trust and work engagement: An exploratory study. </w:t>
            </w:r>
            <w:r w:rsidRPr="00E636AE">
              <w:rPr>
                <w:rFonts w:ascii="Arial" w:hAnsi="Arial" w:cs="Arial"/>
                <w:i/>
                <w:iCs/>
                <w:color w:val="365F91" w:themeColor="accent1" w:themeShade="BF"/>
                <w:sz w:val="20"/>
                <w:lang w:val="en-ZA" w:eastAsia="en-ZA"/>
              </w:rPr>
              <w:t>SA Journal of Industrial Psychology (Journal of Industrial Psychology)</w:t>
            </w:r>
            <w:r w:rsidRPr="00E636AE">
              <w:rPr>
                <w:rFonts w:ascii="Arial" w:hAnsi="Arial" w:cs="Arial"/>
                <w:color w:val="365F91" w:themeColor="accent1" w:themeShade="BF"/>
                <w:sz w:val="20"/>
                <w:lang w:val="en-ZA" w:eastAsia="en-ZA"/>
              </w:rPr>
              <w:t> 2014; </w:t>
            </w:r>
            <w:r w:rsidRPr="00E636AE">
              <w:rPr>
                <w:rFonts w:ascii="Arial" w:hAnsi="Arial" w:cs="Arial"/>
                <w:b/>
                <w:bCs/>
                <w:color w:val="365F91" w:themeColor="accent1" w:themeShade="BF"/>
                <w:sz w:val="20"/>
                <w:lang w:val="en-ZA" w:eastAsia="en-ZA"/>
              </w:rPr>
              <w:t>40</w:t>
            </w:r>
            <w:r w:rsidRPr="00E636AE">
              <w:rPr>
                <w:rFonts w:ascii="Arial" w:hAnsi="Arial" w:cs="Arial"/>
                <w:color w:val="365F91" w:themeColor="accent1" w:themeShade="BF"/>
                <w:sz w:val="20"/>
                <w:lang w:val="en-ZA" w:eastAsia="en-ZA"/>
              </w:rPr>
              <w:t>(1): 1-9.</w:t>
            </w:r>
          </w:p>
          <w:p w14:paraId="66641D91" w14:textId="1ECB28F5" w:rsidR="009F3086" w:rsidRPr="00E636AE" w:rsidRDefault="009F3086" w:rsidP="00CC60BE">
            <w:pPr>
              <w:shd w:val="clear" w:color="auto" w:fill="FFFFFF"/>
              <w:spacing w:line="276" w:lineRule="auto"/>
              <w:rPr>
                <w:rFonts w:ascii="Arial" w:hAnsi="Arial" w:cs="Arial"/>
                <w:b/>
                <w:bCs/>
                <w:color w:val="365F91" w:themeColor="accent1" w:themeShade="BF"/>
                <w:sz w:val="20"/>
                <w:lang w:val="en-ZA" w:eastAsia="en-ZA"/>
              </w:rPr>
            </w:pPr>
            <w:r w:rsidRPr="00E636AE">
              <w:rPr>
                <w:rFonts w:ascii="Verdana" w:hAnsi="Verdana"/>
                <w:b/>
                <w:bCs/>
                <w:color w:val="365F91" w:themeColor="accent1" w:themeShade="BF"/>
                <w:sz w:val="20"/>
                <w:shd w:val="clear" w:color="auto" w:fill="FFFFFF"/>
                <w:lang w:val="en-ZA"/>
              </w:rPr>
              <w:t>DE KOCK F, GöRGENS-EKERMANS G, DHLADHLA TJ</w:t>
            </w:r>
            <w:r w:rsidRPr="00E636AE">
              <w:rPr>
                <w:rFonts w:ascii="Verdana" w:hAnsi="Verdana"/>
                <w:color w:val="365F91" w:themeColor="accent1" w:themeShade="BF"/>
                <w:sz w:val="20"/>
                <w:shd w:val="clear" w:color="auto" w:fill="FFFFFF"/>
                <w:lang w:val="en-ZA"/>
              </w:rPr>
              <w:t>. The internal factor structure and cross-validation of the General Health Questionnaire (GHQ-28) in a Black South African sample.</w:t>
            </w:r>
            <w:r w:rsidRPr="00E636AE">
              <w:rPr>
                <w:rStyle w:val="apple-converted-space"/>
                <w:rFonts w:ascii="Verdana" w:hAnsi="Verdana"/>
                <w:color w:val="365F91" w:themeColor="accent1" w:themeShade="BF"/>
                <w:sz w:val="20"/>
                <w:shd w:val="clear" w:color="auto" w:fill="FFFFFF"/>
                <w:lang w:val="en-ZA"/>
              </w:rPr>
              <w:t> </w:t>
            </w:r>
            <w:r w:rsidRPr="00E636AE">
              <w:rPr>
                <w:rFonts w:ascii="Verdana" w:hAnsi="Verdana"/>
                <w:i/>
                <w:iCs/>
                <w:color w:val="365F91" w:themeColor="accent1" w:themeShade="BF"/>
                <w:sz w:val="20"/>
                <w:shd w:val="clear" w:color="auto" w:fill="FFFFFF"/>
                <w:lang w:val="en-ZA"/>
              </w:rPr>
              <w:t>Journal of Health Psychology</w:t>
            </w:r>
            <w:r w:rsidRPr="00E636AE">
              <w:rPr>
                <w:rStyle w:val="apple-converted-space"/>
                <w:rFonts w:ascii="Verdana" w:hAnsi="Verdana"/>
                <w:color w:val="365F91" w:themeColor="accent1" w:themeShade="BF"/>
                <w:sz w:val="20"/>
                <w:shd w:val="clear" w:color="auto" w:fill="FFFFFF"/>
                <w:lang w:val="en-ZA"/>
              </w:rPr>
              <w:t> </w:t>
            </w:r>
            <w:r w:rsidRPr="00E636AE">
              <w:rPr>
                <w:rFonts w:ascii="Verdana" w:hAnsi="Verdana"/>
                <w:color w:val="365F91" w:themeColor="accent1" w:themeShade="BF"/>
                <w:sz w:val="20"/>
                <w:shd w:val="clear" w:color="auto" w:fill="FFFFFF"/>
                <w:lang w:val="en-ZA"/>
              </w:rPr>
              <w:t>2014;</w:t>
            </w:r>
            <w:r w:rsidRPr="00E636AE">
              <w:rPr>
                <w:rStyle w:val="apple-converted-space"/>
                <w:rFonts w:ascii="Verdana" w:hAnsi="Verdana"/>
                <w:color w:val="365F91" w:themeColor="accent1" w:themeShade="BF"/>
                <w:sz w:val="20"/>
                <w:shd w:val="clear" w:color="auto" w:fill="FFFFFF"/>
                <w:lang w:val="en-ZA"/>
              </w:rPr>
              <w:t> </w:t>
            </w:r>
            <w:r w:rsidRPr="00E636AE">
              <w:rPr>
                <w:rFonts w:ascii="Verdana" w:hAnsi="Verdana"/>
                <w:b/>
                <w:bCs/>
                <w:color w:val="365F91" w:themeColor="accent1" w:themeShade="BF"/>
                <w:sz w:val="20"/>
                <w:shd w:val="clear" w:color="auto" w:fill="FFFFFF"/>
                <w:lang w:val="en-ZA"/>
              </w:rPr>
              <w:t>19</w:t>
            </w:r>
            <w:r w:rsidR="00CC60BE">
              <w:rPr>
                <w:rFonts w:ascii="Verdana" w:hAnsi="Verdana"/>
                <w:color w:val="365F91" w:themeColor="accent1" w:themeShade="BF"/>
                <w:sz w:val="20"/>
                <w:shd w:val="clear" w:color="auto" w:fill="FFFFFF"/>
                <w:lang w:val="en-ZA"/>
              </w:rPr>
              <w:t>(10)</w:t>
            </w:r>
            <w:r w:rsidRPr="00E636AE">
              <w:rPr>
                <w:rFonts w:ascii="Verdana" w:hAnsi="Verdana"/>
                <w:color w:val="365F91" w:themeColor="accent1" w:themeShade="BF"/>
                <w:sz w:val="20"/>
                <w:shd w:val="clear" w:color="auto" w:fill="FFFFFF"/>
                <w:lang w:val="en-ZA"/>
              </w:rPr>
              <w:t>: 1222-1231.</w:t>
            </w:r>
          </w:p>
          <w:p w14:paraId="66641D92" w14:textId="77777777" w:rsidR="00AA2E73" w:rsidRPr="00E636AE" w:rsidRDefault="00AA2E73" w:rsidP="00CC60BE">
            <w:pPr>
              <w:shd w:val="clear" w:color="auto" w:fill="FFFFFF"/>
              <w:spacing w:line="276" w:lineRule="auto"/>
              <w:rPr>
                <w:rFonts w:ascii="Arial" w:hAnsi="Arial" w:cs="Arial"/>
                <w:color w:val="365F91" w:themeColor="accent1" w:themeShade="BF"/>
                <w:sz w:val="20"/>
                <w:lang w:val="en-ZA" w:eastAsia="en-ZA"/>
              </w:rPr>
            </w:pPr>
            <w:r w:rsidRPr="00E636AE">
              <w:rPr>
                <w:rFonts w:ascii="Arial" w:hAnsi="Arial" w:cs="Arial"/>
                <w:b/>
                <w:bCs/>
                <w:color w:val="365F91" w:themeColor="accent1" w:themeShade="BF"/>
                <w:sz w:val="20"/>
                <w:lang w:val="en-ZA" w:eastAsia="en-ZA"/>
              </w:rPr>
              <w:t>MAHEMBE B, ENGELBRECHT AS</w:t>
            </w:r>
            <w:r w:rsidRPr="00E636AE">
              <w:rPr>
                <w:rFonts w:ascii="Arial" w:hAnsi="Arial" w:cs="Arial"/>
                <w:color w:val="365F91" w:themeColor="accent1" w:themeShade="BF"/>
                <w:sz w:val="20"/>
                <w:lang w:val="en-ZA" w:eastAsia="en-ZA"/>
              </w:rPr>
              <w:t>. A preliminary study to assess the construct validity of a cultu</w:t>
            </w:r>
            <w:r w:rsidR="00672EC6" w:rsidRPr="00E636AE">
              <w:rPr>
                <w:rFonts w:ascii="Arial" w:hAnsi="Arial" w:cs="Arial"/>
                <w:color w:val="365F91" w:themeColor="accent1" w:themeShade="BF"/>
                <w:sz w:val="20"/>
                <w:lang w:val="en-ZA" w:eastAsia="en-ZA"/>
              </w:rPr>
              <w:t>ral intelligence measure on a S</w:t>
            </w:r>
            <w:r w:rsidRPr="00E636AE">
              <w:rPr>
                <w:rFonts w:ascii="Arial" w:hAnsi="Arial" w:cs="Arial"/>
                <w:color w:val="365F91" w:themeColor="accent1" w:themeShade="BF"/>
                <w:sz w:val="20"/>
                <w:lang w:val="en-ZA" w:eastAsia="en-ZA"/>
              </w:rPr>
              <w:t>o</w:t>
            </w:r>
            <w:r w:rsidR="00672EC6" w:rsidRPr="00E636AE">
              <w:rPr>
                <w:rFonts w:ascii="Arial" w:hAnsi="Arial" w:cs="Arial"/>
                <w:color w:val="365F91" w:themeColor="accent1" w:themeShade="BF"/>
                <w:sz w:val="20"/>
                <w:lang w:val="en-ZA" w:eastAsia="en-ZA"/>
              </w:rPr>
              <w:t>u</w:t>
            </w:r>
            <w:r w:rsidRPr="00E636AE">
              <w:rPr>
                <w:rFonts w:ascii="Arial" w:hAnsi="Arial" w:cs="Arial"/>
                <w:color w:val="365F91" w:themeColor="accent1" w:themeShade="BF"/>
                <w:sz w:val="20"/>
                <w:lang w:val="en-ZA" w:eastAsia="en-ZA"/>
              </w:rPr>
              <w:t>th African sample. </w:t>
            </w:r>
            <w:r w:rsidRPr="00E636AE">
              <w:rPr>
                <w:rFonts w:ascii="Arial" w:hAnsi="Arial" w:cs="Arial"/>
                <w:i/>
                <w:iCs/>
                <w:color w:val="365F91" w:themeColor="accent1" w:themeShade="BF"/>
                <w:sz w:val="20"/>
                <w:lang w:val="en-ZA" w:eastAsia="en-ZA"/>
              </w:rPr>
              <w:t>SA Journal of Human Resource Management</w:t>
            </w:r>
            <w:r w:rsidRPr="00E636AE">
              <w:rPr>
                <w:rFonts w:ascii="Arial" w:hAnsi="Arial" w:cs="Arial"/>
                <w:color w:val="365F91" w:themeColor="accent1" w:themeShade="BF"/>
                <w:sz w:val="20"/>
                <w:lang w:val="en-ZA" w:eastAsia="en-ZA"/>
              </w:rPr>
              <w:t> 2014; </w:t>
            </w:r>
            <w:r w:rsidRPr="00E636AE">
              <w:rPr>
                <w:rFonts w:ascii="Arial" w:hAnsi="Arial" w:cs="Arial"/>
                <w:b/>
                <w:bCs/>
                <w:color w:val="365F91" w:themeColor="accent1" w:themeShade="BF"/>
                <w:sz w:val="20"/>
                <w:lang w:val="en-ZA" w:eastAsia="en-ZA"/>
              </w:rPr>
              <w:t>12</w:t>
            </w:r>
            <w:r w:rsidRPr="00E636AE">
              <w:rPr>
                <w:rFonts w:ascii="Arial" w:hAnsi="Arial" w:cs="Arial"/>
                <w:color w:val="365F91" w:themeColor="accent1" w:themeShade="BF"/>
                <w:sz w:val="20"/>
                <w:lang w:val="en-ZA" w:eastAsia="en-ZA"/>
              </w:rPr>
              <w:t>(1): 1-8.</w:t>
            </w:r>
          </w:p>
          <w:p w14:paraId="66641D93" w14:textId="72762756" w:rsidR="00AA2E73" w:rsidRPr="00E636AE" w:rsidRDefault="00672EC6" w:rsidP="00CC60BE">
            <w:pPr>
              <w:shd w:val="clear" w:color="auto" w:fill="FFFFFF"/>
              <w:spacing w:line="276" w:lineRule="auto"/>
              <w:rPr>
                <w:rFonts w:ascii="Arial" w:hAnsi="Arial" w:cs="Arial"/>
                <w:color w:val="365F91" w:themeColor="accent1" w:themeShade="BF"/>
                <w:sz w:val="20"/>
                <w:lang w:val="en-ZA" w:eastAsia="en-ZA"/>
              </w:rPr>
            </w:pPr>
            <w:r w:rsidRPr="00E636AE">
              <w:rPr>
                <w:rFonts w:ascii="Arial" w:hAnsi="Arial" w:cs="Arial"/>
                <w:b/>
                <w:bCs/>
                <w:color w:val="365F91" w:themeColor="accent1" w:themeShade="BF"/>
                <w:sz w:val="20"/>
                <w:lang w:val="en-ZA" w:eastAsia="en-ZA"/>
              </w:rPr>
              <w:t>MAHEMBE</w:t>
            </w:r>
            <w:r w:rsidR="00AA2E73" w:rsidRPr="00E636AE">
              <w:rPr>
                <w:rFonts w:ascii="Arial" w:hAnsi="Arial" w:cs="Arial"/>
                <w:b/>
                <w:bCs/>
                <w:color w:val="365F91" w:themeColor="accent1" w:themeShade="BF"/>
                <w:sz w:val="20"/>
                <w:lang w:val="en-ZA" w:eastAsia="en-ZA"/>
              </w:rPr>
              <w:t xml:space="preserve"> B, ENGELBRECHT AS</w:t>
            </w:r>
            <w:r w:rsidR="00AA2E73" w:rsidRPr="00E636AE">
              <w:rPr>
                <w:rFonts w:ascii="Arial" w:hAnsi="Arial" w:cs="Arial"/>
                <w:color w:val="365F91" w:themeColor="accent1" w:themeShade="BF"/>
                <w:sz w:val="20"/>
                <w:lang w:val="en-ZA" w:eastAsia="en-ZA"/>
              </w:rPr>
              <w:t>. The relationship between servant leadership, organisational citizenship behaviour and team effectiveness. </w:t>
            </w:r>
            <w:r w:rsidR="00AA2E73" w:rsidRPr="00E636AE">
              <w:rPr>
                <w:rFonts w:ascii="Arial" w:hAnsi="Arial" w:cs="Arial"/>
                <w:i/>
                <w:iCs/>
                <w:color w:val="365F91" w:themeColor="accent1" w:themeShade="BF"/>
                <w:sz w:val="20"/>
                <w:lang w:val="en-ZA" w:eastAsia="en-ZA"/>
              </w:rPr>
              <w:t>SA Journal of Industrial Psychology (Journal of Industrial Psychology)</w:t>
            </w:r>
            <w:r w:rsidR="00AA2E73" w:rsidRPr="00E636AE">
              <w:rPr>
                <w:rFonts w:ascii="Arial" w:hAnsi="Arial" w:cs="Arial"/>
                <w:color w:val="365F91" w:themeColor="accent1" w:themeShade="BF"/>
                <w:sz w:val="20"/>
                <w:lang w:val="en-ZA" w:eastAsia="en-ZA"/>
              </w:rPr>
              <w:t> 2014; </w:t>
            </w:r>
            <w:r w:rsidR="00AA2E73" w:rsidRPr="00E636AE">
              <w:rPr>
                <w:rFonts w:ascii="Arial" w:hAnsi="Arial" w:cs="Arial"/>
                <w:b/>
                <w:bCs/>
                <w:color w:val="365F91" w:themeColor="accent1" w:themeShade="BF"/>
                <w:sz w:val="20"/>
                <w:lang w:val="en-ZA" w:eastAsia="en-ZA"/>
              </w:rPr>
              <w:t>40</w:t>
            </w:r>
            <w:r w:rsidR="00CC60BE">
              <w:rPr>
                <w:rFonts w:ascii="Arial" w:hAnsi="Arial" w:cs="Arial"/>
                <w:color w:val="365F91" w:themeColor="accent1" w:themeShade="BF"/>
                <w:sz w:val="20"/>
                <w:lang w:val="en-ZA" w:eastAsia="en-ZA"/>
              </w:rPr>
              <w:t>(1)</w:t>
            </w:r>
            <w:r w:rsidR="00AA2E73" w:rsidRPr="00E636AE">
              <w:rPr>
                <w:rFonts w:ascii="Arial" w:hAnsi="Arial" w:cs="Arial"/>
                <w:color w:val="365F91" w:themeColor="accent1" w:themeShade="BF"/>
                <w:sz w:val="20"/>
                <w:lang w:val="en-ZA" w:eastAsia="en-ZA"/>
              </w:rPr>
              <w:t>: 1-10.</w:t>
            </w:r>
          </w:p>
          <w:p w14:paraId="66641D94" w14:textId="77777777" w:rsidR="00AA2E73" w:rsidRPr="00E636AE" w:rsidRDefault="00AA2E73" w:rsidP="00CC60BE">
            <w:pPr>
              <w:spacing w:line="276" w:lineRule="auto"/>
              <w:rPr>
                <w:rFonts w:ascii="Arial" w:hAnsi="Arial" w:cs="Arial"/>
                <w:color w:val="365F91" w:themeColor="accent1" w:themeShade="BF"/>
                <w:sz w:val="20"/>
                <w:lang w:val="en-ZA"/>
              </w:rPr>
            </w:pPr>
            <w:r w:rsidRPr="00E636AE">
              <w:rPr>
                <w:rFonts w:ascii="Arial" w:hAnsi="Arial" w:cs="Arial"/>
                <w:b/>
                <w:bCs/>
                <w:color w:val="365F91" w:themeColor="accent1" w:themeShade="BF"/>
                <w:sz w:val="20"/>
                <w:lang w:val="en-ZA"/>
              </w:rPr>
              <w:t>MYBURGH D, THERON CC</w:t>
            </w:r>
            <w:r w:rsidRPr="00E636AE">
              <w:rPr>
                <w:rFonts w:ascii="Arial" w:hAnsi="Arial" w:cs="Arial"/>
                <w:color w:val="365F91" w:themeColor="accent1" w:themeShade="BF"/>
                <w:sz w:val="20"/>
                <w:lang w:val="en-ZA"/>
              </w:rPr>
              <w:t xml:space="preserve">. </w:t>
            </w:r>
            <w:r w:rsidRPr="00E636AE">
              <w:rPr>
                <w:rFonts w:ascii="Arial" w:hAnsi="Arial" w:cs="Arial"/>
                <w:iCs/>
                <w:color w:val="365F91" w:themeColor="accent1" w:themeShade="BF"/>
                <w:sz w:val="20"/>
                <w:lang w:val="en-ZA"/>
              </w:rPr>
              <w:t>The development and evaluation of a generic non-managerial performance measure.</w:t>
            </w:r>
            <w:r w:rsidRPr="00E636AE">
              <w:rPr>
                <w:rFonts w:ascii="Arial" w:hAnsi="Arial" w:cs="Arial"/>
                <w:i/>
                <w:iCs/>
                <w:color w:val="365F91" w:themeColor="accent1" w:themeShade="BF"/>
                <w:sz w:val="20"/>
                <w:lang w:val="en-ZA"/>
              </w:rPr>
              <w:t xml:space="preserve"> </w:t>
            </w:r>
            <w:r w:rsidRPr="00E636AE">
              <w:rPr>
                <w:rFonts w:ascii="Arial" w:hAnsi="Arial" w:cs="Arial"/>
                <w:color w:val="365F91" w:themeColor="accent1" w:themeShade="BF"/>
                <w:sz w:val="20"/>
                <w:lang w:val="en-ZA"/>
              </w:rPr>
              <w:t xml:space="preserve"> </w:t>
            </w:r>
            <w:r w:rsidRPr="00E636AE">
              <w:rPr>
                <w:rFonts w:ascii="Arial" w:hAnsi="Arial" w:cs="Arial"/>
                <w:i/>
                <w:iCs/>
                <w:color w:val="365F91" w:themeColor="accent1" w:themeShade="BF"/>
                <w:sz w:val="20"/>
                <w:lang w:val="en-ZA"/>
              </w:rPr>
              <w:t>Management Dynamics</w:t>
            </w:r>
            <w:r w:rsidRPr="00E636AE">
              <w:rPr>
                <w:rFonts w:ascii="Arial" w:hAnsi="Arial" w:cs="Arial"/>
                <w:color w:val="365F91" w:themeColor="accent1" w:themeShade="BF"/>
                <w:sz w:val="20"/>
                <w:lang w:val="en-ZA"/>
              </w:rPr>
              <w:t xml:space="preserve"> 2014; </w:t>
            </w:r>
            <w:r w:rsidRPr="00E636AE">
              <w:rPr>
                <w:rFonts w:ascii="Arial" w:hAnsi="Arial" w:cs="Arial"/>
                <w:b/>
                <w:bCs/>
                <w:color w:val="365F91" w:themeColor="accent1" w:themeShade="BF"/>
                <w:sz w:val="20"/>
                <w:lang w:val="en-ZA"/>
              </w:rPr>
              <w:t>23</w:t>
            </w:r>
            <w:r w:rsidRPr="00E636AE">
              <w:rPr>
                <w:rFonts w:ascii="Arial" w:hAnsi="Arial" w:cs="Arial"/>
                <w:color w:val="365F91" w:themeColor="accent1" w:themeShade="BF"/>
                <w:sz w:val="20"/>
                <w:lang w:val="en-ZA"/>
              </w:rPr>
              <w:t>(1): 26-57.</w:t>
            </w:r>
          </w:p>
          <w:p w14:paraId="66641D95" w14:textId="77777777" w:rsidR="00AA2E73" w:rsidRPr="00E636AE" w:rsidRDefault="00AA2E73" w:rsidP="00CC60BE">
            <w:pPr>
              <w:shd w:val="clear" w:color="auto" w:fill="FFFFFF"/>
              <w:spacing w:line="276" w:lineRule="auto"/>
              <w:rPr>
                <w:rFonts w:ascii="Arial" w:hAnsi="Arial" w:cs="Arial"/>
                <w:color w:val="365F91" w:themeColor="accent1" w:themeShade="BF"/>
                <w:sz w:val="20"/>
                <w:lang w:val="en-ZA" w:eastAsia="en-ZA"/>
              </w:rPr>
            </w:pPr>
            <w:r w:rsidRPr="00E636AE">
              <w:rPr>
                <w:rFonts w:ascii="Arial" w:hAnsi="Arial" w:cs="Arial"/>
                <w:b/>
                <w:bCs/>
                <w:color w:val="365F91" w:themeColor="accent1" w:themeShade="BF"/>
                <w:sz w:val="20"/>
                <w:lang w:val="en-ZA" w:eastAsia="en-ZA"/>
              </w:rPr>
              <w:t>TERBLANCHE-SMIT M, DU PREEZ R, VAN DER SPUY T</w:t>
            </w:r>
            <w:r w:rsidRPr="00E636AE">
              <w:rPr>
                <w:rFonts w:ascii="Arial" w:hAnsi="Arial" w:cs="Arial"/>
                <w:color w:val="365F91" w:themeColor="accent1" w:themeShade="BF"/>
                <w:sz w:val="20"/>
                <w:lang w:val="en-ZA" w:eastAsia="en-ZA"/>
              </w:rPr>
              <w:t>. Measuring the impact of branded alcohol advertising and price on brand versus segment consumption. </w:t>
            </w:r>
            <w:r w:rsidRPr="00E636AE">
              <w:rPr>
                <w:rFonts w:ascii="Arial" w:hAnsi="Arial" w:cs="Arial"/>
                <w:i/>
                <w:iCs/>
                <w:color w:val="365F91" w:themeColor="accent1" w:themeShade="BF"/>
                <w:sz w:val="20"/>
                <w:lang w:val="en-ZA" w:eastAsia="en-ZA"/>
              </w:rPr>
              <w:t>International Business and Economics Research Journal </w:t>
            </w:r>
            <w:r w:rsidRPr="00E636AE">
              <w:rPr>
                <w:rFonts w:ascii="Arial" w:hAnsi="Arial" w:cs="Arial"/>
                <w:color w:val="365F91" w:themeColor="accent1" w:themeShade="BF"/>
                <w:sz w:val="20"/>
                <w:lang w:val="en-ZA" w:eastAsia="en-ZA"/>
              </w:rPr>
              <w:t>2014; </w:t>
            </w:r>
            <w:r w:rsidRPr="00E636AE">
              <w:rPr>
                <w:rFonts w:ascii="Arial" w:hAnsi="Arial" w:cs="Arial"/>
                <w:b/>
                <w:bCs/>
                <w:color w:val="365F91" w:themeColor="accent1" w:themeShade="BF"/>
                <w:sz w:val="20"/>
                <w:lang w:val="en-ZA" w:eastAsia="en-ZA"/>
              </w:rPr>
              <w:t>13</w:t>
            </w:r>
            <w:r w:rsidRPr="00E636AE">
              <w:rPr>
                <w:rFonts w:ascii="Arial" w:hAnsi="Arial" w:cs="Arial"/>
                <w:color w:val="365F91" w:themeColor="accent1" w:themeShade="BF"/>
                <w:sz w:val="20"/>
                <w:lang w:val="en-ZA" w:eastAsia="en-ZA"/>
              </w:rPr>
              <w:t>(6): 1515-1523.</w:t>
            </w:r>
          </w:p>
          <w:p w14:paraId="66641D96" w14:textId="77777777" w:rsidR="00C70F8C" w:rsidRPr="00E636AE" w:rsidRDefault="00AA2E73" w:rsidP="00CC60BE">
            <w:pPr>
              <w:spacing w:line="276" w:lineRule="auto"/>
              <w:rPr>
                <w:rFonts w:ascii="Arial" w:hAnsi="Arial" w:cs="Arial"/>
                <w:color w:val="365F91" w:themeColor="accent1" w:themeShade="BF"/>
                <w:sz w:val="20"/>
                <w:lang w:val="en-ZA"/>
              </w:rPr>
            </w:pPr>
            <w:r w:rsidRPr="00E636AE">
              <w:rPr>
                <w:rFonts w:ascii="Arial" w:hAnsi="Arial" w:cs="Arial"/>
                <w:b/>
                <w:bCs/>
                <w:color w:val="365F91" w:themeColor="accent1" w:themeShade="BF"/>
                <w:sz w:val="20"/>
                <w:lang w:val="en-ZA" w:eastAsia="en-ZA"/>
              </w:rPr>
              <w:t>VAN HEERDEN S, THERON CC</w:t>
            </w:r>
            <w:r w:rsidRPr="00E636AE">
              <w:rPr>
                <w:rFonts w:ascii="Arial" w:hAnsi="Arial" w:cs="Arial"/>
                <w:color w:val="365F91" w:themeColor="accent1" w:themeShade="BF"/>
                <w:sz w:val="20"/>
                <w:lang w:val="en-ZA" w:eastAsia="en-ZA"/>
              </w:rPr>
              <w:t>. The elaboration and empirical evaluation of the De Goede learning potential structural model. </w:t>
            </w:r>
            <w:r w:rsidRPr="00E636AE">
              <w:rPr>
                <w:rFonts w:ascii="Arial" w:hAnsi="Arial" w:cs="Arial"/>
                <w:i/>
                <w:iCs/>
                <w:color w:val="365F91" w:themeColor="accent1" w:themeShade="BF"/>
                <w:sz w:val="20"/>
                <w:lang w:val="en-ZA" w:eastAsia="en-ZA"/>
              </w:rPr>
              <w:t>South African Journal of Business Management</w:t>
            </w:r>
            <w:r w:rsidRPr="00E636AE">
              <w:rPr>
                <w:rFonts w:ascii="Arial" w:hAnsi="Arial" w:cs="Arial"/>
                <w:color w:val="365F91" w:themeColor="accent1" w:themeShade="BF"/>
                <w:sz w:val="20"/>
                <w:lang w:val="en-ZA" w:eastAsia="en-ZA"/>
              </w:rPr>
              <w:t> 2014; </w:t>
            </w:r>
            <w:r w:rsidRPr="00E636AE">
              <w:rPr>
                <w:rFonts w:ascii="Arial" w:hAnsi="Arial" w:cs="Arial"/>
                <w:b/>
                <w:bCs/>
                <w:color w:val="365F91" w:themeColor="accent1" w:themeShade="BF"/>
                <w:sz w:val="20"/>
                <w:lang w:val="en-ZA" w:eastAsia="en-ZA"/>
              </w:rPr>
              <w:t>45</w:t>
            </w:r>
            <w:r w:rsidRPr="00E636AE">
              <w:rPr>
                <w:rFonts w:ascii="Arial" w:hAnsi="Arial" w:cs="Arial"/>
                <w:color w:val="365F91" w:themeColor="accent1" w:themeShade="BF"/>
                <w:sz w:val="20"/>
                <w:lang w:val="en-ZA" w:eastAsia="en-ZA"/>
              </w:rPr>
              <w:t>(3): 1-29.</w:t>
            </w:r>
          </w:p>
        </w:tc>
      </w:tr>
      <w:tr w:rsidR="00E636AE" w:rsidRPr="00E636AE" w14:paraId="66641D99" w14:textId="77777777" w:rsidTr="00675E24">
        <w:trPr>
          <w:trHeight w:val="145"/>
        </w:trPr>
        <w:tc>
          <w:tcPr>
            <w:tcW w:w="5000" w:type="pct"/>
            <w:hideMark/>
          </w:tcPr>
          <w:p w14:paraId="66641D98" w14:textId="77777777" w:rsidR="00C70F8C" w:rsidRPr="00E636AE" w:rsidRDefault="00C70F8C" w:rsidP="00CC60BE">
            <w:pPr>
              <w:pStyle w:val="style8"/>
              <w:spacing w:before="0" w:beforeAutospacing="0" w:after="0" w:afterAutospacing="0" w:line="276" w:lineRule="auto"/>
              <w:rPr>
                <w:color w:val="365F91" w:themeColor="accent1" w:themeShade="BF"/>
                <w:lang w:val="en-ZA"/>
              </w:rPr>
            </w:pPr>
          </w:p>
        </w:tc>
      </w:tr>
      <w:tr w:rsidR="00E636AE" w:rsidRPr="00E636AE" w14:paraId="66641D9B" w14:textId="77777777" w:rsidTr="00675E24">
        <w:trPr>
          <w:trHeight w:val="145"/>
        </w:trPr>
        <w:tc>
          <w:tcPr>
            <w:tcW w:w="5000" w:type="pct"/>
            <w:hideMark/>
          </w:tcPr>
          <w:p w14:paraId="66641D9A" w14:textId="77777777" w:rsidR="00C70F8C" w:rsidRPr="00E636AE" w:rsidRDefault="002D069D" w:rsidP="00CC60BE">
            <w:pPr>
              <w:spacing w:line="276" w:lineRule="auto"/>
              <w:rPr>
                <w:color w:val="365F91" w:themeColor="accent1" w:themeShade="BF"/>
                <w:szCs w:val="24"/>
                <w:lang w:val="en-ZA"/>
              </w:rPr>
            </w:pPr>
            <w:r w:rsidRPr="00E636AE">
              <w:rPr>
                <w:rStyle w:val="style81"/>
                <w:color w:val="365F91" w:themeColor="accent1" w:themeShade="BF"/>
                <w:u w:val="single"/>
                <w:lang w:val="en-ZA"/>
              </w:rPr>
              <w:t>PUBLISHED PROCEEDINGS INTERNATIONAL CONFERENCES</w:t>
            </w:r>
          </w:p>
        </w:tc>
      </w:tr>
      <w:tr w:rsidR="00E636AE" w:rsidRPr="00E636AE" w14:paraId="66641D9D" w14:textId="77777777" w:rsidTr="00675E24">
        <w:trPr>
          <w:trHeight w:val="145"/>
        </w:trPr>
        <w:tc>
          <w:tcPr>
            <w:tcW w:w="5000" w:type="pct"/>
            <w:hideMark/>
          </w:tcPr>
          <w:p w14:paraId="66641D9C" w14:textId="77777777" w:rsidR="00C70F8C" w:rsidRPr="00E636AE" w:rsidRDefault="00C70F8C" w:rsidP="00CC60BE">
            <w:pPr>
              <w:spacing w:line="276" w:lineRule="auto"/>
              <w:rPr>
                <w:color w:val="365F91" w:themeColor="accent1" w:themeShade="BF"/>
                <w:szCs w:val="24"/>
                <w:lang w:val="en-ZA"/>
              </w:rPr>
            </w:pPr>
          </w:p>
        </w:tc>
      </w:tr>
      <w:tr w:rsidR="00E636AE" w:rsidRPr="00E636AE" w14:paraId="66641D9F" w14:textId="77777777" w:rsidTr="00675E24">
        <w:trPr>
          <w:trHeight w:val="145"/>
        </w:trPr>
        <w:tc>
          <w:tcPr>
            <w:tcW w:w="5000" w:type="pct"/>
            <w:hideMark/>
          </w:tcPr>
          <w:p w14:paraId="66641D9E" w14:textId="77777777" w:rsidR="0099483E" w:rsidRPr="00E636AE" w:rsidRDefault="00400FD4" w:rsidP="00CC60BE">
            <w:pPr>
              <w:spacing w:line="276" w:lineRule="auto"/>
              <w:rPr>
                <w:rFonts w:ascii="Arial" w:hAnsi="Arial" w:cs="Arial"/>
                <w:color w:val="365F91" w:themeColor="accent1" w:themeShade="BF"/>
                <w:sz w:val="20"/>
                <w:lang w:val="en-ZA"/>
              </w:rPr>
            </w:pPr>
            <w:r w:rsidRPr="00E636AE">
              <w:rPr>
                <w:rFonts w:ascii="Arial" w:hAnsi="Arial" w:cs="Arial"/>
                <w:b/>
                <w:bCs/>
                <w:color w:val="365F91" w:themeColor="accent1" w:themeShade="BF"/>
                <w:sz w:val="20"/>
                <w:lang w:val="en-ZA"/>
              </w:rPr>
              <w:t>No output in 2014</w:t>
            </w:r>
            <w:r w:rsidR="00D44E7A" w:rsidRPr="00E636AE">
              <w:rPr>
                <w:rFonts w:ascii="Arial" w:hAnsi="Arial" w:cs="Arial"/>
                <w:color w:val="365F91" w:themeColor="accent1" w:themeShade="BF"/>
                <w:sz w:val="20"/>
                <w:lang w:val="en-ZA"/>
              </w:rPr>
              <w:t>.</w:t>
            </w:r>
          </w:p>
        </w:tc>
      </w:tr>
      <w:tr w:rsidR="00E636AE" w:rsidRPr="00E636AE" w14:paraId="66641DA1" w14:textId="77777777" w:rsidTr="00675E24">
        <w:trPr>
          <w:trHeight w:val="145"/>
        </w:trPr>
        <w:tc>
          <w:tcPr>
            <w:tcW w:w="5000" w:type="pct"/>
            <w:hideMark/>
          </w:tcPr>
          <w:p w14:paraId="66641DA0" w14:textId="77777777" w:rsidR="002D069D" w:rsidRPr="00E636AE" w:rsidRDefault="002D069D" w:rsidP="00CC60BE">
            <w:pPr>
              <w:pStyle w:val="style8"/>
              <w:spacing w:before="0" w:beforeAutospacing="0" w:after="0" w:afterAutospacing="0" w:line="276" w:lineRule="auto"/>
              <w:rPr>
                <w:color w:val="365F91" w:themeColor="accent1" w:themeShade="BF"/>
                <w:lang w:val="en-ZA"/>
              </w:rPr>
            </w:pPr>
          </w:p>
        </w:tc>
      </w:tr>
      <w:tr w:rsidR="00E636AE" w:rsidRPr="00E636AE" w14:paraId="66641DA3" w14:textId="77777777" w:rsidTr="00675E24">
        <w:trPr>
          <w:trHeight w:val="145"/>
        </w:trPr>
        <w:tc>
          <w:tcPr>
            <w:tcW w:w="5000" w:type="pct"/>
            <w:hideMark/>
          </w:tcPr>
          <w:p w14:paraId="66641DA2" w14:textId="77777777" w:rsidR="002D069D" w:rsidRPr="00E636AE" w:rsidRDefault="002D069D" w:rsidP="00CC60BE">
            <w:pPr>
              <w:spacing w:line="276" w:lineRule="auto"/>
              <w:rPr>
                <w:color w:val="365F91" w:themeColor="accent1" w:themeShade="BF"/>
                <w:szCs w:val="24"/>
                <w:lang w:val="en-ZA"/>
              </w:rPr>
            </w:pPr>
            <w:r w:rsidRPr="00E636AE">
              <w:rPr>
                <w:rStyle w:val="style81"/>
                <w:color w:val="365F91" w:themeColor="accent1" w:themeShade="BF"/>
                <w:u w:val="single"/>
                <w:lang w:val="en-ZA"/>
              </w:rPr>
              <w:t>PAPERS READ AT INTERNATIONAL CONFERENCES</w:t>
            </w:r>
          </w:p>
        </w:tc>
      </w:tr>
      <w:tr w:rsidR="00E636AE" w:rsidRPr="00E636AE" w14:paraId="66641DA5" w14:textId="77777777" w:rsidTr="00675E24">
        <w:trPr>
          <w:trHeight w:val="145"/>
        </w:trPr>
        <w:tc>
          <w:tcPr>
            <w:tcW w:w="5000" w:type="pct"/>
            <w:hideMark/>
          </w:tcPr>
          <w:p w14:paraId="66641DA4" w14:textId="77777777" w:rsidR="002D069D" w:rsidRPr="00E636AE" w:rsidRDefault="002D069D" w:rsidP="00CC60BE">
            <w:pPr>
              <w:spacing w:line="276" w:lineRule="auto"/>
              <w:rPr>
                <w:color w:val="365F91" w:themeColor="accent1" w:themeShade="BF"/>
                <w:szCs w:val="24"/>
                <w:lang w:val="en-ZA"/>
              </w:rPr>
            </w:pPr>
          </w:p>
        </w:tc>
      </w:tr>
      <w:tr w:rsidR="00E636AE" w:rsidRPr="00E636AE" w14:paraId="66641DAA" w14:textId="77777777" w:rsidTr="00675E24">
        <w:trPr>
          <w:trHeight w:val="145"/>
        </w:trPr>
        <w:tc>
          <w:tcPr>
            <w:tcW w:w="5000" w:type="pct"/>
            <w:hideMark/>
          </w:tcPr>
          <w:p w14:paraId="66641DA6" w14:textId="77777777" w:rsidR="00AA2E73" w:rsidRPr="00E636AE" w:rsidRDefault="00AA2E73" w:rsidP="00CC60BE">
            <w:pPr>
              <w:spacing w:line="276" w:lineRule="auto"/>
              <w:rPr>
                <w:rFonts w:ascii="Arial" w:hAnsi="Arial" w:cs="Arial"/>
                <w:color w:val="365F91" w:themeColor="accent1" w:themeShade="BF"/>
                <w:sz w:val="20"/>
                <w:lang w:val="en-ZA"/>
              </w:rPr>
            </w:pPr>
            <w:r w:rsidRPr="00E636AE">
              <w:rPr>
                <w:rFonts w:ascii="Arial" w:eastAsia="Arial Unicode MS" w:hAnsi="Arial" w:cs="Arial"/>
                <w:b/>
                <w:color w:val="365F91" w:themeColor="accent1" w:themeShade="BF"/>
                <w:sz w:val="20"/>
                <w:lang w:val="en-ZA" w:eastAsia="en-ZA"/>
              </w:rPr>
              <w:t>ADAMS SP, GÖRGENS-EKERMANS G, DE KOCK FS.</w:t>
            </w:r>
            <w:r w:rsidRPr="00E636AE">
              <w:rPr>
                <w:rFonts w:ascii="Arial" w:eastAsia="Arial Unicode MS" w:hAnsi="Arial" w:cs="Arial"/>
                <w:color w:val="365F91" w:themeColor="accent1" w:themeShade="BF"/>
                <w:sz w:val="20"/>
                <w:lang w:val="en-ZA" w:eastAsia="en-ZA"/>
              </w:rPr>
              <w:t xml:space="preserve"> Explaining graduates’ intention to apply for a job: does protected group status matter? Paper presented at the </w:t>
            </w:r>
            <w:r w:rsidRPr="00E636AE">
              <w:rPr>
                <w:rFonts w:ascii="Arial" w:eastAsia="Arial Unicode MS" w:hAnsi="Arial" w:cs="Arial"/>
                <w:i/>
                <w:color w:val="365F91" w:themeColor="accent1" w:themeShade="BF"/>
                <w:sz w:val="20"/>
                <w:lang w:val="en-ZA" w:eastAsia="en-ZA"/>
              </w:rPr>
              <w:t>28</w:t>
            </w:r>
            <w:r w:rsidRPr="00E636AE">
              <w:rPr>
                <w:rFonts w:ascii="Arial" w:eastAsia="Arial Unicode MS" w:hAnsi="Arial" w:cs="Arial"/>
                <w:i/>
                <w:color w:val="365F91" w:themeColor="accent1" w:themeShade="BF"/>
                <w:sz w:val="20"/>
                <w:vertAlign w:val="superscript"/>
                <w:lang w:val="en-ZA" w:eastAsia="en-ZA"/>
              </w:rPr>
              <w:t>th</w:t>
            </w:r>
            <w:r w:rsidRPr="00E636AE">
              <w:rPr>
                <w:rFonts w:ascii="Arial" w:eastAsia="Arial Unicode MS" w:hAnsi="Arial" w:cs="Arial"/>
                <w:i/>
                <w:color w:val="365F91" w:themeColor="accent1" w:themeShade="BF"/>
                <w:sz w:val="20"/>
                <w:lang w:val="en-ZA" w:eastAsia="en-ZA"/>
              </w:rPr>
              <w:t xml:space="preserve"> International Congress of Applied Psychology</w:t>
            </w:r>
            <w:r w:rsidRPr="00E636AE">
              <w:rPr>
                <w:rFonts w:ascii="Arial" w:eastAsia="Arial Unicode MS" w:hAnsi="Arial" w:cs="Arial"/>
                <w:color w:val="365F91" w:themeColor="accent1" w:themeShade="BF"/>
                <w:sz w:val="20"/>
                <w:lang w:val="en-ZA" w:eastAsia="en-ZA"/>
              </w:rPr>
              <w:t>, 8 – 13 July, 2014, Paris, France.</w:t>
            </w:r>
          </w:p>
          <w:p w14:paraId="66641DA7" w14:textId="77777777" w:rsidR="00AA2E73" w:rsidRPr="00E636AE" w:rsidRDefault="00AA2E73" w:rsidP="00CC60BE">
            <w:pPr>
              <w:spacing w:line="276" w:lineRule="auto"/>
              <w:rPr>
                <w:rFonts w:ascii="Arial" w:hAnsi="Arial" w:cs="Arial"/>
                <w:color w:val="365F91" w:themeColor="accent1" w:themeShade="BF"/>
                <w:sz w:val="20"/>
                <w:lang w:val="en-ZA"/>
              </w:rPr>
            </w:pPr>
            <w:r w:rsidRPr="00E636AE">
              <w:rPr>
                <w:rFonts w:ascii="Arial" w:hAnsi="Arial" w:cs="Arial"/>
                <w:b/>
                <w:color w:val="365F91" w:themeColor="accent1" w:themeShade="BF"/>
                <w:sz w:val="20"/>
                <w:lang w:val="en-ZA"/>
              </w:rPr>
              <w:t>MAHEMBE B, ENGELBRECHT</w:t>
            </w:r>
            <w:r w:rsidRPr="00E636AE">
              <w:rPr>
                <w:rFonts w:ascii="Arial" w:hAnsi="Arial" w:cs="Arial"/>
                <w:color w:val="365F91" w:themeColor="accent1" w:themeShade="BF"/>
                <w:sz w:val="20"/>
                <w:lang w:val="en-ZA"/>
              </w:rPr>
              <w:t xml:space="preserve"> </w:t>
            </w:r>
            <w:r w:rsidRPr="00E636AE">
              <w:rPr>
                <w:rFonts w:ascii="Arial" w:hAnsi="Arial" w:cs="Arial"/>
                <w:b/>
                <w:color w:val="365F91" w:themeColor="accent1" w:themeShade="BF"/>
                <w:sz w:val="20"/>
                <w:lang w:val="en-ZA"/>
              </w:rPr>
              <w:t>AS.</w:t>
            </w:r>
            <w:r w:rsidRPr="00E636AE">
              <w:rPr>
                <w:rFonts w:ascii="Arial" w:hAnsi="Arial" w:cs="Arial"/>
                <w:color w:val="365F91" w:themeColor="accent1" w:themeShade="BF"/>
                <w:sz w:val="20"/>
                <w:lang w:val="en-ZA"/>
              </w:rPr>
              <w:t xml:space="preserve"> </w:t>
            </w:r>
            <w:r w:rsidRPr="00E636AE">
              <w:rPr>
                <w:rFonts w:ascii="Arial" w:hAnsi="Arial" w:cs="Arial"/>
                <w:i/>
                <w:color w:val="365F91" w:themeColor="accent1" w:themeShade="BF"/>
                <w:sz w:val="20"/>
                <w:lang w:val="en-ZA"/>
              </w:rPr>
              <w:t>A preliminary study to assess the construct validity of a cultural intelligence measure on a South African sample.</w:t>
            </w:r>
            <w:r w:rsidRPr="00E636AE">
              <w:rPr>
                <w:rFonts w:ascii="Arial" w:hAnsi="Arial" w:cs="Arial"/>
                <w:color w:val="365F91" w:themeColor="accent1" w:themeShade="BF"/>
                <w:sz w:val="20"/>
                <w:lang w:val="en-ZA"/>
              </w:rPr>
              <w:t xml:space="preserve"> 22</w:t>
            </w:r>
            <w:r w:rsidRPr="00E636AE">
              <w:rPr>
                <w:rFonts w:ascii="Arial" w:hAnsi="Arial" w:cs="Arial"/>
                <w:color w:val="365F91" w:themeColor="accent1" w:themeShade="BF"/>
                <w:sz w:val="20"/>
                <w:vertAlign w:val="superscript"/>
                <w:lang w:val="en-ZA"/>
              </w:rPr>
              <w:t>nd</w:t>
            </w:r>
            <w:r w:rsidRPr="00E636AE">
              <w:rPr>
                <w:rFonts w:ascii="Arial" w:hAnsi="Arial" w:cs="Arial"/>
                <w:color w:val="365F91" w:themeColor="accent1" w:themeShade="BF"/>
                <w:sz w:val="20"/>
                <w:lang w:val="en-ZA"/>
              </w:rPr>
              <w:t xml:space="preserve"> Congress of the International Association for Cross-Cultural Psychology, Reims, France, 15 –19 July, 2014.</w:t>
            </w:r>
          </w:p>
          <w:p w14:paraId="66641DA8" w14:textId="77777777" w:rsidR="00AA2E73" w:rsidRPr="00E636AE" w:rsidRDefault="00AA2E73" w:rsidP="00CC60BE">
            <w:pPr>
              <w:spacing w:line="276" w:lineRule="auto"/>
              <w:rPr>
                <w:rFonts w:ascii="Arial" w:hAnsi="Arial" w:cs="Arial"/>
                <w:color w:val="365F91" w:themeColor="accent1" w:themeShade="BF"/>
                <w:sz w:val="20"/>
                <w:lang w:val="en-ZA"/>
              </w:rPr>
            </w:pPr>
            <w:r w:rsidRPr="00E636AE">
              <w:rPr>
                <w:rFonts w:ascii="Arial" w:hAnsi="Arial" w:cs="Arial"/>
                <w:b/>
                <w:color w:val="365F91" w:themeColor="accent1" w:themeShade="BF"/>
                <w:sz w:val="20"/>
                <w:lang w:val="en-ZA"/>
              </w:rPr>
              <w:t>MAHEMBE B, ENGELBRECHT</w:t>
            </w:r>
            <w:r w:rsidRPr="00E636AE">
              <w:rPr>
                <w:rFonts w:ascii="Arial" w:hAnsi="Arial" w:cs="Arial"/>
                <w:color w:val="365F91" w:themeColor="accent1" w:themeShade="BF"/>
                <w:sz w:val="20"/>
                <w:lang w:val="en-ZA"/>
              </w:rPr>
              <w:t xml:space="preserve"> </w:t>
            </w:r>
            <w:r w:rsidRPr="00E636AE">
              <w:rPr>
                <w:rFonts w:ascii="Arial" w:hAnsi="Arial" w:cs="Arial"/>
                <w:b/>
                <w:color w:val="365F91" w:themeColor="accent1" w:themeShade="BF"/>
                <w:sz w:val="20"/>
                <w:lang w:val="en-ZA"/>
              </w:rPr>
              <w:t>AS.</w:t>
            </w:r>
            <w:r w:rsidRPr="00E636AE">
              <w:rPr>
                <w:rFonts w:ascii="Arial" w:hAnsi="Arial" w:cs="Arial"/>
                <w:color w:val="365F91" w:themeColor="accent1" w:themeShade="BF"/>
                <w:sz w:val="20"/>
                <w:lang w:val="en-ZA"/>
              </w:rPr>
              <w:t xml:space="preserve"> </w:t>
            </w:r>
            <w:r w:rsidRPr="00E636AE">
              <w:rPr>
                <w:rFonts w:ascii="Arial" w:hAnsi="Arial" w:cs="Arial"/>
                <w:i/>
                <w:color w:val="365F91" w:themeColor="accent1" w:themeShade="BF"/>
                <w:sz w:val="20"/>
                <w:lang w:val="en-ZA"/>
              </w:rPr>
              <w:t>The relationship between servant leadership, affective team commitment, organisational citizenship behaviour and team effectiveness.</w:t>
            </w:r>
            <w:r w:rsidRPr="00E636AE">
              <w:rPr>
                <w:rFonts w:ascii="Arial" w:hAnsi="Arial" w:cs="Arial"/>
                <w:color w:val="365F91" w:themeColor="accent1" w:themeShade="BF"/>
                <w:sz w:val="20"/>
                <w:lang w:val="en-ZA"/>
              </w:rPr>
              <w:t xml:space="preserve"> 22</w:t>
            </w:r>
            <w:r w:rsidRPr="00E636AE">
              <w:rPr>
                <w:rFonts w:ascii="Arial" w:hAnsi="Arial" w:cs="Arial"/>
                <w:color w:val="365F91" w:themeColor="accent1" w:themeShade="BF"/>
                <w:sz w:val="20"/>
                <w:vertAlign w:val="superscript"/>
                <w:lang w:val="en-ZA"/>
              </w:rPr>
              <w:t>nd</w:t>
            </w:r>
            <w:r w:rsidRPr="00E636AE">
              <w:rPr>
                <w:rFonts w:ascii="Arial" w:hAnsi="Arial" w:cs="Arial"/>
                <w:color w:val="365F91" w:themeColor="accent1" w:themeShade="BF"/>
                <w:sz w:val="20"/>
                <w:lang w:val="en-ZA"/>
              </w:rPr>
              <w:t xml:space="preserve"> Congress of the International Association for Cross-Cultural Psychology, Reims, France, 15 –19 July, 2014.</w:t>
            </w:r>
          </w:p>
          <w:p w14:paraId="66641DA9" w14:textId="77777777" w:rsidR="00400FD4" w:rsidRPr="00E636AE" w:rsidRDefault="00AA2E73" w:rsidP="00CC60BE">
            <w:pPr>
              <w:spacing w:line="276" w:lineRule="auto"/>
              <w:rPr>
                <w:rFonts w:ascii="Arial" w:hAnsi="Arial" w:cs="Arial"/>
                <w:color w:val="365F91" w:themeColor="accent1" w:themeShade="BF"/>
                <w:sz w:val="20"/>
                <w:lang w:val="en-ZA"/>
              </w:rPr>
            </w:pPr>
            <w:r w:rsidRPr="00E636AE">
              <w:rPr>
                <w:rFonts w:ascii="Arial" w:hAnsi="Arial" w:cs="Arial"/>
                <w:b/>
                <w:color w:val="365F91" w:themeColor="accent1" w:themeShade="BF"/>
                <w:sz w:val="20"/>
                <w:lang w:val="en-ZA"/>
              </w:rPr>
              <w:t>VAN DER SPUY T, TERBLANCHE-SMIT M, DU PREEZ R.</w:t>
            </w:r>
            <w:r w:rsidRPr="00E636AE">
              <w:rPr>
                <w:rFonts w:ascii="Arial" w:hAnsi="Arial" w:cs="Arial"/>
                <w:color w:val="365F91" w:themeColor="accent1" w:themeShade="BF"/>
                <w:sz w:val="20"/>
                <w:lang w:val="en-ZA"/>
              </w:rPr>
              <w:t xml:space="preserve"> </w:t>
            </w:r>
            <w:r w:rsidRPr="00E636AE">
              <w:rPr>
                <w:rFonts w:ascii="Arial" w:hAnsi="Arial" w:cs="Arial"/>
                <w:i/>
                <w:color w:val="365F91" w:themeColor="accent1" w:themeShade="BF"/>
                <w:sz w:val="20"/>
                <w:lang w:val="en-ZA"/>
              </w:rPr>
              <w:t>The effect of alcohol advertising on consumption levels:  Implications for Decision-makers</w:t>
            </w:r>
            <w:r w:rsidRPr="00E636AE">
              <w:rPr>
                <w:rFonts w:ascii="Arial" w:hAnsi="Arial" w:cs="Arial"/>
                <w:color w:val="365F91" w:themeColor="accent1" w:themeShade="BF"/>
                <w:sz w:val="20"/>
                <w:lang w:val="en-ZA"/>
              </w:rPr>
              <w:t>.  43rd European Marketing Academy Conference, 3-6 July, 2014 Valencia, Spain.</w:t>
            </w:r>
          </w:p>
        </w:tc>
      </w:tr>
      <w:tr w:rsidR="00E636AE" w:rsidRPr="00E636AE" w14:paraId="66641DAC" w14:textId="77777777" w:rsidTr="00675E24">
        <w:trPr>
          <w:trHeight w:val="145"/>
        </w:trPr>
        <w:tc>
          <w:tcPr>
            <w:tcW w:w="5000" w:type="pct"/>
            <w:hideMark/>
          </w:tcPr>
          <w:p w14:paraId="66641DAB" w14:textId="77777777" w:rsidR="00897D2D" w:rsidRPr="00E636AE" w:rsidRDefault="00897D2D" w:rsidP="00CC60BE">
            <w:pPr>
              <w:spacing w:line="276" w:lineRule="auto"/>
              <w:rPr>
                <w:rFonts w:ascii="Arial" w:eastAsia="Calibri" w:hAnsi="Arial" w:cs="Arial"/>
                <w:b/>
                <w:color w:val="365F91" w:themeColor="accent1" w:themeShade="BF"/>
                <w:sz w:val="18"/>
                <w:szCs w:val="18"/>
                <w:lang w:val="en-ZA"/>
              </w:rPr>
            </w:pPr>
          </w:p>
        </w:tc>
      </w:tr>
      <w:tr w:rsidR="00E636AE" w:rsidRPr="00E636AE" w14:paraId="66641DAE" w14:textId="77777777" w:rsidTr="00675E24">
        <w:trPr>
          <w:trHeight w:val="145"/>
        </w:trPr>
        <w:tc>
          <w:tcPr>
            <w:tcW w:w="5000" w:type="pct"/>
            <w:hideMark/>
          </w:tcPr>
          <w:p w14:paraId="66641DAD" w14:textId="77777777" w:rsidR="00C70F8C" w:rsidRPr="00E636AE" w:rsidRDefault="002D069D" w:rsidP="00CC60BE">
            <w:pPr>
              <w:pStyle w:val="style13"/>
              <w:spacing w:before="0" w:beforeAutospacing="0" w:after="0" w:afterAutospacing="0" w:line="276" w:lineRule="auto"/>
              <w:rPr>
                <w:color w:val="365F91" w:themeColor="accent1" w:themeShade="BF"/>
                <w:lang w:val="en-ZA"/>
              </w:rPr>
            </w:pPr>
            <w:r w:rsidRPr="00E636AE">
              <w:rPr>
                <w:rStyle w:val="style81"/>
                <w:color w:val="365F91" w:themeColor="accent1" w:themeShade="BF"/>
                <w:u w:val="single"/>
                <w:lang w:val="en-ZA"/>
              </w:rPr>
              <w:t>PAPERS READ AT NATIONAL CONFERENCES</w:t>
            </w:r>
          </w:p>
        </w:tc>
      </w:tr>
      <w:tr w:rsidR="00E636AE" w:rsidRPr="00E636AE" w14:paraId="66641DB0" w14:textId="77777777" w:rsidTr="00675E24">
        <w:trPr>
          <w:trHeight w:val="145"/>
        </w:trPr>
        <w:tc>
          <w:tcPr>
            <w:tcW w:w="5000" w:type="pct"/>
            <w:hideMark/>
          </w:tcPr>
          <w:p w14:paraId="66641DAF" w14:textId="77777777" w:rsidR="00C70F8C" w:rsidRPr="00E636AE" w:rsidRDefault="00C70F8C" w:rsidP="00CC60BE">
            <w:pPr>
              <w:spacing w:line="276" w:lineRule="auto"/>
              <w:rPr>
                <w:color w:val="365F91" w:themeColor="accent1" w:themeShade="BF"/>
                <w:szCs w:val="24"/>
                <w:lang w:val="en-ZA"/>
              </w:rPr>
            </w:pPr>
          </w:p>
        </w:tc>
      </w:tr>
      <w:tr w:rsidR="00E636AE" w:rsidRPr="00E636AE" w14:paraId="66641DB7" w14:textId="77777777" w:rsidTr="00675E24">
        <w:trPr>
          <w:trHeight w:val="145"/>
        </w:trPr>
        <w:tc>
          <w:tcPr>
            <w:tcW w:w="5000" w:type="pct"/>
            <w:hideMark/>
          </w:tcPr>
          <w:p w14:paraId="66641DB1" w14:textId="77777777" w:rsidR="00AA2E73" w:rsidRPr="00E636AE" w:rsidRDefault="00AA2E73" w:rsidP="00CC60BE">
            <w:pPr>
              <w:spacing w:line="276" w:lineRule="auto"/>
              <w:rPr>
                <w:rFonts w:ascii="Arial" w:hAnsi="Arial" w:cs="Arial"/>
                <w:color w:val="365F91" w:themeColor="accent1" w:themeShade="BF"/>
                <w:sz w:val="20"/>
                <w:lang w:val="en-ZA"/>
              </w:rPr>
            </w:pPr>
            <w:r w:rsidRPr="00E636AE">
              <w:rPr>
                <w:rFonts w:ascii="Arial" w:hAnsi="Arial" w:cs="Arial"/>
                <w:b/>
                <w:color w:val="365F91" w:themeColor="accent1" w:themeShade="BF"/>
                <w:sz w:val="20"/>
                <w:lang w:val="en-ZA"/>
              </w:rPr>
              <w:t>AUCAMP L, ENGELBRECHT AS, MAHEMBE B.</w:t>
            </w:r>
            <w:r w:rsidRPr="00E636AE">
              <w:rPr>
                <w:rFonts w:ascii="Arial" w:hAnsi="Arial" w:cs="Arial"/>
                <w:color w:val="365F91" w:themeColor="accent1" w:themeShade="BF"/>
                <w:sz w:val="20"/>
                <w:lang w:val="en-ZA"/>
              </w:rPr>
              <w:t xml:space="preserve"> </w:t>
            </w:r>
            <w:r w:rsidRPr="00E636AE">
              <w:rPr>
                <w:rFonts w:ascii="Arial" w:hAnsi="Arial" w:cs="Arial"/>
                <w:i/>
                <w:color w:val="365F91" w:themeColor="accent1" w:themeShade="BF"/>
                <w:sz w:val="20"/>
                <w:lang w:val="en-ZA"/>
              </w:rPr>
              <w:t>The influence of transformational leadership on trust and team effectiveness.</w:t>
            </w:r>
            <w:r w:rsidRPr="00E636AE">
              <w:rPr>
                <w:rFonts w:ascii="Arial" w:hAnsi="Arial" w:cs="Arial"/>
                <w:color w:val="365F91" w:themeColor="accent1" w:themeShade="BF"/>
                <w:sz w:val="20"/>
                <w:lang w:val="en-ZA"/>
              </w:rPr>
              <w:t xml:space="preserve"> Annual SIOPSA Conference, Pretoria, 22-23 July 2014.</w:t>
            </w:r>
          </w:p>
          <w:p w14:paraId="66641DB2" w14:textId="77777777" w:rsidR="00AA2E73" w:rsidRPr="00E636AE" w:rsidRDefault="00AA2E73" w:rsidP="00CC60BE">
            <w:pPr>
              <w:spacing w:line="276" w:lineRule="auto"/>
              <w:rPr>
                <w:rFonts w:ascii="Arial" w:hAnsi="Arial" w:cs="Arial"/>
                <w:color w:val="365F91" w:themeColor="accent1" w:themeShade="BF"/>
                <w:sz w:val="20"/>
                <w:lang w:val="en-ZA"/>
              </w:rPr>
            </w:pPr>
            <w:r w:rsidRPr="00E636AE">
              <w:rPr>
                <w:rFonts w:ascii="Arial" w:hAnsi="Arial" w:cs="Arial"/>
                <w:b/>
                <w:color w:val="365F91" w:themeColor="accent1" w:themeShade="BF"/>
                <w:sz w:val="20"/>
                <w:lang w:val="en-ZA"/>
              </w:rPr>
              <w:t xml:space="preserve">DU PREEZ R, YOUNG G.  </w:t>
            </w:r>
            <w:r w:rsidRPr="00E636AE">
              <w:rPr>
                <w:rFonts w:ascii="Arial" w:hAnsi="Arial" w:cs="Arial"/>
                <w:i/>
                <w:color w:val="365F91" w:themeColor="accent1" w:themeShade="BF"/>
                <w:sz w:val="20"/>
                <w:lang w:val="en-ZA"/>
              </w:rPr>
              <w:t>Graduate attributes:  Conceptual and operational challenges.</w:t>
            </w:r>
            <w:r w:rsidRPr="00E636AE">
              <w:rPr>
                <w:rFonts w:ascii="Arial" w:hAnsi="Arial" w:cs="Arial"/>
                <w:color w:val="365F91" w:themeColor="accent1" w:themeShade="BF"/>
                <w:sz w:val="20"/>
                <w:lang w:val="en-ZA"/>
              </w:rPr>
              <w:t xml:space="preserve">  7th Annual Conference on the Scholarship of Teaching and Learning, 28-29 October, 2014.  Stellenbosch, South Africa.</w:t>
            </w:r>
          </w:p>
          <w:p w14:paraId="66641DB3" w14:textId="77777777" w:rsidR="00AA2E73" w:rsidRPr="00E636AE" w:rsidRDefault="00AA2E73" w:rsidP="00CC60BE">
            <w:pPr>
              <w:spacing w:line="276" w:lineRule="auto"/>
              <w:rPr>
                <w:rFonts w:ascii="Arial" w:hAnsi="Arial" w:cs="Arial"/>
                <w:color w:val="365F91" w:themeColor="accent1" w:themeShade="BF"/>
                <w:sz w:val="20"/>
                <w:lang w:val="en-ZA"/>
              </w:rPr>
            </w:pPr>
            <w:r w:rsidRPr="00E636AE">
              <w:rPr>
                <w:rFonts w:ascii="Arial" w:hAnsi="Arial" w:cs="Arial"/>
                <w:b/>
                <w:color w:val="365F91" w:themeColor="accent1" w:themeShade="BF"/>
                <w:sz w:val="20"/>
                <w:lang w:val="en-ZA"/>
              </w:rPr>
              <w:t>ENGELBRECHT AS, WOLMARANS J, MAHEMBE B.</w:t>
            </w:r>
            <w:r w:rsidRPr="00E636AE">
              <w:rPr>
                <w:rFonts w:ascii="Arial" w:hAnsi="Arial" w:cs="Arial"/>
                <w:color w:val="365F91" w:themeColor="accent1" w:themeShade="BF"/>
                <w:sz w:val="20"/>
                <w:lang w:val="en-ZA"/>
              </w:rPr>
              <w:t xml:space="preserve"> The effect of ethical leadership and ethical climate on leader effectiveness. Annual SIOPSA Conference, Pretoria, 22-23 July 2014.</w:t>
            </w:r>
          </w:p>
          <w:p w14:paraId="66641DB4" w14:textId="77777777" w:rsidR="00AA2E73" w:rsidRPr="00E636AE" w:rsidRDefault="00AA2E73" w:rsidP="00CC60BE">
            <w:pPr>
              <w:spacing w:line="276" w:lineRule="auto"/>
              <w:rPr>
                <w:rFonts w:ascii="Arial" w:hAnsi="Arial" w:cs="Arial"/>
                <w:color w:val="365F91" w:themeColor="accent1" w:themeShade="BF"/>
                <w:sz w:val="20"/>
                <w:lang w:val="en-ZA"/>
              </w:rPr>
            </w:pPr>
            <w:r w:rsidRPr="00E636AE">
              <w:rPr>
                <w:rFonts w:ascii="Arial" w:hAnsi="Arial" w:cs="Arial"/>
                <w:b/>
                <w:color w:val="365F91" w:themeColor="accent1" w:themeShade="BF"/>
                <w:sz w:val="20"/>
                <w:lang w:val="en-ZA"/>
              </w:rPr>
              <w:t>GUSE C, DU PREEZ R, PENTZ C</w:t>
            </w:r>
            <w:r w:rsidRPr="00E636AE">
              <w:rPr>
                <w:rFonts w:ascii="Arial" w:hAnsi="Arial" w:cs="Arial"/>
                <w:color w:val="365F91" w:themeColor="accent1" w:themeShade="BF"/>
                <w:sz w:val="20"/>
                <w:lang w:val="en-ZA"/>
              </w:rPr>
              <w:t xml:space="preserve">. </w:t>
            </w:r>
            <w:r w:rsidRPr="00E636AE">
              <w:rPr>
                <w:rFonts w:ascii="Arial" w:hAnsi="Arial" w:cs="Arial"/>
                <w:i/>
                <w:color w:val="365F91" w:themeColor="accent1" w:themeShade="BF"/>
                <w:sz w:val="20"/>
                <w:lang w:val="en-ZA"/>
              </w:rPr>
              <w:t xml:space="preserve">Investigating the influence of wine awards on wine sales. </w:t>
            </w:r>
            <w:r w:rsidRPr="00E636AE">
              <w:rPr>
                <w:rFonts w:ascii="Arial" w:hAnsi="Arial" w:cs="Arial"/>
                <w:color w:val="365F91" w:themeColor="accent1" w:themeShade="BF"/>
                <w:sz w:val="20"/>
                <w:lang w:val="en-ZA"/>
              </w:rPr>
              <w:t>South African Institute of Marketing Science Conference (SAIMS), 14 – 17 September 2014, Gauteng, South Africa.</w:t>
            </w:r>
          </w:p>
          <w:p w14:paraId="66641DB5" w14:textId="77777777" w:rsidR="00791260" w:rsidRPr="00E636AE" w:rsidRDefault="00AA2E73" w:rsidP="00CC60BE">
            <w:pPr>
              <w:spacing w:line="276" w:lineRule="auto"/>
              <w:rPr>
                <w:rFonts w:ascii="Arial" w:hAnsi="Arial" w:cs="Arial"/>
                <w:color w:val="365F91" w:themeColor="accent1" w:themeShade="BF"/>
                <w:sz w:val="20"/>
                <w:lang w:val="en-ZA"/>
              </w:rPr>
            </w:pPr>
            <w:r w:rsidRPr="00E636AE">
              <w:rPr>
                <w:rFonts w:ascii="Arial" w:hAnsi="Arial" w:cs="Arial"/>
                <w:b/>
                <w:color w:val="365F91" w:themeColor="accent1" w:themeShade="BF"/>
                <w:sz w:val="20"/>
                <w:lang w:val="en-ZA"/>
              </w:rPr>
              <w:t>JANSEN VAN RENSBURG J, DU PREEZ R.</w:t>
            </w:r>
            <w:r w:rsidRPr="00E636AE">
              <w:rPr>
                <w:rFonts w:ascii="Arial" w:hAnsi="Arial" w:cs="Arial"/>
                <w:color w:val="365F91" w:themeColor="accent1" w:themeShade="BF"/>
                <w:sz w:val="20"/>
                <w:lang w:val="en-ZA"/>
              </w:rPr>
              <w:t xml:space="preserve"> </w:t>
            </w:r>
            <w:r w:rsidRPr="00E636AE">
              <w:rPr>
                <w:rFonts w:ascii="Arial" w:hAnsi="Arial" w:cs="Arial"/>
                <w:i/>
                <w:color w:val="365F91" w:themeColor="accent1" w:themeShade="BF"/>
                <w:sz w:val="20"/>
                <w:lang w:val="en-ZA"/>
              </w:rPr>
              <w:t xml:space="preserve">Skills development in the agricultural sector: a multiple case study approach. </w:t>
            </w:r>
            <w:r w:rsidRPr="00E636AE">
              <w:rPr>
                <w:rFonts w:ascii="Arial" w:hAnsi="Arial" w:cs="Arial"/>
                <w:color w:val="365F91" w:themeColor="accent1" w:themeShade="BF"/>
                <w:sz w:val="20"/>
                <w:lang w:val="en-ZA"/>
              </w:rPr>
              <w:t>SIOPSA Annual Conference, 21 - 23 July 2014, Pretoria, South Africa.</w:t>
            </w:r>
          </w:p>
          <w:p w14:paraId="66641DB6" w14:textId="77777777" w:rsidR="00672EC6" w:rsidRPr="00E636AE" w:rsidRDefault="00672EC6" w:rsidP="00CC60BE">
            <w:pPr>
              <w:spacing w:line="276" w:lineRule="auto"/>
              <w:rPr>
                <w:rFonts w:ascii="Arial" w:eastAsia="Calibri" w:hAnsi="Arial" w:cs="Arial"/>
                <w:color w:val="365F91" w:themeColor="accent1" w:themeShade="BF"/>
                <w:sz w:val="20"/>
                <w:lang w:val="en-ZA"/>
              </w:rPr>
            </w:pPr>
            <w:r w:rsidRPr="00E636AE">
              <w:rPr>
                <w:rFonts w:ascii="Arial" w:hAnsi="Arial" w:cs="Arial"/>
                <w:b/>
                <w:color w:val="365F91" w:themeColor="accent1" w:themeShade="BF"/>
                <w:sz w:val="20"/>
                <w:lang w:val="en-ZA"/>
              </w:rPr>
              <w:lastRenderedPageBreak/>
              <w:t>MAHEMBE B, THERON, CC &amp; MALAN, DJ</w:t>
            </w:r>
            <w:r w:rsidRPr="00E636AE">
              <w:rPr>
                <w:rFonts w:ascii="Arial" w:hAnsi="Arial" w:cs="Arial"/>
                <w:color w:val="365F91" w:themeColor="accent1" w:themeShade="BF"/>
                <w:sz w:val="20"/>
                <w:lang w:val="en-ZA"/>
              </w:rPr>
              <w:t xml:space="preserve">. </w:t>
            </w:r>
            <w:r w:rsidRPr="00E636AE">
              <w:rPr>
                <w:rFonts w:ascii="Arial" w:hAnsi="Arial" w:cs="Arial"/>
                <w:i/>
                <w:color w:val="365F91" w:themeColor="accent1" w:themeShade="BF"/>
                <w:sz w:val="20"/>
                <w:lang w:val="en-ZA"/>
              </w:rPr>
              <w:t xml:space="preserve">The development and empirical evaluation of a learning potential structural model. </w:t>
            </w:r>
            <w:r w:rsidRPr="00E636AE">
              <w:rPr>
                <w:rFonts w:ascii="Arial" w:hAnsi="Arial" w:cs="Arial"/>
                <w:color w:val="365F91" w:themeColor="accent1" w:themeShade="BF"/>
                <w:sz w:val="20"/>
                <w:lang w:val="en-ZA"/>
              </w:rPr>
              <w:t>Paper presented at the National Conference of SIOPSA, 21-23 July 2014, Pretoria</w:t>
            </w:r>
          </w:p>
        </w:tc>
      </w:tr>
      <w:tr w:rsidR="00E636AE" w:rsidRPr="00E636AE" w14:paraId="66641DB9" w14:textId="77777777" w:rsidTr="00675E24">
        <w:trPr>
          <w:trHeight w:val="412"/>
        </w:trPr>
        <w:tc>
          <w:tcPr>
            <w:tcW w:w="5000" w:type="pct"/>
            <w:hideMark/>
          </w:tcPr>
          <w:p w14:paraId="66641DB8" w14:textId="77777777" w:rsidR="007B35D1" w:rsidRPr="00E636AE" w:rsidRDefault="007B35D1" w:rsidP="00CC60BE">
            <w:pPr>
              <w:spacing w:line="276" w:lineRule="auto"/>
              <w:rPr>
                <w:color w:val="365F91" w:themeColor="accent1" w:themeShade="BF"/>
                <w:szCs w:val="24"/>
                <w:lang w:val="en-ZA"/>
              </w:rPr>
            </w:pPr>
          </w:p>
        </w:tc>
      </w:tr>
      <w:tr w:rsidR="00E636AE" w:rsidRPr="00E636AE" w14:paraId="66641DBB" w14:textId="77777777" w:rsidTr="00675E24">
        <w:trPr>
          <w:trHeight w:val="372"/>
        </w:trPr>
        <w:tc>
          <w:tcPr>
            <w:tcW w:w="5000" w:type="pct"/>
            <w:hideMark/>
          </w:tcPr>
          <w:p w14:paraId="66641DBA" w14:textId="77777777" w:rsidR="0099483E" w:rsidRPr="00E636AE" w:rsidRDefault="0099483E" w:rsidP="00CC60BE">
            <w:pPr>
              <w:pStyle w:val="style8"/>
              <w:spacing w:before="0" w:beforeAutospacing="0" w:after="0" w:afterAutospacing="0" w:line="276" w:lineRule="auto"/>
              <w:rPr>
                <w:color w:val="365F91" w:themeColor="accent1" w:themeShade="BF"/>
                <w:u w:val="single"/>
                <w:lang w:val="en-ZA"/>
              </w:rPr>
            </w:pPr>
            <w:r w:rsidRPr="00E636AE">
              <w:rPr>
                <w:color w:val="365F91" w:themeColor="accent1" w:themeShade="BF"/>
                <w:u w:val="single"/>
                <w:lang w:val="en-ZA"/>
              </w:rPr>
              <w:t>MASTER’S THESES COMPLETED</w:t>
            </w:r>
          </w:p>
        </w:tc>
      </w:tr>
      <w:tr w:rsidR="00E636AE" w:rsidRPr="00E636AE" w14:paraId="66641DBD" w14:textId="77777777" w:rsidTr="00675E24">
        <w:trPr>
          <w:trHeight w:val="372"/>
        </w:trPr>
        <w:tc>
          <w:tcPr>
            <w:tcW w:w="5000" w:type="pct"/>
            <w:hideMark/>
          </w:tcPr>
          <w:p w14:paraId="66641DBC" w14:textId="77777777" w:rsidR="0099483E" w:rsidRPr="00E636AE" w:rsidRDefault="0099483E" w:rsidP="00CC60BE">
            <w:pPr>
              <w:pStyle w:val="style8"/>
              <w:spacing w:before="0" w:beforeAutospacing="0" w:after="0" w:afterAutospacing="0" w:line="276" w:lineRule="auto"/>
              <w:rPr>
                <w:color w:val="365F91" w:themeColor="accent1" w:themeShade="BF"/>
                <w:u w:val="single"/>
                <w:lang w:val="en-ZA"/>
              </w:rPr>
            </w:pPr>
          </w:p>
        </w:tc>
      </w:tr>
      <w:tr w:rsidR="00E636AE" w:rsidRPr="00E636AE" w14:paraId="66641DCD" w14:textId="77777777" w:rsidTr="00675E24">
        <w:trPr>
          <w:trHeight w:val="372"/>
        </w:trPr>
        <w:tc>
          <w:tcPr>
            <w:tcW w:w="5000" w:type="pct"/>
            <w:hideMark/>
          </w:tcPr>
          <w:p w14:paraId="66641DBE" w14:textId="77777777" w:rsidR="007154EE" w:rsidRPr="00E636AE" w:rsidRDefault="007154EE" w:rsidP="00CC60BE">
            <w:pPr>
              <w:spacing w:line="276" w:lineRule="auto"/>
              <w:rPr>
                <w:rFonts w:ascii="Arial" w:hAnsi="Arial" w:cs="Arial"/>
                <w:color w:val="365F91" w:themeColor="accent1" w:themeShade="BF"/>
                <w:sz w:val="20"/>
                <w:lang w:val="en-ZA"/>
              </w:rPr>
            </w:pPr>
            <w:r w:rsidRPr="00E636AE">
              <w:rPr>
                <w:rFonts w:ascii="Arial" w:hAnsi="Arial" w:cs="Arial"/>
                <w:b/>
                <w:color w:val="365F91" w:themeColor="accent1" w:themeShade="BF"/>
                <w:sz w:val="20"/>
                <w:lang w:val="en-ZA"/>
              </w:rPr>
              <w:t>ABRAHAMS Z.</w:t>
            </w:r>
            <w:r w:rsidRPr="00E636AE">
              <w:rPr>
                <w:rFonts w:ascii="Arial" w:hAnsi="Arial" w:cs="Arial"/>
                <w:color w:val="365F91" w:themeColor="accent1" w:themeShade="BF"/>
                <w:sz w:val="20"/>
                <w:lang w:val="en-ZA"/>
              </w:rPr>
              <w:t xml:space="preserve"> </w:t>
            </w:r>
            <w:r w:rsidRPr="00E636AE">
              <w:rPr>
                <w:rFonts w:ascii="Arial" w:hAnsi="Arial" w:cs="Arial"/>
                <w:i/>
                <w:color w:val="365F91" w:themeColor="accent1" w:themeShade="BF"/>
                <w:sz w:val="20"/>
                <w:lang w:val="en-ZA"/>
              </w:rPr>
              <w:t>Illegitimate tasks, personal resources and job resources as antecedents of job crafting</w:t>
            </w:r>
            <w:r w:rsidRPr="00E636AE">
              <w:rPr>
                <w:rFonts w:ascii="Arial" w:hAnsi="Arial" w:cs="Arial"/>
                <w:color w:val="365F91" w:themeColor="accent1" w:themeShade="BF"/>
                <w:sz w:val="20"/>
                <w:lang w:val="en-ZA"/>
              </w:rPr>
              <w:t>. M.Com. (Ind. Psych.), 2014. 117pp. Study leader: Dr B Boonzaier.</w:t>
            </w:r>
          </w:p>
          <w:p w14:paraId="66641DBF" w14:textId="77777777" w:rsidR="007154EE" w:rsidRPr="00E636AE" w:rsidRDefault="007154EE" w:rsidP="00CC60BE">
            <w:pPr>
              <w:spacing w:line="276" w:lineRule="auto"/>
              <w:rPr>
                <w:rFonts w:ascii="Arial" w:hAnsi="Arial" w:cs="Arial"/>
                <w:color w:val="365F91" w:themeColor="accent1" w:themeShade="BF"/>
                <w:sz w:val="20"/>
                <w:lang w:val="en-ZA"/>
              </w:rPr>
            </w:pPr>
            <w:r w:rsidRPr="00E636AE">
              <w:rPr>
                <w:rFonts w:ascii="Arial" w:hAnsi="Arial" w:cs="Arial"/>
                <w:b/>
                <w:color w:val="365F91" w:themeColor="accent1" w:themeShade="BF"/>
                <w:sz w:val="20"/>
                <w:lang w:val="en-ZA"/>
              </w:rPr>
              <w:t>AUCAMP L.</w:t>
            </w:r>
            <w:r w:rsidRPr="00E636AE">
              <w:rPr>
                <w:rFonts w:ascii="Arial" w:hAnsi="Arial" w:cs="Arial"/>
                <w:color w:val="365F91" w:themeColor="accent1" w:themeShade="BF"/>
                <w:sz w:val="20"/>
                <w:lang w:val="en-ZA"/>
              </w:rPr>
              <w:t xml:space="preserve"> </w:t>
            </w:r>
            <w:r w:rsidRPr="00E636AE">
              <w:rPr>
                <w:rFonts w:ascii="Arial" w:hAnsi="Arial" w:cs="Arial"/>
                <w:i/>
                <w:color w:val="365F91" w:themeColor="accent1" w:themeShade="BF"/>
                <w:sz w:val="20"/>
                <w:lang w:val="en-ZA"/>
              </w:rPr>
              <w:t>The influence of transformational leadership on trust, psychological empowerment and team effectiveness</w:t>
            </w:r>
            <w:r w:rsidRPr="00E636AE">
              <w:rPr>
                <w:rFonts w:ascii="Arial" w:hAnsi="Arial" w:cs="Arial"/>
                <w:color w:val="365F91" w:themeColor="accent1" w:themeShade="BF"/>
                <w:sz w:val="20"/>
                <w:lang w:val="en-ZA"/>
              </w:rPr>
              <w:t xml:space="preserve"> M.Com. (Psych.), 2014. 123 pp. Supervisor: Prof AS Engelbrecht.</w:t>
            </w:r>
          </w:p>
          <w:p w14:paraId="66641DC0" w14:textId="77777777" w:rsidR="007154EE" w:rsidRPr="00E636AE" w:rsidRDefault="007154EE" w:rsidP="00CC60BE">
            <w:pPr>
              <w:spacing w:line="276" w:lineRule="auto"/>
              <w:rPr>
                <w:rFonts w:ascii="Arial" w:hAnsi="Arial" w:cs="Arial"/>
                <w:color w:val="365F91" w:themeColor="accent1" w:themeShade="BF"/>
                <w:sz w:val="20"/>
                <w:lang w:val="en-ZA"/>
              </w:rPr>
            </w:pPr>
            <w:r w:rsidRPr="00E636AE">
              <w:rPr>
                <w:rFonts w:ascii="Arial" w:hAnsi="Arial" w:cs="Arial"/>
                <w:b/>
                <w:color w:val="365F91" w:themeColor="accent1" w:themeShade="BF"/>
                <w:sz w:val="20"/>
                <w:lang w:val="en-ZA"/>
              </w:rPr>
              <w:t>BOERS M</w:t>
            </w:r>
            <w:r w:rsidRPr="00E636AE">
              <w:rPr>
                <w:rFonts w:ascii="Arial" w:hAnsi="Arial" w:cs="Arial"/>
                <w:color w:val="365F91" w:themeColor="accent1" w:themeShade="BF"/>
                <w:sz w:val="20"/>
                <w:lang w:val="en-ZA"/>
              </w:rPr>
              <w:t xml:space="preserve">. </w:t>
            </w:r>
            <w:r w:rsidRPr="00E636AE">
              <w:rPr>
                <w:rFonts w:ascii="Arial" w:hAnsi="Arial" w:cs="Arial"/>
                <w:i/>
                <w:color w:val="365F91" w:themeColor="accent1" w:themeShade="BF"/>
                <w:sz w:val="20"/>
                <w:lang w:val="en-ZA"/>
              </w:rPr>
              <w:t>Empirical evaluation of the Steyn-Boers structural model of psychological well-being at work.</w:t>
            </w:r>
            <w:r w:rsidRPr="00E636AE">
              <w:rPr>
                <w:rFonts w:ascii="Arial" w:hAnsi="Arial" w:cs="Arial"/>
                <w:color w:val="365F91" w:themeColor="accent1" w:themeShade="BF"/>
                <w:sz w:val="20"/>
                <w:lang w:val="en-ZA"/>
              </w:rPr>
              <w:t xml:space="preserve"> M. Com. (Psych.), 2014. 239pp. Study leader: Dr G Görgens.</w:t>
            </w:r>
          </w:p>
          <w:p w14:paraId="66641DC1" w14:textId="77777777" w:rsidR="007154EE" w:rsidRPr="00E636AE" w:rsidRDefault="007154EE" w:rsidP="00CC60BE">
            <w:pPr>
              <w:spacing w:line="276" w:lineRule="auto"/>
              <w:rPr>
                <w:rFonts w:ascii="Arial" w:hAnsi="Arial" w:cs="Arial"/>
                <w:color w:val="365F91" w:themeColor="accent1" w:themeShade="BF"/>
                <w:sz w:val="20"/>
                <w:lang w:val="en-ZA"/>
              </w:rPr>
            </w:pPr>
            <w:r w:rsidRPr="00E636AE">
              <w:rPr>
                <w:rFonts w:ascii="Arial" w:hAnsi="Arial" w:cs="Arial"/>
                <w:b/>
                <w:color w:val="365F91" w:themeColor="accent1" w:themeShade="BF"/>
                <w:sz w:val="20"/>
                <w:lang w:val="en-ZA"/>
              </w:rPr>
              <w:t>BRINK E</w:t>
            </w:r>
            <w:r w:rsidRPr="00E636AE">
              <w:rPr>
                <w:rFonts w:ascii="Arial" w:hAnsi="Arial" w:cs="Arial"/>
                <w:color w:val="365F91" w:themeColor="accent1" w:themeShade="BF"/>
                <w:sz w:val="20"/>
                <w:lang w:val="en-ZA"/>
              </w:rPr>
              <w:t xml:space="preserve">. </w:t>
            </w:r>
            <w:r w:rsidRPr="00E636AE">
              <w:rPr>
                <w:rFonts w:ascii="Arial" w:hAnsi="Arial" w:cs="Arial"/>
                <w:i/>
                <w:color w:val="365F91" w:themeColor="accent1" w:themeShade="BF"/>
                <w:sz w:val="20"/>
                <w:lang w:val="en-ZA"/>
              </w:rPr>
              <w:t>The relationships between the HEXACO personality dimensions and organisational citizenship behaviours within the civil engineering sector</w:t>
            </w:r>
            <w:r w:rsidRPr="00E636AE">
              <w:rPr>
                <w:rFonts w:ascii="Arial" w:hAnsi="Arial" w:cs="Arial"/>
                <w:color w:val="365F91" w:themeColor="accent1" w:themeShade="BF"/>
                <w:sz w:val="20"/>
                <w:lang w:val="en-ZA"/>
              </w:rPr>
              <w:t>. M.Com. (Ind. Psych.), 2014. 141pp. Study leader: Dr B Boonzaier.</w:t>
            </w:r>
          </w:p>
          <w:p w14:paraId="66641DC2" w14:textId="77777777" w:rsidR="007154EE" w:rsidRPr="00E636AE" w:rsidRDefault="007154EE" w:rsidP="00CC60BE">
            <w:pPr>
              <w:spacing w:line="276" w:lineRule="auto"/>
              <w:rPr>
                <w:rFonts w:ascii="Arial" w:hAnsi="Arial" w:cs="Arial"/>
                <w:color w:val="365F91" w:themeColor="accent1" w:themeShade="BF"/>
                <w:sz w:val="20"/>
                <w:lang w:val="en-ZA"/>
              </w:rPr>
            </w:pPr>
            <w:r w:rsidRPr="00E636AE">
              <w:rPr>
                <w:rFonts w:ascii="Arial" w:hAnsi="Arial" w:cs="Arial"/>
                <w:b/>
                <w:color w:val="365F91" w:themeColor="accent1" w:themeShade="BF"/>
                <w:sz w:val="20"/>
                <w:lang w:val="en-ZA"/>
              </w:rPr>
              <w:t xml:space="preserve">BURGER E. </w:t>
            </w:r>
            <w:r w:rsidRPr="00E636AE">
              <w:rPr>
                <w:rFonts w:ascii="Arial" w:hAnsi="Arial" w:cs="Arial"/>
                <w:i/>
                <w:color w:val="365F91" w:themeColor="accent1" w:themeShade="BF"/>
                <w:sz w:val="20"/>
                <w:lang w:val="en-ZA"/>
              </w:rPr>
              <w:t>Investigating high turnover intention and a diminished level of organizational commitment as antecedents of accidents.</w:t>
            </w:r>
            <w:r w:rsidRPr="00E636AE">
              <w:rPr>
                <w:rFonts w:ascii="Arial" w:hAnsi="Arial" w:cs="Arial"/>
                <w:color w:val="365F91" w:themeColor="accent1" w:themeShade="BF"/>
                <w:sz w:val="20"/>
                <w:lang w:val="en-ZA"/>
              </w:rPr>
              <w:t xml:space="preserve"> M. Com. (Psych.), 2014. 119pp. Study leader: Mr GG Cillié</w:t>
            </w:r>
          </w:p>
          <w:p w14:paraId="66641DC3" w14:textId="77777777" w:rsidR="007154EE" w:rsidRPr="00E636AE" w:rsidRDefault="007154EE" w:rsidP="00CC60BE">
            <w:pPr>
              <w:spacing w:line="276" w:lineRule="auto"/>
              <w:rPr>
                <w:rFonts w:ascii="Arial" w:hAnsi="Arial" w:cs="Arial"/>
                <w:color w:val="365F91" w:themeColor="accent1" w:themeShade="BF"/>
                <w:sz w:val="20"/>
                <w:lang w:val="en-ZA"/>
              </w:rPr>
            </w:pPr>
            <w:r w:rsidRPr="00E636AE">
              <w:rPr>
                <w:rFonts w:ascii="Arial" w:hAnsi="Arial" w:cs="Arial"/>
                <w:b/>
                <w:color w:val="365F91" w:themeColor="accent1" w:themeShade="BF"/>
                <w:sz w:val="20"/>
                <w:lang w:val="en-ZA"/>
              </w:rPr>
              <w:t>COLE B.</w:t>
            </w:r>
            <w:r w:rsidRPr="00E636AE">
              <w:rPr>
                <w:rFonts w:ascii="Arial" w:hAnsi="Arial" w:cs="Arial"/>
                <w:color w:val="365F91" w:themeColor="accent1" w:themeShade="BF"/>
                <w:sz w:val="20"/>
                <w:lang w:val="en-ZA"/>
              </w:rPr>
              <w:t xml:space="preserve"> </w:t>
            </w:r>
            <w:r w:rsidRPr="00E636AE">
              <w:rPr>
                <w:rFonts w:ascii="Arial" w:hAnsi="Arial" w:cs="Arial"/>
                <w:i/>
                <w:color w:val="365F91" w:themeColor="accent1" w:themeShade="BF"/>
                <w:sz w:val="20"/>
                <w:lang w:val="en-ZA"/>
              </w:rPr>
              <w:t xml:space="preserve">The relationship between job demands, job resources, engagement, burnout and intention to quit. </w:t>
            </w:r>
            <w:r w:rsidRPr="00E636AE">
              <w:rPr>
                <w:rFonts w:ascii="Arial" w:hAnsi="Arial" w:cs="Arial"/>
                <w:color w:val="365F91" w:themeColor="accent1" w:themeShade="BF"/>
                <w:sz w:val="20"/>
                <w:lang w:val="en-ZA"/>
              </w:rPr>
              <w:t>M. Com., 2014. 116pp. Study leader: Mr GG Cillié</w:t>
            </w:r>
          </w:p>
          <w:p w14:paraId="66641DC4" w14:textId="77777777" w:rsidR="007154EE" w:rsidRPr="00E636AE" w:rsidRDefault="007154EE" w:rsidP="00CC60BE">
            <w:pPr>
              <w:spacing w:line="276" w:lineRule="auto"/>
              <w:rPr>
                <w:rFonts w:ascii="Arial" w:hAnsi="Arial" w:cs="Arial"/>
                <w:color w:val="365F91" w:themeColor="accent1" w:themeShade="BF"/>
                <w:sz w:val="20"/>
                <w:lang w:val="en-ZA"/>
              </w:rPr>
            </w:pPr>
            <w:r w:rsidRPr="00E636AE">
              <w:rPr>
                <w:rFonts w:ascii="Arial" w:hAnsi="Arial" w:cs="Arial"/>
                <w:b/>
                <w:color w:val="365F91" w:themeColor="accent1" w:themeShade="BF"/>
                <w:sz w:val="20"/>
                <w:lang w:val="en-ZA"/>
              </w:rPr>
              <w:t>DAVIS S</w:t>
            </w:r>
            <w:r w:rsidRPr="00E636AE">
              <w:rPr>
                <w:rFonts w:ascii="Arial" w:hAnsi="Arial" w:cs="Arial"/>
                <w:color w:val="365F91" w:themeColor="accent1" w:themeShade="BF"/>
                <w:sz w:val="20"/>
                <w:lang w:val="en-ZA"/>
              </w:rPr>
              <w:t xml:space="preserve">. </w:t>
            </w:r>
            <w:r w:rsidRPr="00E636AE">
              <w:rPr>
                <w:rFonts w:ascii="Arial" w:hAnsi="Arial" w:cs="Arial"/>
                <w:i/>
                <w:color w:val="365F91" w:themeColor="accent1" w:themeShade="BF"/>
                <w:sz w:val="20"/>
                <w:lang w:val="en-ZA"/>
              </w:rPr>
              <w:t>The measurement invariance and measurement equivalence of the Sources of Work Stress Inventory (SWISI) across gender groups in South Africa</w:t>
            </w:r>
            <w:r w:rsidRPr="00E636AE">
              <w:rPr>
                <w:rFonts w:ascii="Arial" w:hAnsi="Arial" w:cs="Arial"/>
                <w:color w:val="365F91" w:themeColor="accent1" w:themeShade="BF"/>
                <w:sz w:val="20"/>
                <w:lang w:val="en-ZA"/>
              </w:rPr>
              <w:t>. MCom, 2014. 209 pp. Supervisor: Theron CC Co-supervisor Görgens G.</w:t>
            </w:r>
          </w:p>
          <w:p w14:paraId="66641DC5" w14:textId="77777777" w:rsidR="007154EE" w:rsidRPr="00E636AE" w:rsidRDefault="007154EE" w:rsidP="00CC60BE">
            <w:pPr>
              <w:spacing w:line="276" w:lineRule="auto"/>
              <w:rPr>
                <w:rFonts w:ascii="Arial" w:hAnsi="Arial" w:cs="Arial"/>
                <w:color w:val="365F91" w:themeColor="accent1" w:themeShade="BF"/>
                <w:sz w:val="20"/>
                <w:lang w:val="en-ZA"/>
              </w:rPr>
            </w:pPr>
            <w:r w:rsidRPr="00E636AE">
              <w:rPr>
                <w:rFonts w:ascii="Arial" w:hAnsi="Arial" w:cs="Arial"/>
                <w:b/>
                <w:bCs/>
                <w:color w:val="365F91" w:themeColor="accent1" w:themeShade="BF"/>
                <w:sz w:val="20"/>
                <w:lang w:val="en-ZA"/>
              </w:rPr>
              <w:t>DU TOIT B</w:t>
            </w:r>
            <w:r w:rsidRPr="00E636AE">
              <w:rPr>
                <w:rFonts w:ascii="Arial" w:hAnsi="Arial" w:cs="Arial"/>
                <w:color w:val="365F91" w:themeColor="accent1" w:themeShade="BF"/>
                <w:sz w:val="20"/>
                <w:lang w:val="en-ZA"/>
              </w:rPr>
              <w:t xml:space="preserve">. </w:t>
            </w:r>
            <w:r w:rsidRPr="00E636AE">
              <w:rPr>
                <w:rFonts w:ascii="Arial" w:eastAsia="Calibri" w:hAnsi="Arial" w:cs="Arial"/>
                <w:bCs/>
                <w:color w:val="365F91" w:themeColor="accent1" w:themeShade="BF"/>
                <w:sz w:val="20"/>
                <w:lang w:val="en-ZA"/>
              </w:rPr>
              <w:t xml:space="preserve">The modification, elaboration and </w:t>
            </w:r>
            <w:r w:rsidR="00AA2E73" w:rsidRPr="00E636AE">
              <w:rPr>
                <w:rFonts w:ascii="Arial" w:eastAsia="Calibri" w:hAnsi="Arial" w:cs="Arial"/>
                <w:bCs/>
                <w:color w:val="365F91" w:themeColor="accent1" w:themeShade="BF"/>
                <w:sz w:val="20"/>
                <w:lang w:val="en-ZA"/>
              </w:rPr>
              <w:t>empirical evaluation of the de G</w:t>
            </w:r>
            <w:r w:rsidRPr="00E636AE">
              <w:rPr>
                <w:rFonts w:ascii="Arial" w:eastAsia="Calibri" w:hAnsi="Arial" w:cs="Arial"/>
                <w:bCs/>
                <w:color w:val="365F91" w:themeColor="accent1" w:themeShade="BF"/>
                <w:sz w:val="20"/>
                <w:lang w:val="en-ZA"/>
              </w:rPr>
              <w:t xml:space="preserve">oede learning potential structural model through the incorporation of non-cognitive learning competency potential latent variables. </w:t>
            </w:r>
            <w:r w:rsidRPr="00E636AE">
              <w:rPr>
                <w:rFonts w:ascii="Arial" w:hAnsi="Arial" w:cs="Arial"/>
                <w:color w:val="365F91" w:themeColor="accent1" w:themeShade="BF"/>
                <w:sz w:val="20"/>
                <w:lang w:val="en-ZA"/>
              </w:rPr>
              <w:t xml:space="preserve"> MCom, 2014. 327 pp. Supervisor: Theron CC.</w:t>
            </w:r>
          </w:p>
          <w:p w14:paraId="66641DC6" w14:textId="0F7AA4B9" w:rsidR="007154EE" w:rsidRPr="00E636AE" w:rsidRDefault="007154EE" w:rsidP="00CC60BE">
            <w:pPr>
              <w:spacing w:line="276" w:lineRule="auto"/>
              <w:rPr>
                <w:rFonts w:ascii="Arial" w:hAnsi="Arial" w:cs="Arial"/>
                <w:color w:val="365F91" w:themeColor="accent1" w:themeShade="BF"/>
                <w:sz w:val="20"/>
                <w:lang w:val="en-ZA"/>
              </w:rPr>
            </w:pPr>
            <w:r w:rsidRPr="00E636AE">
              <w:rPr>
                <w:rFonts w:ascii="Arial" w:hAnsi="Arial" w:cs="Arial"/>
                <w:b/>
                <w:color w:val="365F91" w:themeColor="accent1" w:themeShade="BF"/>
                <w:sz w:val="20"/>
                <w:lang w:val="en-ZA"/>
              </w:rPr>
              <w:t>JANSEN VAN RENSBURG J</w:t>
            </w:r>
            <w:r w:rsidRPr="00E636AE">
              <w:rPr>
                <w:rFonts w:ascii="Arial" w:hAnsi="Arial" w:cs="Arial"/>
                <w:color w:val="365F91" w:themeColor="accent1" w:themeShade="BF"/>
                <w:sz w:val="20"/>
                <w:lang w:val="en-ZA"/>
              </w:rPr>
              <w:t xml:space="preserve">. </w:t>
            </w:r>
            <w:r w:rsidRPr="00E636AE">
              <w:rPr>
                <w:rFonts w:ascii="Arial" w:hAnsi="Arial" w:cs="Arial"/>
                <w:i/>
                <w:color w:val="365F91" w:themeColor="accent1" w:themeShade="BF"/>
                <w:sz w:val="20"/>
                <w:lang w:val="en-ZA"/>
              </w:rPr>
              <w:t xml:space="preserve">Skills Development in the agricultural sector:  A </w:t>
            </w:r>
            <w:r w:rsidR="00127980" w:rsidRPr="00E636AE">
              <w:rPr>
                <w:rFonts w:ascii="Arial" w:hAnsi="Arial" w:cs="Arial"/>
                <w:i/>
                <w:color w:val="365F91" w:themeColor="accent1" w:themeShade="BF"/>
                <w:sz w:val="20"/>
                <w:lang w:val="en-ZA"/>
              </w:rPr>
              <w:t>Multiple</w:t>
            </w:r>
            <w:r w:rsidRPr="00E636AE">
              <w:rPr>
                <w:rFonts w:ascii="Arial" w:hAnsi="Arial" w:cs="Arial"/>
                <w:i/>
                <w:color w:val="365F91" w:themeColor="accent1" w:themeShade="BF"/>
                <w:sz w:val="20"/>
                <w:lang w:val="en-ZA"/>
              </w:rPr>
              <w:t xml:space="preserve"> Case study approach.  </w:t>
            </w:r>
            <w:r w:rsidRPr="00E636AE">
              <w:rPr>
                <w:rFonts w:ascii="Arial" w:hAnsi="Arial" w:cs="Arial"/>
                <w:color w:val="365F91" w:themeColor="accent1" w:themeShade="BF"/>
                <w:sz w:val="20"/>
                <w:lang w:val="en-ZA"/>
              </w:rPr>
              <w:t>M Com (Industrial Psychology), 2014.  213pp.   Study leader.  Prof R du Preez.</w:t>
            </w:r>
          </w:p>
          <w:p w14:paraId="66641DC7" w14:textId="77777777" w:rsidR="00672EC6" w:rsidRPr="00E636AE" w:rsidRDefault="00672EC6" w:rsidP="00CC60BE">
            <w:pPr>
              <w:spacing w:line="276" w:lineRule="auto"/>
              <w:rPr>
                <w:rFonts w:ascii="Arial" w:hAnsi="Arial" w:cs="Arial"/>
                <w:color w:val="365F91" w:themeColor="accent1" w:themeShade="BF"/>
                <w:sz w:val="20"/>
                <w:lang w:val="en-ZA"/>
              </w:rPr>
            </w:pPr>
            <w:r w:rsidRPr="00E636AE">
              <w:rPr>
                <w:rFonts w:ascii="Arial" w:hAnsi="Arial" w:cs="Arial"/>
                <w:b/>
                <w:color w:val="365F91" w:themeColor="accent1" w:themeShade="BF"/>
                <w:sz w:val="20"/>
                <w:lang w:val="en-ZA"/>
              </w:rPr>
              <w:t>PRETORIUS, DJ</w:t>
            </w:r>
            <w:r w:rsidRPr="00E636AE">
              <w:rPr>
                <w:rFonts w:ascii="Arial" w:hAnsi="Arial" w:cs="Arial"/>
                <w:color w:val="365F91" w:themeColor="accent1" w:themeShade="BF"/>
                <w:sz w:val="20"/>
                <w:lang w:val="en-ZA"/>
              </w:rPr>
              <w:t>. Modification, elaboration and empirical evaluation of the De Goede learning potential structural model: Rising above adversity.</w:t>
            </w:r>
            <w:r w:rsidRPr="00E636AE">
              <w:rPr>
                <w:rFonts w:ascii="Arial" w:hAnsi="Arial" w:cs="Arial"/>
                <w:i/>
                <w:color w:val="365F91" w:themeColor="accent1" w:themeShade="BF"/>
                <w:sz w:val="20"/>
                <w:lang w:val="en-ZA"/>
              </w:rPr>
              <w:t xml:space="preserve"> </w:t>
            </w:r>
            <w:r w:rsidRPr="00E636AE">
              <w:rPr>
                <w:rFonts w:ascii="Arial" w:hAnsi="Arial" w:cs="Arial"/>
                <w:color w:val="365F91" w:themeColor="accent1" w:themeShade="BF"/>
                <w:sz w:val="20"/>
                <w:lang w:val="en-ZA"/>
              </w:rPr>
              <w:t>MCom (Industrial Psychology) 2014, 152 pp.,</w:t>
            </w:r>
            <w:r w:rsidRPr="00E636AE">
              <w:rPr>
                <w:rFonts w:ascii="Arial" w:hAnsi="Arial" w:cs="Arial"/>
                <w:i/>
                <w:color w:val="365F91" w:themeColor="accent1" w:themeShade="BF"/>
                <w:sz w:val="20"/>
                <w:lang w:val="en-ZA"/>
              </w:rPr>
              <w:t xml:space="preserve"> </w:t>
            </w:r>
            <w:r w:rsidRPr="00E636AE">
              <w:rPr>
                <w:rFonts w:ascii="Arial" w:hAnsi="Arial" w:cs="Arial"/>
                <w:color w:val="365F91" w:themeColor="accent1" w:themeShade="BF"/>
                <w:sz w:val="20"/>
                <w:lang w:val="en-ZA"/>
              </w:rPr>
              <w:t>Study leader: Ms M Visser; Co-study leader: Prof DJ Malan</w:t>
            </w:r>
          </w:p>
          <w:p w14:paraId="66641DC8" w14:textId="1E64C4FB" w:rsidR="007154EE" w:rsidRPr="00E636AE" w:rsidRDefault="007154EE" w:rsidP="00CC60BE">
            <w:pPr>
              <w:spacing w:line="276" w:lineRule="auto"/>
              <w:rPr>
                <w:rFonts w:ascii="Arial" w:hAnsi="Arial" w:cs="Arial"/>
                <w:color w:val="365F91" w:themeColor="accent1" w:themeShade="BF"/>
                <w:sz w:val="20"/>
                <w:lang w:val="en-ZA"/>
              </w:rPr>
            </w:pPr>
            <w:r w:rsidRPr="00E636AE">
              <w:rPr>
                <w:rFonts w:ascii="Arial" w:hAnsi="Arial" w:cs="Arial"/>
                <w:b/>
                <w:color w:val="365F91" w:themeColor="accent1" w:themeShade="BF"/>
                <w:sz w:val="20"/>
                <w:lang w:val="en-ZA"/>
              </w:rPr>
              <w:t>PRINSLOO CR.</w:t>
            </w:r>
            <w:r w:rsidRPr="00E636AE">
              <w:rPr>
                <w:rFonts w:ascii="Arial" w:hAnsi="Arial" w:cs="Arial"/>
                <w:color w:val="365F91" w:themeColor="accent1" w:themeShade="BF"/>
                <w:sz w:val="20"/>
                <w:lang w:val="en-ZA"/>
              </w:rPr>
              <w:t xml:space="preserve">  </w:t>
            </w:r>
            <w:r w:rsidRPr="00E636AE">
              <w:rPr>
                <w:rFonts w:ascii="Arial" w:hAnsi="Arial" w:cs="Arial"/>
                <w:i/>
                <w:color w:val="365F91" w:themeColor="accent1" w:themeShade="BF"/>
                <w:sz w:val="20"/>
                <w:lang w:val="en-ZA"/>
              </w:rPr>
              <w:t xml:space="preserve">An exploratory investigation into the Moneymax profile as predictor of optimal financial attitudes and </w:t>
            </w:r>
            <w:r w:rsidR="00127980" w:rsidRPr="00E636AE">
              <w:rPr>
                <w:rFonts w:ascii="Arial" w:hAnsi="Arial" w:cs="Arial"/>
                <w:i/>
                <w:color w:val="365F91" w:themeColor="accent1" w:themeShade="BF"/>
                <w:sz w:val="20"/>
                <w:lang w:val="en-ZA"/>
              </w:rPr>
              <w:t>behaviour</w:t>
            </w:r>
            <w:r w:rsidRPr="00E636AE">
              <w:rPr>
                <w:rFonts w:ascii="Arial" w:hAnsi="Arial" w:cs="Arial"/>
                <w:i/>
                <w:color w:val="365F91" w:themeColor="accent1" w:themeShade="BF"/>
                <w:sz w:val="20"/>
                <w:lang w:val="en-ZA"/>
              </w:rPr>
              <w:t>.</w:t>
            </w:r>
            <w:r w:rsidRPr="00E636AE">
              <w:rPr>
                <w:rFonts w:ascii="Arial" w:hAnsi="Arial" w:cs="Arial"/>
                <w:color w:val="365F91" w:themeColor="accent1" w:themeShade="BF"/>
                <w:sz w:val="20"/>
                <w:lang w:val="en-ZA"/>
              </w:rPr>
              <w:t xml:space="preserve">  M Com (Indust</w:t>
            </w:r>
            <w:r w:rsidR="00CC60BE">
              <w:rPr>
                <w:rFonts w:ascii="Arial" w:hAnsi="Arial" w:cs="Arial"/>
                <w:color w:val="365F91" w:themeColor="accent1" w:themeShade="BF"/>
                <w:sz w:val="20"/>
                <w:lang w:val="en-ZA"/>
              </w:rPr>
              <w:t>rial Psychology), 2014.  162 pp</w:t>
            </w:r>
            <w:r w:rsidRPr="00E636AE">
              <w:rPr>
                <w:rFonts w:ascii="Arial" w:hAnsi="Arial" w:cs="Arial"/>
                <w:color w:val="365F91" w:themeColor="accent1" w:themeShade="BF"/>
                <w:sz w:val="20"/>
                <w:lang w:val="en-ZA"/>
              </w:rPr>
              <w:t>.  Study leader.  Prof R du Preez.</w:t>
            </w:r>
          </w:p>
          <w:p w14:paraId="66641DC9" w14:textId="77777777" w:rsidR="007154EE" w:rsidRPr="00E636AE" w:rsidRDefault="007154EE" w:rsidP="00CC60BE">
            <w:pPr>
              <w:spacing w:line="276" w:lineRule="auto"/>
              <w:rPr>
                <w:rFonts w:ascii="Arial" w:hAnsi="Arial" w:cs="Arial"/>
                <w:color w:val="365F91" w:themeColor="accent1" w:themeShade="BF"/>
                <w:sz w:val="20"/>
                <w:lang w:val="en-ZA"/>
              </w:rPr>
            </w:pPr>
            <w:r w:rsidRPr="00E636AE">
              <w:rPr>
                <w:rFonts w:ascii="Arial" w:hAnsi="Arial" w:cs="Arial"/>
                <w:b/>
                <w:color w:val="365F91" w:themeColor="accent1" w:themeShade="BF"/>
                <w:sz w:val="20"/>
                <w:lang w:val="en-ZA"/>
              </w:rPr>
              <w:t>ROSSOUW G</w:t>
            </w:r>
            <w:r w:rsidRPr="00E636AE">
              <w:rPr>
                <w:rFonts w:ascii="Arial" w:hAnsi="Arial" w:cs="Arial"/>
                <w:color w:val="365F91" w:themeColor="accent1" w:themeShade="BF"/>
                <w:sz w:val="20"/>
                <w:lang w:val="en-ZA"/>
              </w:rPr>
              <w:t xml:space="preserve">. </w:t>
            </w:r>
            <w:r w:rsidRPr="00E636AE">
              <w:rPr>
                <w:rFonts w:ascii="Arial" w:hAnsi="Arial" w:cs="Arial"/>
                <w:i/>
                <w:color w:val="365F91" w:themeColor="accent1" w:themeShade="BF"/>
                <w:sz w:val="20"/>
                <w:lang w:val="en-ZA"/>
              </w:rPr>
              <w:t>Critical leader behaviour in the emerging South African economy.</w:t>
            </w:r>
            <w:r w:rsidRPr="00E636AE">
              <w:rPr>
                <w:rFonts w:ascii="Arial" w:hAnsi="Arial" w:cs="Arial"/>
                <w:color w:val="365F91" w:themeColor="accent1" w:themeShade="BF"/>
                <w:sz w:val="20"/>
                <w:lang w:val="en-ZA"/>
              </w:rPr>
              <w:t xml:space="preserve"> M.Com. (Psych.), 2014. 176 pp. Supervisor: Prof AS Engelbrecht.</w:t>
            </w:r>
          </w:p>
          <w:p w14:paraId="66641DCA" w14:textId="77777777" w:rsidR="007154EE" w:rsidRPr="00E636AE" w:rsidRDefault="007154EE" w:rsidP="00CC60BE">
            <w:pPr>
              <w:spacing w:line="276" w:lineRule="auto"/>
              <w:rPr>
                <w:rFonts w:ascii="Arial" w:hAnsi="Arial" w:cs="Arial"/>
                <w:color w:val="365F91" w:themeColor="accent1" w:themeShade="BF"/>
                <w:sz w:val="20"/>
                <w:lang w:val="en-ZA"/>
              </w:rPr>
            </w:pPr>
            <w:r w:rsidRPr="00E636AE">
              <w:rPr>
                <w:rFonts w:ascii="Arial" w:hAnsi="Arial" w:cs="Arial"/>
                <w:b/>
                <w:color w:val="365F91" w:themeColor="accent1" w:themeShade="BF"/>
                <w:sz w:val="20"/>
                <w:lang w:val="en-ZA"/>
              </w:rPr>
              <w:t>VAN DER WESTHUIZEN N</w:t>
            </w:r>
            <w:r w:rsidRPr="00E636AE">
              <w:rPr>
                <w:rFonts w:ascii="Arial" w:hAnsi="Arial" w:cs="Arial"/>
                <w:color w:val="365F91" w:themeColor="accent1" w:themeShade="BF"/>
                <w:sz w:val="20"/>
                <w:lang w:val="en-ZA"/>
              </w:rPr>
              <w:t xml:space="preserve">. </w:t>
            </w:r>
            <w:r w:rsidRPr="00E636AE">
              <w:rPr>
                <w:rFonts w:ascii="Arial" w:hAnsi="Arial" w:cs="Arial"/>
                <w:i/>
                <w:color w:val="365F91" w:themeColor="accent1" w:themeShade="BF"/>
                <w:sz w:val="20"/>
                <w:lang w:val="en-ZA"/>
              </w:rPr>
              <w:t>Turnover intention and employee engagement: exploring eliciting factors in a South African accounting firm</w:t>
            </w:r>
            <w:r w:rsidRPr="00E636AE">
              <w:rPr>
                <w:rFonts w:ascii="Arial" w:hAnsi="Arial" w:cs="Arial"/>
                <w:color w:val="365F91" w:themeColor="accent1" w:themeShade="BF"/>
                <w:sz w:val="20"/>
                <w:lang w:val="en-ZA"/>
              </w:rPr>
              <w:t>. M.Com. (Ind. Psych.), 2014. 151pp. Study leader: Dr B Boonzaier.</w:t>
            </w:r>
          </w:p>
          <w:p w14:paraId="66641DCB" w14:textId="77777777" w:rsidR="007154EE" w:rsidRPr="00E636AE" w:rsidRDefault="007154EE" w:rsidP="00CC60BE">
            <w:pPr>
              <w:spacing w:line="276" w:lineRule="auto"/>
              <w:rPr>
                <w:rFonts w:ascii="Arial" w:hAnsi="Arial" w:cs="Arial"/>
                <w:color w:val="365F91" w:themeColor="accent1" w:themeShade="BF"/>
                <w:sz w:val="20"/>
                <w:lang w:val="en-ZA"/>
              </w:rPr>
            </w:pPr>
            <w:r w:rsidRPr="00E636AE">
              <w:rPr>
                <w:rFonts w:ascii="Arial" w:hAnsi="Arial" w:cs="Arial"/>
                <w:b/>
                <w:color w:val="365F91" w:themeColor="accent1" w:themeShade="BF"/>
                <w:sz w:val="20"/>
                <w:lang w:val="en-ZA"/>
              </w:rPr>
              <w:t>WOLMARANS J.</w:t>
            </w:r>
            <w:r w:rsidRPr="00E636AE">
              <w:rPr>
                <w:rFonts w:ascii="Arial" w:hAnsi="Arial" w:cs="Arial"/>
                <w:color w:val="365F91" w:themeColor="accent1" w:themeShade="BF"/>
                <w:sz w:val="20"/>
                <w:lang w:val="en-ZA"/>
              </w:rPr>
              <w:t xml:space="preserve"> </w:t>
            </w:r>
            <w:r w:rsidRPr="00E636AE">
              <w:rPr>
                <w:rFonts w:ascii="Arial" w:hAnsi="Arial" w:cs="Arial"/>
                <w:i/>
                <w:color w:val="365F91" w:themeColor="accent1" w:themeShade="BF"/>
                <w:sz w:val="20"/>
                <w:lang w:val="en-ZA"/>
              </w:rPr>
              <w:t xml:space="preserve">The effect of core ethical values on ethical leadership, organizational justice, ethical climate and leader effectiveness.  </w:t>
            </w:r>
            <w:r w:rsidRPr="00E636AE">
              <w:rPr>
                <w:rFonts w:ascii="Arial" w:hAnsi="Arial" w:cs="Arial"/>
                <w:color w:val="365F91" w:themeColor="accent1" w:themeShade="BF"/>
                <w:sz w:val="20"/>
                <w:lang w:val="en-ZA"/>
              </w:rPr>
              <w:t>M.Com. (Psych.), 2014. 183 pp. Supervisor: Prof AS Engelbrecht.</w:t>
            </w:r>
          </w:p>
          <w:p w14:paraId="66641DCC" w14:textId="77777777" w:rsidR="00C5539F" w:rsidRPr="00E636AE" w:rsidRDefault="00C5539F" w:rsidP="00CC60BE">
            <w:pPr>
              <w:spacing w:line="276" w:lineRule="auto"/>
              <w:rPr>
                <w:rFonts w:ascii="Arial" w:hAnsi="Arial" w:cs="Arial"/>
                <w:i/>
                <w:iCs/>
                <w:color w:val="365F91" w:themeColor="accent1" w:themeShade="BF"/>
                <w:sz w:val="20"/>
                <w:lang w:val="en-ZA"/>
              </w:rPr>
            </w:pPr>
          </w:p>
        </w:tc>
      </w:tr>
      <w:tr w:rsidR="00E636AE" w:rsidRPr="00E636AE" w14:paraId="66641DDB" w14:textId="77777777" w:rsidTr="00675E24">
        <w:trPr>
          <w:trHeight w:val="425"/>
        </w:trPr>
        <w:tc>
          <w:tcPr>
            <w:tcW w:w="5000" w:type="pct"/>
            <w:hideMark/>
          </w:tcPr>
          <w:tbl>
            <w:tblPr>
              <w:tblStyle w:val="TableGrid"/>
              <w:tblW w:w="9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2"/>
            </w:tblGrid>
            <w:tr w:rsidR="00E636AE" w:rsidRPr="00E636AE" w14:paraId="66641DCF" w14:textId="77777777" w:rsidTr="000B53B8">
              <w:trPr>
                <w:trHeight w:val="412"/>
              </w:trPr>
              <w:tc>
                <w:tcPr>
                  <w:tcW w:w="5000" w:type="pct"/>
                  <w:hideMark/>
                </w:tcPr>
                <w:p w14:paraId="66641DCE" w14:textId="77777777" w:rsidR="00DF3E70" w:rsidRPr="00E636AE" w:rsidRDefault="00DF3E70" w:rsidP="00CC60BE">
                  <w:pPr>
                    <w:spacing w:line="276" w:lineRule="auto"/>
                    <w:rPr>
                      <w:color w:val="365F91" w:themeColor="accent1" w:themeShade="BF"/>
                      <w:szCs w:val="24"/>
                      <w:lang w:val="en-ZA"/>
                    </w:rPr>
                  </w:pPr>
                </w:p>
              </w:tc>
            </w:tr>
            <w:tr w:rsidR="00E636AE" w:rsidRPr="00E636AE" w14:paraId="66641DD1" w14:textId="77777777" w:rsidTr="000B53B8">
              <w:trPr>
                <w:trHeight w:val="372"/>
              </w:trPr>
              <w:tc>
                <w:tcPr>
                  <w:tcW w:w="5000" w:type="pct"/>
                  <w:hideMark/>
                </w:tcPr>
                <w:p w14:paraId="66641DD0" w14:textId="77777777" w:rsidR="00DF3E70" w:rsidRPr="00E636AE" w:rsidRDefault="00DF3E70" w:rsidP="00CC60BE">
                  <w:pPr>
                    <w:pStyle w:val="style8"/>
                    <w:spacing w:before="0" w:beforeAutospacing="0" w:after="0" w:afterAutospacing="0" w:line="276" w:lineRule="auto"/>
                    <w:rPr>
                      <w:color w:val="365F91" w:themeColor="accent1" w:themeShade="BF"/>
                      <w:u w:val="single"/>
                      <w:lang w:val="en-ZA"/>
                    </w:rPr>
                  </w:pPr>
                  <w:r w:rsidRPr="00E636AE">
                    <w:rPr>
                      <w:color w:val="365F91" w:themeColor="accent1" w:themeShade="BF"/>
                      <w:u w:val="single"/>
                      <w:lang w:val="en-ZA"/>
                    </w:rPr>
                    <w:t>PHD COMPLETED</w:t>
                  </w:r>
                </w:p>
              </w:tc>
            </w:tr>
            <w:tr w:rsidR="00E636AE" w:rsidRPr="00E636AE" w14:paraId="66641DD3" w14:textId="77777777" w:rsidTr="000B53B8">
              <w:trPr>
                <w:trHeight w:val="372"/>
              </w:trPr>
              <w:tc>
                <w:tcPr>
                  <w:tcW w:w="5000" w:type="pct"/>
                  <w:hideMark/>
                </w:tcPr>
                <w:p w14:paraId="66641DD2" w14:textId="77777777" w:rsidR="00DF3E70" w:rsidRPr="00E636AE" w:rsidRDefault="00DF3E70" w:rsidP="00CC60BE">
                  <w:pPr>
                    <w:pStyle w:val="style8"/>
                    <w:spacing w:before="0" w:beforeAutospacing="0" w:after="0" w:afterAutospacing="0" w:line="276" w:lineRule="auto"/>
                    <w:rPr>
                      <w:color w:val="365F91" w:themeColor="accent1" w:themeShade="BF"/>
                      <w:u w:val="single"/>
                      <w:lang w:val="en-ZA"/>
                    </w:rPr>
                  </w:pPr>
                </w:p>
              </w:tc>
            </w:tr>
            <w:tr w:rsidR="00E636AE" w:rsidRPr="00E636AE" w14:paraId="66641DD6" w14:textId="77777777" w:rsidTr="000B53B8">
              <w:trPr>
                <w:trHeight w:val="372"/>
              </w:trPr>
              <w:tc>
                <w:tcPr>
                  <w:tcW w:w="5000" w:type="pct"/>
                  <w:hideMark/>
                </w:tcPr>
                <w:p w14:paraId="66641DD4" w14:textId="77777777" w:rsidR="00233640" w:rsidRPr="00E636AE" w:rsidRDefault="00233640" w:rsidP="00CC60BE">
                  <w:pPr>
                    <w:shd w:val="clear" w:color="auto" w:fill="FFFFFF"/>
                    <w:spacing w:line="276" w:lineRule="auto"/>
                    <w:rPr>
                      <w:rFonts w:ascii="Arial" w:hAnsi="Arial" w:cs="Arial"/>
                      <w:color w:val="365F91" w:themeColor="accent1" w:themeShade="BF"/>
                      <w:sz w:val="20"/>
                      <w:lang w:val="en-ZA" w:eastAsia="en-ZA"/>
                    </w:rPr>
                  </w:pPr>
                  <w:r w:rsidRPr="00E636AE">
                    <w:rPr>
                      <w:rFonts w:ascii="Arial" w:hAnsi="Arial" w:cs="Arial"/>
                      <w:b/>
                      <w:bCs/>
                      <w:color w:val="365F91" w:themeColor="accent1" w:themeShade="BF"/>
                      <w:sz w:val="20"/>
                      <w:lang w:val="en-ZA" w:eastAsia="en-ZA"/>
                    </w:rPr>
                    <w:t>HUNTER WFJR</w:t>
                  </w:r>
                  <w:r w:rsidRPr="00E636AE">
                    <w:rPr>
                      <w:rFonts w:ascii="Arial" w:hAnsi="Arial" w:cs="Arial"/>
                      <w:color w:val="365F91" w:themeColor="accent1" w:themeShade="BF"/>
                      <w:sz w:val="20"/>
                      <w:lang w:val="en-ZA" w:eastAsia="en-ZA"/>
                    </w:rPr>
                    <w:t>. </w:t>
                  </w:r>
                  <w:r w:rsidRPr="00E636AE">
                    <w:rPr>
                      <w:rFonts w:ascii="Arial" w:hAnsi="Arial" w:cs="Arial"/>
                      <w:i/>
                      <w:iCs/>
                      <w:color w:val="365F91" w:themeColor="accent1" w:themeShade="BF"/>
                      <w:sz w:val="20"/>
                      <w:lang w:val="en-ZA" w:eastAsia="en-ZA"/>
                    </w:rPr>
                    <w:t>The role of integrity and personality in counterproductive work behaviour</w:t>
                  </w:r>
                  <w:r w:rsidRPr="00E636AE">
                    <w:rPr>
                      <w:rFonts w:ascii="Arial" w:hAnsi="Arial" w:cs="Arial"/>
                      <w:color w:val="365F91" w:themeColor="accent1" w:themeShade="BF"/>
                      <w:sz w:val="20"/>
                      <w:lang w:val="en-ZA" w:eastAsia="en-ZA"/>
                    </w:rPr>
                    <w:t>. PhD, 2014. 262 pp. Promotor: Engelbrecht AS.</w:t>
                  </w:r>
                </w:p>
                <w:p w14:paraId="66641DD5" w14:textId="0C7DC17D" w:rsidR="00DF3E70" w:rsidRPr="00E636AE" w:rsidRDefault="00233640" w:rsidP="00CC60BE">
                  <w:pPr>
                    <w:spacing w:line="276" w:lineRule="auto"/>
                    <w:rPr>
                      <w:rFonts w:ascii="Arial" w:hAnsi="Arial" w:cs="Arial"/>
                      <w:i/>
                      <w:iCs/>
                      <w:color w:val="365F91" w:themeColor="accent1" w:themeShade="BF"/>
                      <w:sz w:val="20"/>
                      <w:lang w:val="en-ZA"/>
                    </w:rPr>
                  </w:pPr>
                  <w:r w:rsidRPr="00E636AE">
                    <w:rPr>
                      <w:rFonts w:ascii="Arial" w:hAnsi="Arial" w:cs="Arial"/>
                      <w:b/>
                      <w:bCs/>
                      <w:color w:val="365F91" w:themeColor="accent1" w:themeShade="BF"/>
                      <w:sz w:val="20"/>
                      <w:lang w:val="en-ZA" w:eastAsia="en-ZA"/>
                    </w:rPr>
                    <w:t>MAHEMBE B</w:t>
                  </w:r>
                  <w:r w:rsidRPr="00E636AE">
                    <w:rPr>
                      <w:rFonts w:ascii="Arial" w:hAnsi="Arial" w:cs="Arial"/>
                      <w:color w:val="365F91" w:themeColor="accent1" w:themeShade="BF"/>
                      <w:sz w:val="20"/>
                      <w:lang w:val="en-ZA" w:eastAsia="en-ZA"/>
                    </w:rPr>
                    <w:t>. </w:t>
                  </w:r>
                  <w:r w:rsidRPr="00E636AE">
                    <w:rPr>
                      <w:rFonts w:ascii="Arial" w:hAnsi="Arial" w:cs="Arial"/>
                      <w:i/>
                      <w:iCs/>
                      <w:color w:val="365F91" w:themeColor="accent1" w:themeShade="BF"/>
                      <w:sz w:val="20"/>
                      <w:lang w:val="en-ZA" w:eastAsia="en-ZA"/>
                    </w:rPr>
                    <w:t>The development and empirical evaluation of an extended learning potential structural model</w:t>
                  </w:r>
                  <w:r w:rsidRPr="00E636AE">
                    <w:rPr>
                      <w:rFonts w:ascii="Arial" w:hAnsi="Arial" w:cs="Arial"/>
                      <w:color w:val="365F91" w:themeColor="accent1" w:themeShade="BF"/>
                      <w:sz w:val="20"/>
                      <w:lang w:val="en-ZA" w:eastAsia="en-ZA"/>
                    </w:rPr>
                    <w:t xml:space="preserve">. PhD, 2014. 356 pp. Promotor: Theron CC. </w:t>
                  </w:r>
                  <w:r w:rsidR="00127980" w:rsidRPr="00E636AE">
                    <w:rPr>
                      <w:rFonts w:ascii="Arial" w:hAnsi="Arial" w:cs="Arial"/>
                      <w:color w:val="365F91" w:themeColor="accent1" w:themeShade="BF"/>
                      <w:sz w:val="20"/>
                      <w:lang w:val="en-ZA" w:eastAsia="en-ZA"/>
                    </w:rPr>
                    <w:t>Co-promotor</w:t>
                  </w:r>
                  <w:r w:rsidRPr="00E636AE">
                    <w:rPr>
                      <w:rFonts w:ascii="Arial" w:hAnsi="Arial" w:cs="Arial"/>
                      <w:color w:val="365F91" w:themeColor="accent1" w:themeShade="BF"/>
                      <w:sz w:val="20"/>
                      <w:lang w:val="en-ZA" w:eastAsia="en-ZA"/>
                    </w:rPr>
                    <w:t>: Malan DJ.</w:t>
                  </w:r>
                </w:p>
              </w:tc>
            </w:tr>
            <w:tr w:rsidR="00E636AE" w:rsidRPr="00E636AE" w14:paraId="66641DD9" w14:textId="77777777" w:rsidTr="000B53B8">
              <w:trPr>
                <w:trHeight w:val="372"/>
              </w:trPr>
              <w:tc>
                <w:tcPr>
                  <w:tcW w:w="5000" w:type="pct"/>
                </w:tcPr>
                <w:p w14:paraId="66641DD8" w14:textId="4CAE9A5D" w:rsidR="00111F5B" w:rsidRPr="00E636AE" w:rsidRDefault="00111F5B" w:rsidP="00CC60BE">
                  <w:pPr>
                    <w:spacing w:line="276" w:lineRule="auto"/>
                    <w:rPr>
                      <w:rFonts w:ascii="Arial" w:hAnsi="Arial" w:cs="Arial"/>
                      <w:bCs/>
                      <w:color w:val="365F91" w:themeColor="accent1" w:themeShade="BF"/>
                      <w:sz w:val="20"/>
                      <w:lang w:val="en-ZA"/>
                    </w:rPr>
                  </w:pPr>
                  <w:r w:rsidRPr="00E636AE">
                    <w:rPr>
                      <w:rFonts w:ascii="Arial" w:hAnsi="Arial" w:cs="Arial"/>
                      <w:b/>
                      <w:bCs/>
                      <w:color w:val="365F91" w:themeColor="accent1" w:themeShade="BF"/>
                      <w:sz w:val="20"/>
                      <w:lang w:val="en-ZA"/>
                    </w:rPr>
                    <w:t xml:space="preserve">ROUX SM. </w:t>
                  </w:r>
                  <w:r w:rsidRPr="00E636AE">
                    <w:rPr>
                      <w:rFonts w:ascii="Arial" w:hAnsi="Arial" w:cs="Arial"/>
                      <w:bCs/>
                      <w:color w:val="365F91" w:themeColor="accent1" w:themeShade="BF"/>
                      <w:sz w:val="20"/>
                      <w:lang w:val="en-ZA"/>
                    </w:rPr>
                    <w:t xml:space="preserve">The impact of positive organizational factors on the career success of black employees in the South African work environment: An exploratory study. PhD, pp. </w:t>
                  </w:r>
                  <w:r w:rsidR="00AC19E0" w:rsidRPr="00E636AE">
                    <w:rPr>
                      <w:rFonts w:ascii="Arial" w:hAnsi="Arial" w:cs="Arial"/>
                      <w:bCs/>
                      <w:color w:val="365F91" w:themeColor="accent1" w:themeShade="BF"/>
                      <w:sz w:val="20"/>
                      <w:lang w:val="en-ZA"/>
                    </w:rPr>
                    <w:t xml:space="preserve">392. </w:t>
                  </w:r>
                  <w:r w:rsidRPr="00E636AE">
                    <w:rPr>
                      <w:rFonts w:ascii="Arial" w:hAnsi="Arial" w:cs="Arial"/>
                      <w:bCs/>
                      <w:color w:val="365F91" w:themeColor="accent1" w:themeShade="BF"/>
                      <w:sz w:val="20"/>
                      <w:lang w:val="en-ZA"/>
                    </w:rPr>
                    <w:t>Stellenbosch, RSA. Stellenbosch University. Promoter: Prof DJ Malan</w:t>
                  </w:r>
                  <w:r w:rsidR="00E636AE">
                    <w:rPr>
                      <w:rFonts w:ascii="Arial" w:hAnsi="Arial" w:cs="Arial"/>
                      <w:bCs/>
                      <w:color w:val="365F91" w:themeColor="accent1" w:themeShade="BF"/>
                      <w:sz w:val="20"/>
                      <w:lang w:val="en-ZA"/>
                    </w:rPr>
                    <w:t>.</w:t>
                  </w:r>
                </w:p>
              </w:tc>
            </w:tr>
          </w:tbl>
          <w:p w14:paraId="66641DDA" w14:textId="77777777" w:rsidR="007B35D1" w:rsidRPr="00E636AE" w:rsidRDefault="007B35D1" w:rsidP="00CC60BE">
            <w:pPr>
              <w:spacing w:line="276" w:lineRule="auto"/>
              <w:rPr>
                <w:color w:val="365F91" w:themeColor="accent1" w:themeShade="BF"/>
                <w:szCs w:val="24"/>
                <w:lang w:val="en-ZA"/>
              </w:rPr>
            </w:pPr>
          </w:p>
        </w:tc>
      </w:tr>
    </w:tbl>
    <w:p w14:paraId="4321EC6A" w14:textId="569DC171" w:rsidR="00127980" w:rsidRPr="00E636AE" w:rsidRDefault="00127980" w:rsidP="00CC60BE">
      <w:pPr>
        <w:spacing w:line="276" w:lineRule="auto"/>
        <w:rPr>
          <w:color w:val="365F91" w:themeColor="accent1" w:themeShade="BF"/>
        </w:rPr>
      </w:pPr>
      <w:bookmarkStart w:id="0" w:name="_GoBack"/>
      <w:bookmarkEnd w:id="0"/>
    </w:p>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58"/>
      </w:tblGrid>
      <w:tr w:rsidR="00E636AE" w:rsidRPr="00E636AE" w14:paraId="66641DDD" w14:textId="77777777" w:rsidTr="00675E24">
        <w:trPr>
          <w:trHeight w:val="372"/>
        </w:trPr>
        <w:tc>
          <w:tcPr>
            <w:tcW w:w="5000" w:type="pct"/>
            <w:hideMark/>
          </w:tcPr>
          <w:p w14:paraId="66641DDC" w14:textId="4F747E66" w:rsidR="007B35D1" w:rsidRPr="00E636AE" w:rsidRDefault="0099483E" w:rsidP="00CC60BE">
            <w:pPr>
              <w:pStyle w:val="style8"/>
              <w:spacing w:before="0" w:beforeAutospacing="0" w:after="0" w:afterAutospacing="0" w:line="276" w:lineRule="auto"/>
              <w:rPr>
                <w:color w:val="365F91" w:themeColor="accent1" w:themeShade="BF"/>
                <w:lang w:val="en-ZA"/>
              </w:rPr>
            </w:pPr>
            <w:r w:rsidRPr="00E636AE">
              <w:rPr>
                <w:color w:val="365F91" w:themeColor="accent1" w:themeShade="BF"/>
                <w:u w:val="single"/>
                <w:lang w:val="en-ZA"/>
              </w:rPr>
              <w:lastRenderedPageBreak/>
              <w:t>INTERNSHIP SUPERVISION COMPLETED</w:t>
            </w:r>
          </w:p>
        </w:tc>
      </w:tr>
      <w:tr w:rsidR="00E636AE" w:rsidRPr="00E636AE" w14:paraId="66641DDF" w14:textId="77777777" w:rsidTr="00675E24">
        <w:trPr>
          <w:trHeight w:val="425"/>
        </w:trPr>
        <w:tc>
          <w:tcPr>
            <w:tcW w:w="5000" w:type="pct"/>
            <w:hideMark/>
          </w:tcPr>
          <w:p w14:paraId="66641DDE" w14:textId="77777777" w:rsidR="007B35D1" w:rsidRPr="00E636AE" w:rsidRDefault="007B35D1" w:rsidP="00CC60BE">
            <w:pPr>
              <w:spacing w:line="276" w:lineRule="auto"/>
              <w:rPr>
                <w:color w:val="365F91" w:themeColor="accent1" w:themeShade="BF"/>
                <w:szCs w:val="24"/>
                <w:lang w:val="en-ZA"/>
              </w:rPr>
            </w:pPr>
          </w:p>
        </w:tc>
      </w:tr>
      <w:tr w:rsidR="00E636AE" w:rsidRPr="00E636AE" w14:paraId="66641DEA" w14:textId="77777777" w:rsidTr="00675E24">
        <w:trPr>
          <w:trHeight w:val="401"/>
        </w:trPr>
        <w:tc>
          <w:tcPr>
            <w:tcW w:w="5000" w:type="pct"/>
            <w:hideMark/>
          </w:tcPr>
          <w:p w14:paraId="66641DE0" w14:textId="77777777" w:rsidR="007154EE" w:rsidRPr="00E636AE" w:rsidRDefault="007154EE" w:rsidP="00CC60BE">
            <w:pPr>
              <w:spacing w:line="276" w:lineRule="auto"/>
              <w:rPr>
                <w:rFonts w:ascii="Arial" w:hAnsi="Arial" w:cs="Arial"/>
                <w:color w:val="365F91" w:themeColor="accent1" w:themeShade="BF"/>
                <w:sz w:val="20"/>
                <w:lang w:val="en-ZA"/>
              </w:rPr>
            </w:pPr>
            <w:r w:rsidRPr="00E636AE">
              <w:rPr>
                <w:rFonts w:ascii="Arial" w:hAnsi="Arial" w:cs="Arial"/>
                <w:b/>
                <w:color w:val="365F91" w:themeColor="accent1" w:themeShade="BF"/>
                <w:sz w:val="20"/>
                <w:lang w:val="en-ZA"/>
              </w:rPr>
              <w:t>BURGER D.</w:t>
            </w:r>
            <w:r w:rsidRPr="00E636AE">
              <w:rPr>
                <w:rFonts w:ascii="Arial" w:hAnsi="Arial" w:cs="Arial"/>
                <w:color w:val="365F91" w:themeColor="accent1" w:themeShade="BF"/>
                <w:sz w:val="20"/>
                <w:lang w:val="en-ZA"/>
              </w:rPr>
              <w:t xml:space="preserve"> (PSIN 0129828). Industrial Psychology Internship. Place of Internship: Exxaro. Monitoring psychologist: Francois van der Bank.</w:t>
            </w:r>
          </w:p>
          <w:p w14:paraId="66641DE1" w14:textId="77777777" w:rsidR="007154EE" w:rsidRPr="00E636AE" w:rsidRDefault="007154EE" w:rsidP="00CC60BE">
            <w:pPr>
              <w:spacing w:line="276" w:lineRule="auto"/>
              <w:rPr>
                <w:rFonts w:ascii="Arial" w:hAnsi="Arial" w:cs="Arial"/>
                <w:color w:val="365F91" w:themeColor="accent1" w:themeShade="BF"/>
                <w:sz w:val="20"/>
                <w:lang w:val="en-ZA"/>
              </w:rPr>
            </w:pPr>
            <w:r w:rsidRPr="00E636AE">
              <w:rPr>
                <w:rFonts w:ascii="Arial" w:hAnsi="Arial" w:cs="Arial"/>
                <w:b/>
                <w:color w:val="365F91" w:themeColor="accent1" w:themeShade="BF"/>
                <w:sz w:val="20"/>
                <w:lang w:val="en-ZA"/>
              </w:rPr>
              <w:t>BURGER E</w:t>
            </w:r>
            <w:r w:rsidRPr="00E636AE">
              <w:rPr>
                <w:rFonts w:ascii="Arial" w:hAnsi="Arial" w:cs="Arial"/>
                <w:color w:val="365F91" w:themeColor="accent1" w:themeShade="BF"/>
                <w:sz w:val="20"/>
                <w:lang w:val="en-ZA"/>
              </w:rPr>
              <w:t>. (PSIN0132039). Industrial Psychologist Internship. Place of Internship: Shoprite/Checkers. Monitoring psychologist: Billy Boonzaier.</w:t>
            </w:r>
          </w:p>
          <w:p w14:paraId="66641DE2" w14:textId="77777777" w:rsidR="007154EE" w:rsidRPr="00E636AE" w:rsidRDefault="007154EE" w:rsidP="00CC60BE">
            <w:pPr>
              <w:spacing w:line="276" w:lineRule="auto"/>
              <w:rPr>
                <w:rFonts w:ascii="Arial" w:hAnsi="Arial" w:cs="Arial"/>
                <w:color w:val="365F91" w:themeColor="accent1" w:themeShade="BF"/>
                <w:sz w:val="20"/>
                <w:lang w:val="en-ZA"/>
              </w:rPr>
            </w:pPr>
            <w:r w:rsidRPr="00E636AE">
              <w:rPr>
                <w:rFonts w:ascii="Arial" w:hAnsi="Arial" w:cs="Arial"/>
                <w:b/>
                <w:color w:val="365F91" w:themeColor="accent1" w:themeShade="BF"/>
                <w:sz w:val="20"/>
                <w:lang w:val="en-ZA"/>
              </w:rPr>
              <w:t>CARSTENS J</w:t>
            </w:r>
            <w:r w:rsidRPr="00E636AE">
              <w:rPr>
                <w:rFonts w:ascii="Arial" w:hAnsi="Arial" w:cs="Arial"/>
                <w:color w:val="365F91" w:themeColor="accent1" w:themeShade="BF"/>
                <w:sz w:val="20"/>
                <w:lang w:val="en-ZA"/>
              </w:rPr>
              <w:t>. (PSIN0128716). Industrial Psychologist Internship. Place of Internship: Power Construction. Monitoring psychologist: Billy Boonzaier.</w:t>
            </w:r>
          </w:p>
          <w:p w14:paraId="66641DE3" w14:textId="77777777" w:rsidR="007154EE" w:rsidRPr="00E636AE" w:rsidRDefault="007154EE" w:rsidP="00CC60BE">
            <w:pPr>
              <w:spacing w:line="276" w:lineRule="auto"/>
              <w:rPr>
                <w:rFonts w:ascii="Arial" w:hAnsi="Arial" w:cs="Arial"/>
                <w:color w:val="365F91" w:themeColor="accent1" w:themeShade="BF"/>
                <w:sz w:val="20"/>
                <w:lang w:val="en-ZA"/>
              </w:rPr>
            </w:pPr>
            <w:r w:rsidRPr="00E636AE">
              <w:rPr>
                <w:rFonts w:ascii="Arial" w:hAnsi="Arial" w:cs="Arial"/>
                <w:b/>
                <w:color w:val="365F91" w:themeColor="accent1" w:themeShade="BF"/>
                <w:sz w:val="20"/>
                <w:lang w:val="en-ZA"/>
              </w:rPr>
              <w:t xml:space="preserve">DU TOIT, J </w:t>
            </w:r>
            <w:r w:rsidRPr="00E636AE">
              <w:rPr>
                <w:rFonts w:ascii="Arial" w:hAnsi="Arial" w:cs="Arial"/>
                <w:color w:val="365F91" w:themeColor="accent1" w:themeShade="BF"/>
                <w:sz w:val="20"/>
                <w:lang w:val="en-ZA"/>
              </w:rPr>
              <w:t>(PSIN 0129208).</w:t>
            </w:r>
            <w:r w:rsidRPr="00E636AE">
              <w:rPr>
                <w:rFonts w:ascii="Arial" w:hAnsi="Arial" w:cs="Arial"/>
                <w:b/>
                <w:color w:val="365F91" w:themeColor="accent1" w:themeShade="BF"/>
                <w:sz w:val="20"/>
                <w:lang w:val="en-ZA"/>
              </w:rPr>
              <w:t xml:space="preserve"> </w:t>
            </w:r>
            <w:r w:rsidRPr="00E636AE">
              <w:rPr>
                <w:rFonts w:ascii="Arial" w:hAnsi="Arial" w:cs="Arial"/>
                <w:color w:val="365F91" w:themeColor="accent1" w:themeShade="BF"/>
                <w:sz w:val="20"/>
                <w:lang w:val="en-ZA"/>
              </w:rPr>
              <w:t>Industrial Psychology Internship. Place of Internship: SHL. Monitoring psychologist:  Michelle Visser.</w:t>
            </w:r>
          </w:p>
          <w:p w14:paraId="66641DE4" w14:textId="77777777" w:rsidR="007154EE" w:rsidRPr="00E636AE" w:rsidRDefault="007154EE" w:rsidP="00CC60BE">
            <w:pPr>
              <w:spacing w:line="276" w:lineRule="auto"/>
              <w:rPr>
                <w:rFonts w:ascii="Arial" w:hAnsi="Arial" w:cs="Arial"/>
                <w:color w:val="365F91" w:themeColor="accent1" w:themeShade="BF"/>
                <w:sz w:val="20"/>
                <w:lang w:val="en-ZA"/>
              </w:rPr>
            </w:pPr>
            <w:r w:rsidRPr="00E636AE">
              <w:rPr>
                <w:rFonts w:ascii="Arial" w:hAnsi="Arial" w:cs="Arial"/>
                <w:b/>
                <w:color w:val="365F91" w:themeColor="accent1" w:themeShade="BF"/>
                <w:sz w:val="20"/>
                <w:lang w:val="en-ZA"/>
              </w:rPr>
              <w:t>HEINE G</w:t>
            </w:r>
            <w:r w:rsidRPr="00E636AE">
              <w:rPr>
                <w:rFonts w:ascii="Arial" w:hAnsi="Arial" w:cs="Arial"/>
                <w:color w:val="365F91" w:themeColor="accent1" w:themeShade="BF"/>
                <w:sz w:val="20"/>
                <w:lang w:val="en-ZA"/>
              </w:rPr>
              <w:t>. (PSIN0129593). Industrial Psychologist Internship. Place of Internship: Paarlmedia. Monitoring psychologist: Billy Boonzaier.</w:t>
            </w:r>
          </w:p>
          <w:p w14:paraId="66641DE5" w14:textId="77777777" w:rsidR="007154EE" w:rsidRPr="00E636AE" w:rsidRDefault="007154EE" w:rsidP="00CC60BE">
            <w:pPr>
              <w:spacing w:line="276" w:lineRule="auto"/>
              <w:rPr>
                <w:rFonts w:ascii="Arial" w:hAnsi="Arial" w:cs="Arial"/>
                <w:color w:val="365F91" w:themeColor="accent1" w:themeShade="BF"/>
                <w:sz w:val="20"/>
                <w:lang w:val="en-ZA"/>
              </w:rPr>
            </w:pPr>
            <w:r w:rsidRPr="00E636AE">
              <w:rPr>
                <w:rFonts w:ascii="Arial" w:hAnsi="Arial" w:cs="Arial"/>
                <w:b/>
                <w:color w:val="365F91" w:themeColor="accent1" w:themeShade="BF"/>
                <w:sz w:val="20"/>
                <w:lang w:val="en-ZA"/>
              </w:rPr>
              <w:t>HERMAN C</w:t>
            </w:r>
            <w:r w:rsidRPr="00E636AE">
              <w:rPr>
                <w:rFonts w:ascii="Arial" w:hAnsi="Arial" w:cs="Arial"/>
                <w:color w:val="365F91" w:themeColor="accent1" w:themeShade="BF"/>
                <w:sz w:val="20"/>
                <w:lang w:val="en-ZA"/>
              </w:rPr>
              <w:t>. (PSIN 0130109). Industrial Psychology Internship. Place of Internship: Allan Grey Orbis Foundation. Monitoring psychologist: Francois van der Bank.</w:t>
            </w:r>
          </w:p>
          <w:p w14:paraId="66641DE6" w14:textId="77777777" w:rsidR="007154EE" w:rsidRPr="00E636AE" w:rsidRDefault="007154EE" w:rsidP="00CC60BE">
            <w:pPr>
              <w:spacing w:line="276" w:lineRule="auto"/>
              <w:rPr>
                <w:rFonts w:ascii="Arial" w:hAnsi="Arial" w:cs="Arial"/>
                <w:color w:val="365F91" w:themeColor="accent1" w:themeShade="BF"/>
                <w:sz w:val="20"/>
                <w:lang w:val="en-ZA"/>
              </w:rPr>
            </w:pPr>
            <w:r w:rsidRPr="00E636AE">
              <w:rPr>
                <w:rFonts w:ascii="Arial" w:hAnsi="Arial" w:cs="Arial"/>
                <w:b/>
                <w:color w:val="365F91" w:themeColor="accent1" w:themeShade="BF"/>
                <w:sz w:val="20"/>
                <w:lang w:val="en-ZA"/>
              </w:rPr>
              <w:t>HERSELMAN, T (</w:t>
            </w:r>
            <w:r w:rsidRPr="00E636AE">
              <w:rPr>
                <w:rFonts w:ascii="Arial" w:hAnsi="Arial" w:cs="Arial"/>
                <w:color w:val="365F91" w:themeColor="accent1" w:themeShade="BF"/>
                <w:sz w:val="20"/>
                <w:lang w:val="en-ZA"/>
              </w:rPr>
              <w:t>PSIN 0130184). Industrial Psychology Internship. Place of Internship: South African Police Force.  Monitoring psychologist.  Michelle Visser.</w:t>
            </w:r>
          </w:p>
          <w:p w14:paraId="66641DE7" w14:textId="77777777" w:rsidR="007154EE" w:rsidRPr="00E636AE" w:rsidRDefault="007154EE" w:rsidP="00CC60BE">
            <w:pPr>
              <w:spacing w:line="276" w:lineRule="auto"/>
              <w:rPr>
                <w:rFonts w:ascii="Arial" w:hAnsi="Arial" w:cs="Arial"/>
                <w:color w:val="365F91" w:themeColor="accent1" w:themeShade="BF"/>
                <w:sz w:val="20"/>
                <w:lang w:val="en-ZA"/>
              </w:rPr>
            </w:pPr>
            <w:r w:rsidRPr="00E636AE">
              <w:rPr>
                <w:rFonts w:ascii="Arial" w:hAnsi="Arial" w:cs="Arial"/>
                <w:b/>
                <w:color w:val="365F91" w:themeColor="accent1" w:themeShade="BF"/>
                <w:sz w:val="20"/>
                <w:lang w:val="en-ZA"/>
              </w:rPr>
              <w:t xml:space="preserve">PRETORIUS, D </w:t>
            </w:r>
            <w:r w:rsidRPr="00E636AE">
              <w:rPr>
                <w:rFonts w:ascii="Arial" w:hAnsi="Arial" w:cs="Arial"/>
                <w:color w:val="365F91" w:themeColor="accent1" w:themeShade="BF"/>
                <w:sz w:val="20"/>
                <w:lang w:val="en-ZA"/>
              </w:rPr>
              <w:t>(PSS 0116955). Industrial Psychology Internship. Place of Internship: Mazars. Monitoring psychologist:  Michelle Visser.</w:t>
            </w:r>
          </w:p>
          <w:p w14:paraId="66641DE8" w14:textId="77777777" w:rsidR="007154EE" w:rsidRPr="00E636AE" w:rsidRDefault="007154EE" w:rsidP="00CC60BE">
            <w:pPr>
              <w:spacing w:line="276" w:lineRule="auto"/>
              <w:rPr>
                <w:rFonts w:ascii="Arial" w:hAnsi="Arial" w:cs="Arial"/>
                <w:color w:val="365F91" w:themeColor="accent1" w:themeShade="BF"/>
                <w:sz w:val="20"/>
                <w:lang w:val="en-ZA"/>
              </w:rPr>
            </w:pPr>
            <w:r w:rsidRPr="00E636AE">
              <w:rPr>
                <w:rFonts w:ascii="Arial" w:hAnsi="Arial" w:cs="Arial"/>
                <w:b/>
                <w:color w:val="365F91" w:themeColor="accent1" w:themeShade="BF"/>
                <w:sz w:val="20"/>
                <w:lang w:val="en-ZA"/>
              </w:rPr>
              <w:t>PRINSLOO J</w:t>
            </w:r>
            <w:r w:rsidRPr="00E636AE">
              <w:rPr>
                <w:rFonts w:ascii="Arial" w:hAnsi="Arial" w:cs="Arial"/>
                <w:color w:val="365F91" w:themeColor="accent1" w:themeShade="BF"/>
                <w:sz w:val="20"/>
                <w:lang w:val="en-ZA"/>
              </w:rPr>
              <w:t>. (PSIN0129658). Industrial Psychologist Internship. Place of Internship: Human Dynamics. Monitoring psychologist: Billy Boonzaier.</w:t>
            </w:r>
          </w:p>
          <w:p w14:paraId="66641DE9" w14:textId="77777777" w:rsidR="00675E24" w:rsidRPr="00E636AE" w:rsidRDefault="007154EE" w:rsidP="00CC60BE">
            <w:pPr>
              <w:spacing w:line="276" w:lineRule="auto"/>
              <w:rPr>
                <w:rFonts w:ascii="Arial" w:hAnsi="Arial" w:cs="Arial"/>
                <w:color w:val="365F91" w:themeColor="accent1" w:themeShade="BF"/>
                <w:sz w:val="20"/>
                <w:lang w:val="en-ZA"/>
              </w:rPr>
            </w:pPr>
            <w:r w:rsidRPr="00E636AE">
              <w:rPr>
                <w:rFonts w:ascii="Arial" w:hAnsi="Arial" w:cs="Arial"/>
                <w:b/>
                <w:color w:val="365F91" w:themeColor="accent1" w:themeShade="BF"/>
                <w:sz w:val="20"/>
                <w:lang w:val="en-ZA"/>
              </w:rPr>
              <w:t>WOLMARANS J</w:t>
            </w:r>
            <w:r w:rsidRPr="00E636AE">
              <w:rPr>
                <w:rFonts w:ascii="Arial" w:hAnsi="Arial" w:cs="Arial"/>
                <w:color w:val="365F91" w:themeColor="accent1" w:themeShade="BF"/>
                <w:sz w:val="20"/>
                <w:lang w:val="en-ZA"/>
              </w:rPr>
              <w:t>. (PSIN 0133442). Industrial Psychology Internship. Place of Internship: ??. Monitoring psychologist: Francois van der Bank.</w:t>
            </w:r>
          </w:p>
        </w:tc>
      </w:tr>
      <w:tr w:rsidR="00E636AE" w:rsidRPr="00E636AE" w14:paraId="66641DEC" w14:textId="77777777" w:rsidTr="00675E24">
        <w:trPr>
          <w:trHeight w:val="409"/>
        </w:trPr>
        <w:tc>
          <w:tcPr>
            <w:tcW w:w="5000" w:type="pct"/>
            <w:hideMark/>
          </w:tcPr>
          <w:p w14:paraId="66641DEB" w14:textId="77777777" w:rsidR="00C17154" w:rsidRPr="00E636AE" w:rsidRDefault="00C17154" w:rsidP="00CC60BE">
            <w:pPr>
              <w:pStyle w:val="style13"/>
              <w:spacing w:before="0" w:beforeAutospacing="0" w:after="0" w:afterAutospacing="0" w:line="276" w:lineRule="auto"/>
              <w:rPr>
                <w:b/>
                <w:color w:val="365F91" w:themeColor="accent1" w:themeShade="BF"/>
                <w:lang w:val="en-ZA"/>
              </w:rPr>
            </w:pPr>
          </w:p>
        </w:tc>
      </w:tr>
      <w:tr w:rsidR="00E636AE" w:rsidRPr="00E636AE" w14:paraId="66641DEE" w14:textId="77777777" w:rsidTr="00675E2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72"/>
        </w:trPr>
        <w:tc>
          <w:tcPr>
            <w:tcW w:w="5000" w:type="pct"/>
            <w:tcBorders>
              <w:top w:val="nil"/>
              <w:left w:val="nil"/>
              <w:bottom w:val="nil"/>
              <w:right w:val="nil"/>
            </w:tcBorders>
            <w:hideMark/>
          </w:tcPr>
          <w:p w14:paraId="66641DED" w14:textId="77777777" w:rsidR="00A5252E" w:rsidRPr="00E636AE" w:rsidRDefault="0099483E" w:rsidP="00CC60BE">
            <w:pPr>
              <w:pStyle w:val="style8"/>
              <w:spacing w:before="0" w:beforeAutospacing="0" w:after="0" w:afterAutospacing="0" w:line="276" w:lineRule="auto"/>
              <w:rPr>
                <w:color w:val="365F91" w:themeColor="accent1" w:themeShade="BF"/>
                <w:lang w:val="en-ZA"/>
              </w:rPr>
            </w:pPr>
            <w:r w:rsidRPr="00E636AE">
              <w:rPr>
                <w:color w:val="365F91" w:themeColor="accent1" w:themeShade="BF"/>
                <w:u w:val="single"/>
                <w:lang w:val="en-ZA"/>
              </w:rPr>
              <w:t>COMMUNITY PROJECTS COMPLETED</w:t>
            </w:r>
          </w:p>
        </w:tc>
      </w:tr>
      <w:tr w:rsidR="00E636AE" w:rsidRPr="00E636AE" w14:paraId="66641DF0" w14:textId="77777777" w:rsidTr="00675E2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72"/>
        </w:trPr>
        <w:tc>
          <w:tcPr>
            <w:tcW w:w="5000" w:type="pct"/>
            <w:tcBorders>
              <w:top w:val="nil"/>
              <w:left w:val="nil"/>
              <w:bottom w:val="nil"/>
              <w:right w:val="nil"/>
            </w:tcBorders>
            <w:hideMark/>
          </w:tcPr>
          <w:p w14:paraId="66641DEF" w14:textId="77777777" w:rsidR="00A5252E" w:rsidRPr="00E636AE" w:rsidRDefault="00A5252E" w:rsidP="00CC60BE">
            <w:pPr>
              <w:pStyle w:val="style8"/>
              <w:spacing w:before="0" w:beforeAutospacing="0" w:after="0" w:afterAutospacing="0" w:line="276" w:lineRule="auto"/>
              <w:rPr>
                <w:color w:val="365F91" w:themeColor="accent1" w:themeShade="BF"/>
                <w:u w:val="single"/>
                <w:lang w:val="en-ZA"/>
              </w:rPr>
            </w:pPr>
          </w:p>
        </w:tc>
      </w:tr>
      <w:tr w:rsidR="00E636AE" w:rsidRPr="00E636AE" w14:paraId="66641DF3" w14:textId="77777777" w:rsidTr="00675E2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12"/>
        </w:trPr>
        <w:tc>
          <w:tcPr>
            <w:tcW w:w="5000" w:type="pct"/>
            <w:tcBorders>
              <w:top w:val="nil"/>
              <w:left w:val="nil"/>
              <w:bottom w:val="nil"/>
              <w:right w:val="nil"/>
            </w:tcBorders>
            <w:hideMark/>
          </w:tcPr>
          <w:p w14:paraId="66641DF1" w14:textId="77777777" w:rsidR="00B874EF" w:rsidRPr="00E636AE" w:rsidRDefault="00B874EF" w:rsidP="00CC60BE">
            <w:pPr>
              <w:spacing w:line="276" w:lineRule="auto"/>
              <w:rPr>
                <w:rFonts w:ascii="Arial" w:hAnsi="Arial" w:cs="Arial"/>
                <w:b/>
                <w:color w:val="365F91" w:themeColor="accent1" w:themeShade="BF"/>
                <w:sz w:val="20"/>
                <w:lang w:val="en-ZA"/>
              </w:rPr>
            </w:pPr>
            <w:r w:rsidRPr="00E636AE">
              <w:rPr>
                <w:rFonts w:ascii="Arial" w:hAnsi="Arial" w:cs="Arial"/>
                <w:b/>
                <w:color w:val="365F91" w:themeColor="accent1" w:themeShade="BF"/>
                <w:sz w:val="20"/>
                <w:lang w:val="en-ZA"/>
              </w:rPr>
              <w:t xml:space="preserve">VISSER M. </w:t>
            </w:r>
            <w:r w:rsidRPr="00E636AE">
              <w:rPr>
                <w:rFonts w:ascii="Arial" w:hAnsi="Arial" w:cs="Arial"/>
                <w:color w:val="365F91" w:themeColor="accent1" w:themeShade="BF"/>
                <w:sz w:val="20"/>
                <w:lang w:val="en-ZA"/>
              </w:rPr>
              <w:t>Development and presentation of skills training courses for the Rachel’s Angels mentors.  Rachel’s Angels Trust Media24, Cape Town.</w:t>
            </w:r>
          </w:p>
          <w:p w14:paraId="66641DF2" w14:textId="77777777" w:rsidR="00675E24" w:rsidRPr="00E636AE" w:rsidRDefault="00675E24" w:rsidP="00CC60BE">
            <w:pPr>
              <w:spacing w:line="276" w:lineRule="auto"/>
              <w:rPr>
                <w:rFonts w:ascii="Arial" w:hAnsi="Arial" w:cs="Arial"/>
                <w:b/>
                <w:color w:val="365F91" w:themeColor="accent1" w:themeShade="BF"/>
                <w:sz w:val="20"/>
                <w:lang w:val="en-ZA"/>
              </w:rPr>
            </w:pPr>
            <w:r w:rsidRPr="00E636AE">
              <w:rPr>
                <w:rFonts w:ascii="Arial" w:hAnsi="Arial" w:cs="Arial"/>
                <w:b/>
                <w:color w:val="365F91" w:themeColor="accent1" w:themeShade="BF"/>
                <w:sz w:val="20"/>
                <w:lang w:val="en-ZA"/>
              </w:rPr>
              <w:t>VISSER M</w:t>
            </w:r>
            <w:r w:rsidR="00B874EF" w:rsidRPr="00E636AE">
              <w:rPr>
                <w:rFonts w:ascii="Arial" w:hAnsi="Arial" w:cs="Arial"/>
                <w:b/>
                <w:color w:val="365F91" w:themeColor="accent1" w:themeShade="BF"/>
                <w:sz w:val="20"/>
                <w:lang w:val="en-ZA"/>
              </w:rPr>
              <w:t xml:space="preserve">, BAILEY L, ADAMS S, BOONZAIER M, GOOSEN S. </w:t>
            </w:r>
            <w:r w:rsidRPr="00E636AE">
              <w:rPr>
                <w:rFonts w:ascii="Arial" w:hAnsi="Arial" w:cs="Arial"/>
                <w:b/>
                <w:color w:val="365F91" w:themeColor="accent1" w:themeShade="BF"/>
                <w:sz w:val="20"/>
                <w:lang w:val="en-ZA"/>
              </w:rPr>
              <w:t xml:space="preserve">  </w:t>
            </w:r>
            <w:r w:rsidRPr="00E636AE">
              <w:rPr>
                <w:rFonts w:ascii="Arial" w:hAnsi="Arial" w:cs="Arial"/>
                <w:color w:val="365F91" w:themeColor="accent1" w:themeShade="BF"/>
                <w:sz w:val="20"/>
                <w:lang w:val="en-ZA"/>
              </w:rPr>
              <w:t xml:space="preserve">Development </w:t>
            </w:r>
            <w:r w:rsidR="00B874EF" w:rsidRPr="00E636AE">
              <w:rPr>
                <w:rFonts w:ascii="Arial" w:hAnsi="Arial" w:cs="Arial"/>
                <w:color w:val="365F91" w:themeColor="accent1" w:themeShade="BF"/>
                <w:sz w:val="20"/>
                <w:lang w:val="en-ZA"/>
              </w:rPr>
              <w:t xml:space="preserve">and presentation </w:t>
            </w:r>
            <w:r w:rsidRPr="00E636AE">
              <w:rPr>
                <w:rFonts w:ascii="Arial" w:hAnsi="Arial" w:cs="Arial"/>
                <w:color w:val="365F91" w:themeColor="accent1" w:themeShade="BF"/>
                <w:sz w:val="20"/>
                <w:lang w:val="en-ZA"/>
              </w:rPr>
              <w:t>of skills training courses for the Rachel’s Angels mentors.  Rachel’s Angels Trust Media24, Cape Town.</w:t>
            </w:r>
          </w:p>
        </w:tc>
      </w:tr>
      <w:tr w:rsidR="00E636AE" w:rsidRPr="00E636AE" w14:paraId="66641DF5" w14:textId="77777777" w:rsidTr="00675E2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12"/>
        </w:trPr>
        <w:tc>
          <w:tcPr>
            <w:tcW w:w="5000" w:type="pct"/>
            <w:tcBorders>
              <w:top w:val="nil"/>
              <w:left w:val="nil"/>
              <w:bottom w:val="nil"/>
              <w:right w:val="nil"/>
            </w:tcBorders>
          </w:tcPr>
          <w:p w14:paraId="66641DF4" w14:textId="77777777" w:rsidR="00675E24" w:rsidRPr="00E636AE" w:rsidRDefault="00675E24" w:rsidP="00CC60BE">
            <w:pPr>
              <w:spacing w:line="276" w:lineRule="auto"/>
              <w:rPr>
                <w:rFonts w:ascii="Arial" w:hAnsi="Arial" w:cs="Arial"/>
                <w:b/>
                <w:color w:val="365F91" w:themeColor="accent1" w:themeShade="BF"/>
                <w:sz w:val="20"/>
                <w:lang w:val="en-ZA"/>
              </w:rPr>
            </w:pPr>
            <w:r w:rsidRPr="00E636AE">
              <w:rPr>
                <w:rFonts w:ascii="Arial" w:hAnsi="Arial" w:cs="Arial"/>
                <w:b/>
                <w:color w:val="365F91" w:themeColor="accent1" w:themeShade="BF"/>
                <w:sz w:val="20"/>
                <w:lang w:val="en-ZA"/>
              </w:rPr>
              <w:t xml:space="preserve">VISSER M.  </w:t>
            </w:r>
            <w:r w:rsidRPr="00E636AE">
              <w:rPr>
                <w:rFonts w:ascii="Arial" w:hAnsi="Arial" w:cs="Arial"/>
                <w:color w:val="365F91" w:themeColor="accent1" w:themeShade="BF"/>
                <w:sz w:val="20"/>
                <w:lang w:val="en-ZA"/>
              </w:rPr>
              <w:t>Recruitment and Selection of the Rachel’s Angels mentors.  Rachel’s Angels Trust Media24, Cape Town.</w:t>
            </w:r>
          </w:p>
        </w:tc>
      </w:tr>
      <w:tr w:rsidR="00E636AE" w:rsidRPr="00E636AE" w14:paraId="66641DF7" w14:textId="77777777" w:rsidTr="00675E2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12"/>
        </w:trPr>
        <w:tc>
          <w:tcPr>
            <w:tcW w:w="5000" w:type="pct"/>
            <w:tcBorders>
              <w:top w:val="nil"/>
              <w:left w:val="nil"/>
              <w:bottom w:val="nil"/>
              <w:right w:val="nil"/>
            </w:tcBorders>
          </w:tcPr>
          <w:p w14:paraId="66641DF6" w14:textId="77777777" w:rsidR="00675E24" w:rsidRPr="00E636AE" w:rsidRDefault="00675E24" w:rsidP="00CC60BE">
            <w:pPr>
              <w:spacing w:line="276" w:lineRule="auto"/>
              <w:rPr>
                <w:rFonts w:ascii="Arial" w:hAnsi="Arial" w:cs="Arial"/>
                <w:b/>
                <w:color w:val="365F91" w:themeColor="accent1" w:themeShade="BF"/>
                <w:sz w:val="20"/>
                <w:lang w:val="en-ZA"/>
              </w:rPr>
            </w:pPr>
            <w:r w:rsidRPr="00E636AE">
              <w:rPr>
                <w:rFonts w:ascii="Arial" w:hAnsi="Arial" w:cs="Arial"/>
                <w:b/>
                <w:color w:val="365F91" w:themeColor="accent1" w:themeShade="BF"/>
                <w:sz w:val="20"/>
                <w:lang w:val="en-ZA"/>
              </w:rPr>
              <w:t xml:space="preserve">VISSER M, </w:t>
            </w:r>
            <w:r w:rsidR="00B874EF" w:rsidRPr="00E636AE">
              <w:rPr>
                <w:rFonts w:ascii="Arial" w:hAnsi="Arial" w:cs="Arial"/>
                <w:b/>
                <w:color w:val="365F91" w:themeColor="accent1" w:themeShade="BF"/>
                <w:sz w:val="20"/>
                <w:lang w:val="en-ZA"/>
              </w:rPr>
              <w:t xml:space="preserve">BAILEY L. </w:t>
            </w:r>
            <w:r w:rsidRPr="00E636AE">
              <w:rPr>
                <w:rFonts w:ascii="Arial" w:hAnsi="Arial" w:cs="Arial"/>
                <w:color w:val="365F91" w:themeColor="accent1" w:themeShade="BF"/>
                <w:sz w:val="20"/>
                <w:lang w:val="en-ZA"/>
              </w:rPr>
              <w:t>Matching of the ideal mentor/mentee profile for the Rachel’s Angels project.  Rachel’s Angels Media 24, Cape Town.</w:t>
            </w:r>
          </w:p>
        </w:tc>
      </w:tr>
      <w:tr w:rsidR="00E636AE" w:rsidRPr="00E636AE" w14:paraId="66641DF9" w14:textId="77777777" w:rsidTr="00675E2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12"/>
        </w:trPr>
        <w:tc>
          <w:tcPr>
            <w:tcW w:w="5000" w:type="pct"/>
            <w:tcBorders>
              <w:top w:val="nil"/>
              <w:left w:val="nil"/>
              <w:bottom w:val="nil"/>
              <w:right w:val="nil"/>
            </w:tcBorders>
          </w:tcPr>
          <w:p w14:paraId="66641DF8" w14:textId="77777777" w:rsidR="00675E24" w:rsidRPr="00E636AE" w:rsidRDefault="00675E24" w:rsidP="00CC60BE">
            <w:pPr>
              <w:spacing w:line="276" w:lineRule="auto"/>
              <w:rPr>
                <w:rFonts w:ascii="Arial" w:hAnsi="Arial" w:cs="Arial"/>
                <w:b/>
                <w:color w:val="365F91" w:themeColor="accent1" w:themeShade="BF"/>
                <w:sz w:val="20"/>
                <w:lang w:val="en-ZA"/>
              </w:rPr>
            </w:pPr>
            <w:r w:rsidRPr="00E636AE">
              <w:rPr>
                <w:rFonts w:ascii="Arial" w:hAnsi="Arial" w:cs="Arial"/>
                <w:b/>
                <w:color w:val="365F91" w:themeColor="accent1" w:themeShade="BF"/>
                <w:sz w:val="20"/>
                <w:lang w:val="en-ZA"/>
              </w:rPr>
              <w:t xml:space="preserve">VISSER M, </w:t>
            </w:r>
            <w:r w:rsidRPr="00E636AE">
              <w:rPr>
                <w:rFonts w:ascii="Arial" w:hAnsi="Arial" w:cs="Arial"/>
                <w:color w:val="365F91" w:themeColor="accent1" w:themeShade="BF"/>
                <w:sz w:val="20"/>
                <w:lang w:val="en-ZA"/>
              </w:rPr>
              <w:t>Development of a leadership skills course for fourth year medical students.  Presentation of course to 250 students in August as part of the “Doctor as change agent in communities module”. Faculty of Health Medicine and Health Sciences, Stellenbosch University.</w:t>
            </w:r>
          </w:p>
        </w:tc>
      </w:tr>
      <w:tr w:rsidR="00675E24" w:rsidRPr="00E636AE" w14:paraId="66641DFB" w14:textId="77777777" w:rsidTr="00675E2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12"/>
        </w:trPr>
        <w:tc>
          <w:tcPr>
            <w:tcW w:w="5000" w:type="pct"/>
            <w:tcBorders>
              <w:top w:val="nil"/>
              <w:left w:val="nil"/>
              <w:bottom w:val="nil"/>
              <w:right w:val="nil"/>
            </w:tcBorders>
          </w:tcPr>
          <w:p w14:paraId="66641DFA" w14:textId="77777777" w:rsidR="00675E24" w:rsidRPr="00E636AE" w:rsidRDefault="00675E24" w:rsidP="00CC60BE">
            <w:pPr>
              <w:spacing w:line="276" w:lineRule="auto"/>
              <w:rPr>
                <w:rFonts w:ascii="Arial" w:hAnsi="Arial" w:cs="Arial"/>
                <w:color w:val="365F91" w:themeColor="accent1" w:themeShade="BF"/>
                <w:sz w:val="20"/>
                <w:lang w:val="en-ZA"/>
              </w:rPr>
            </w:pPr>
            <w:r w:rsidRPr="00E636AE">
              <w:rPr>
                <w:rFonts w:ascii="Arial" w:hAnsi="Arial" w:cs="Arial"/>
                <w:b/>
                <w:color w:val="365F91" w:themeColor="accent1" w:themeShade="BF"/>
                <w:sz w:val="20"/>
                <w:lang w:val="en-ZA"/>
              </w:rPr>
              <w:t xml:space="preserve">VISSER M, </w:t>
            </w:r>
            <w:r w:rsidRPr="00E636AE">
              <w:rPr>
                <w:rFonts w:ascii="Arial" w:hAnsi="Arial" w:cs="Arial"/>
                <w:color w:val="365F91" w:themeColor="accent1" w:themeShade="BF"/>
                <w:sz w:val="20"/>
                <w:lang w:val="en-ZA"/>
              </w:rPr>
              <w:t>Assistance with the organizational development project called the graduate attribute model for medical practitioners and associates. Faculty of Health Medicine and Health Sciences, Stellenbosch University.</w:t>
            </w:r>
          </w:p>
        </w:tc>
      </w:tr>
    </w:tbl>
    <w:p w14:paraId="66641DFC" w14:textId="77777777" w:rsidR="00C70F8C" w:rsidRPr="00E636AE" w:rsidRDefault="00C70F8C" w:rsidP="00CC60BE">
      <w:pPr>
        <w:spacing w:line="276" w:lineRule="auto"/>
        <w:rPr>
          <w:color w:val="365F91" w:themeColor="accent1" w:themeShade="BF"/>
          <w:lang w:val="en-ZA"/>
        </w:rPr>
      </w:pPr>
    </w:p>
    <w:sectPr w:rsidR="00C70F8C" w:rsidRPr="00E636AE" w:rsidSect="00CC60BE">
      <w:pgSz w:w="12240" w:h="15840"/>
      <w:pgMar w:top="1418" w:right="1440" w:bottom="1418"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Omega (W1)">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991A34"/>
    <w:multiLevelType w:val="singleLevel"/>
    <w:tmpl w:val="4CBC45EE"/>
    <w:lvl w:ilvl="0">
      <w:start w:val="1"/>
      <w:numFmt w:val="bullet"/>
      <w:lvlText w:val="-"/>
      <w:lvlJc w:val="left"/>
      <w:pPr>
        <w:tabs>
          <w:tab w:val="num" w:pos="720"/>
        </w:tabs>
        <w:ind w:left="720" w:hanging="720"/>
      </w:pPr>
      <w:rPr>
        <w:rFonts w:ascii="Times New Roman" w:hAnsi="Times New Roman" w:hint="default"/>
      </w:rPr>
    </w:lvl>
  </w:abstractNum>
  <w:abstractNum w:abstractNumId="1">
    <w:nsid w:val="3E643CAF"/>
    <w:multiLevelType w:val="hybridMultilevel"/>
    <w:tmpl w:val="13889BA4"/>
    <w:lvl w:ilvl="0" w:tplc="93AEF47E">
      <w:numFmt w:val="bullet"/>
      <w:lvlText w:val="•"/>
      <w:lvlJc w:val="left"/>
      <w:pPr>
        <w:ind w:left="720" w:hanging="360"/>
      </w:pPr>
      <w:rPr>
        <w:rFonts w:ascii="CG Omega (W1)" w:eastAsia="Times New Roman" w:hAnsi="CG Omega (W1)"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DC7156"/>
    <w:multiLevelType w:val="hybridMultilevel"/>
    <w:tmpl w:val="93B63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646E0E"/>
    <w:multiLevelType w:val="hybridMultilevel"/>
    <w:tmpl w:val="D62AA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B406A9"/>
    <w:multiLevelType w:val="hybridMultilevel"/>
    <w:tmpl w:val="53B81110"/>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5">
    <w:nsid w:val="5EF0757C"/>
    <w:multiLevelType w:val="hybridMultilevel"/>
    <w:tmpl w:val="F45AC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284C61"/>
    <w:multiLevelType w:val="hybridMultilevel"/>
    <w:tmpl w:val="174ACB9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77FF36CB"/>
    <w:multiLevelType w:val="hybridMultilevel"/>
    <w:tmpl w:val="7B8054F8"/>
    <w:lvl w:ilvl="0" w:tplc="DEAAB1A4">
      <w:numFmt w:val="bullet"/>
      <w:lvlText w:val="•"/>
      <w:lvlJc w:val="left"/>
      <w:pPr>
        <w:ind w:left="720" w:hanging="360"/>
      </w:pPr>
      <w:rPr>
        <w:rFonts w:ascii="CG Omega (W1)" w:eastAsia="Times New Roman" w:hAnsi="CG Omega (W1)"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B3D"/>
    <w:rsid w:val="00031DE1"/>
    <w:rsid w:val="00050174"/>
    <w:rsid w:val="00056638"/>
    <w:rsid w:val="00062351"/>
    <w:rsid w:val="000673F3"/>
    <w:rsid w:val="00070BAA"/>
    <w:rsid w:val="000861C7"/>
    <w:rsid w:val="000C7A48"/>
    <w:rsid w:val="000D4802"/>
    <w:rsid w:val="000E7302"/>
    <w:rsid w:val="00111F5B"/>
    <w:rsid w:val="00112C83"/>
    <w:rsid w:val="00127980"/>
    <w:rsid w:val="0014066A"/>
    <w:rsid w:val="001438A2"/>
    <w:rsid w:val="001452C8"/>
    <w:rsid w:val="00156FBB"/>
    <w:rsid w:val="00172A91"/>
    <w:rsid w:val="00172B61"/>
    <w:rsid w:val="00182445"/>
    <w:rsid w:val="0018308A"/>
    <w:rsid w:val="001C0B57"/>
    <w:rsid w:val="00233640"/>
    <w:rsid w:val="00267422"/>
    <w:rsid w:val="00270692"/>
    <w:rsid w:val="002B1E36"/>
    <w:rsid w:val="002B5575"/>
    <w:rsid w:val="002D069D"/>
    <w:rsid w:val="002E0465"/>
    <w:rsid w:val="002F28AF"/>
    <w:rsid w:val="002F4BF3"/>
    <w:rsid w:val="002F581B"/>
    <w:rsid w:val="00311983"/>
    <w:rsid w:val="00321A0B"/>
    <w:rsid w:val="003309BB"/>
    <w:rsid w:val="00357F49"/>
    <w:rsid w:val="003672FE"/>
    <w:rsid w:val="0037782F"/>
    <w:rsid w:val="00382136"/>
    <w:rsid w:val="003D0887"/>
    <w:rsid w:val="003D28E4"/>
    <w:rsid w:val="003D6562"/>
    <w:rsid w:val="003D7218"/>
    <w:rsid w:val="003E07B3"/>
    <w:rsid w:val="00400FD4"/>
    <w:rsid w:val="004168FB"/>
    <w:rsid w:val="00425309"/>
    <w:rsid w:val="00440050"/>
    <w:rsid w:val="00444028"/>
    <w:rsid w:val="00457675"/>
    <w:rsid w:val="00461561"/>
    <w:rsid w:val="00476F08"/>
    <w:rsid w:val="00480B59"/>
    <w:rsid w:val="00490148"/>
    <w:rsid w:val="00491443"/>
    <w:rsid w:val="004C33E6"/>
    <w:rsid w:val="004D3C49"/>
    <w:rsid w:val="004E3AA0"/>
    <w:rsid w:val="004F1582"/>
    <w:rsid w:val="005332E8"/>
    <w:rsid w:val="005443BB"/>
    <w:rsid w:val="0054728C"/>
    <w:rsid w:val="0055664A"/>
    <w:rsid w:val="005909E8"/>
    <w:rsid w:val="005A0C47"/>
    <w:rsid w:val="005B1028"/>
    <w:rsid w:val="005B5AEF"/>
    <w:rsid w:val="005C0A5F"/>
    <w:rsid w:val="005C5446"/>
    <w:rsid w:val="005D3530"/>
    <w:rsid w:val="005E5472"/>
    <w:rsid w:val="005F4CAA"/>
    <w:rsid w:val="00620115"/>
    <w:rsid w:val="00672EC6"/>
    <w:rsid w:val="00675E24"/>
    <w:rsid w:val="00687C6E"/>
    <w:rsid w:val="006A1804"/>
    <w:rsid w:val="006B4CEF"/>
    <w:rsid w:val="006B6934"/>
    <w:rsid w:val="006C1BE7"/>
    <w:rsid w:val="006C6A92"/>
    <w:rsid w:val="006D1ABE"/>
    <w:rsid w:val="006D2A10"/>
    <w:rsid w:val="007058D0"/>
    <w:rsid w:val="007154EE"/>
    <w:rsid w:val="0072055C"/>
    <w:rsid w:val="007503D6"/>
    <w:rsid w:val="00755447"/>
    <w:rsid w:val="00783CD4"/>
    <w:rsid w:val="00791260"/>
    <w:rsid w:val="0079569E"/>
    <w:rsid w:val="007B35D1"/>
    <w:rsid w:val="007B4E4B"/>
    <w:rsid w:val="007C3895"/>
    <w:rsid w:val="007C53A7"/>
    <w:rsid w:val="007D0F9A"/>
    <w:rsid w:val="007F7812"/>
    <w:rsid w:val="00815C5A"/>
    <w:rsid w:val="008179D6"/>
    <w:rsid w:val="00817CB8"/>
    <w:rsid w:val="00831CE3"/>
    <w:rsid w:val="0083348C"/>
    <w:rsid w:val="008367EF"/>
    <w:rsid w:val="008518D1"/>
    <w:rsid w:val="00851A76"/>
    <w:rsid w:val="00852FA6"/>
    <w:rsid w:val="00876274"/>
    <w:rsid w:val="00884CF0"/>
    <w:rsid w:val="008900EF"/>
    <w:rsid w:val="00895361"/>
    <w:rsid w:val="00897D2D"/>
    <w:rsid w:val="008A785C"/>
    <w:rsid w:val="008B2092"/>
    <w:rsid w:val="008C2BF7"/>
    <w:rsid w:val="008E1418"/>
    <w:rsid w:val="008F3821"/>
    <w:rsid w:val="00903E42"/>
    <w:rsid w:val="009071D4"/>
    <w:rsid w:val="009077E8"/>
    <w:rsid w:val="00914E0F"/>
    <w:rsid w:val="009247D0"/>
    <w:rsid w:val="009277D7"/>
    <w:rsid w:val="00941663"/>
    <w:rsid w:val="00953D6E"/>
    <w:rsid w:val="0095605B"/>
    <w:rsid w:val="0097103D"/>
    <w:rsid w:val="009771C2"/>
    <w:rsid w:val="00981455"/>
    <w:rsid w:val="00982B5B"/>
    <w:rsid w:val="009840E3"/>
    <w:rsid w:val="0099483E"/>
    <w:rsid w:val="009C26B2"/>
    <w:rsid w:val="009D2127"/>
    <w:rsid w:val="009D2920"/>
    <w:rsid w:val="009F3086"/>
    <w:rsid w:val="009F3662"/>
    <w:rsid w:val="009F4716"/>
    <w:rsid w:val="009F7047"/>
    <w:rsid w:val="00A03846"/>
    <w:rsid w:val="00A15504"/>
    <w:rsid w:val="00A5252E"/>
    <w:rsid w:val="00A9224D"/>
    <w:rsid w:val="00A972BE"/>
    <w:rsid w:val="00AA005C"/>
    <w:rsid w:val="00AA1E87"/>
    <w:rsid w:val="00AA2E73"/>
    <w:rsid w:val="00AB4798"/>
    <w:rsid w:val="00AC19E0"/>
    <w:rsid w:val="00AD317F"/>
    <w:rsid w:val="00AD7A11"/>
    <w:rsid w:val="00AE3297"/>
    <w:rsid w:val="00AE558C"/>
    <w:rsid w:val="00AF7CAB"/>
    <w:rsid w:val="00B00588"/>
    <w:rsid w:val="00B03EC8"/>
    <w:rsid w:val="00B05B64"/>
    <w:rsid w:val="00B07C92"/>
    <w:rsid w:val="00B14AB3"/>
    <w:rsid w:val="00B17A3D"/>
    <w:rsid w:val="00B3376B"/>
    <w:rsid w:val="00B344EC"/>
    <w:rsid w:val="00B35B3B"/>
    <w:rsid w:val="00B40B78"/>
    <w:rsid w:val="00B53197"/>
    <w:rsid w:val="00B64F05"/>
    <w:rsid w:val="00B6665B"/>
    <w:rsid w:val="00B70431"/>
    <w:rsid w:val="00B863BA"/>
    <w:rsid w:val="00B874EF"/>
    <w:rsid w:val="00B87FD8"/>
    <w:rsid w:val="00BA03F4"/>
    <w:rsid w:val="00BA3547"/>
    <w:rsid w:val="00BF06EA"/>
    <w:rsid w:val="00BF1699"/>
    <w:rsid w:val="00C02E9A"/>
    <w:rsid w:val="00C11F76"/>
    <w:rsid w:val="00C15F86"/>
    <w:rsid w:val="00C17154"/>
    <w:rsid w:val="00C25FF1"/>
    <w:rsid w:val="00C548C5"/>
    <w:rsid w:val="00C5539F"/>
    <w:rsid w:val="00C6183E"/>
    <w:rsid w:val="00C641A0"/>
    <w:rsid w:val="00C64B27"/>
    <w:rsid w:val="00C70F8C"/>
    <w:rsid w:val="00C82447"/>
    <w:rsid w:val="00C91B1D"/>
    <w:rsid w:val="00C9217E"/>
    <w:rsid w:val="00CB76F0"/>
    <w:rsid w:val="00CC60BE"/>
    <w:rsid w:val="00CD749E"/>
    <w:rsid w:val="00CE05AA"/>
    <w:rsid w:val="00CF3D59"/>
    <w:rsid w:val="00D16CB1"/>
    <w:rsid w:val="00D21C63"/>
    <w:rsid w:val="00D24D73"/>
    <w:rsid w:val="00D44E7A"/>
    <w:rsid w:val="00D876E3"/>
    <w:rsid w:val="00DA4EE4"/>
    <w:rsid w:val="00DC2151"/>
    <w:rsid w:val="00DC653D"/>
    <w:rsid w:val="00DC7CEB"/>
    <w:rsid w:val="00DE4614"/>
    <w:rsid w:val="00DF3E70"/>
    <w:rsid w:val="00DF6B97"/>
    <w:rsid w:val="00E33946"/>
    <w:rsid w:val="00E40E05"/>
    <w:rsid w:val="00E42718"/>
    <w:rsid w:val="00E53E38"/>
    <w:rsid w:val="00E636AE"/>
    <w:rsid w:val="00E75B3D"/>
    <w:rsid w:val="00E92E95"/>
    <w:rsid w:val="00EA1CDB"/>
    <w:rsid w:val="00EB1C49"/>
    <w:rsid w:val="00ED4085"/>
    <w:rsid w:val="00F013D2"/>
    <w:rsid w:val="00F172B1"/>
    <w:rsid w:val="00F55F6C"/>
    <w:rsid w:val="00FA49B4"/>
    <w:rsid w:val="00FD7FAD"/>
    <w:rsid w:val="00FE2B4F"/>
    <w:rsid w:val="00FF1E73"/>
    <w:rsid w:val="00FF5844"/>
    <w:rsid w:val="00FF5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41D8B"/>
  <w15:docId w15:val="{CA13C7C3-1C95-41B1-94A9-9B6AA7931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F8C"/>
    <w:pPr>
      <w:spacing w:line="240" w:lineRule="auto"/>
      <w:jc w:val="left"/>
    </w:pPr>
    <w:rPr>
      <w:rFonts w:ascii="Arial Narrow" w:eastAsia="Times New Roman" w:hAnsi="Arial Narrow"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8">
    <w:name w:val="style8"/>
    <w:basedOn w:val="Normal"/>
    <w:rsid w:val="00C70F8C"/>
    <w:pPr>
      <w:spacing w:before="100" w:beforeAutospacing="1" w:after="100" w:afterAutospacing="1"/>
    </w:pPr>
    <w:rPr>
      <w:rFonts w:ascii="Arial" w:hAnsi="Arial" w:cs="Arial"/>
      <w:b/>
      <w:bCs/>
      <w:color w:val="24638C"/>
      <w:sz w:val="21"/>
      <w:szCs w:val="21"/>
    </w:rPr>
  </w:style>
  <w:style w:type="paragraph" w:customStyle="1" w:styleId="style13">
    <w:name w:val="style13"/>
    <w:basedOn w:val="Normal"/>
    <w:rsid w:val="00C70F8C"/>
    <w:pPr>
      <w:spacing w:before="100" w:beforeAutospacing="1" w:after="100" w:afterAutospacing="1"/>
    </w:pPr>
    <w:rPr>
      <w:rFonts w:ascii="Arial" w:hAnsi="Arial" w:cs="Arial"/>
      <w:color w:val="24638C"/>
      <w:sz w:val="18"/>
      <w:szCs w:val="18"/>
    </w:rPr>
  </w:style>
  <w:style w:type="character" w:customStyle="1" w:styleId="style81">
    <w:name w:val="style81"/>
    <w:basedOn w:val="DefaultParagraphFont"/>
    <w:rsid w:val="00C70F8C"/>
    <w:rPr>
      <w:rFonts w:ascii="Arial" w:hAnsi="Arial" w:cs="Arial" w:hint="default"/>
      <w:b/>
      <w:bCs/>
      <w:color w:val="24638C"/>
      <w:sz w:val="21"/>
      <w:szCs w:val="21"/>
    </w:rPr>
  </w:style>
  <w:style w:type="character" w:styleId="Strong">
    <w:name w:val="Strong"/>
    <w:basedOn w:val="DefaultParagraphFont"/>
    <w:uiPriority w:val="22"/>
    <w:qFormat/>
    <w:rsid w:val="00C70F8C"/>
    <w:rPr>
      <w:b/>
      <w:bCs/>
    </w:rPr>
  </w:style>
  <w:style w:type="character" w:styleId="Emphasis">
    <w:name w:val="Emphasis"/>
    <w:basedOn w:val="DefaultParagraphFont"/>
    <w:uiPriority w:val="20"/>
    <w:qFormat/>
    <w:rsid w:val="00267422"/>
    <w:rPr>
      <w:i/>
      <w:iCs/>
    </w:rPr>
  </w:style>
  <w:style w:type="character" w:customStyle="1" w:styleId="Italics">
    <w:name w:val="Italics"/>
    <w:rsid w:val="00321A0B"/>
    <w:rPr>
      <w:rFonts w:ascii="Times" w:hAnsi="Times"/>
      <w:i/>
      <w:sz w:val="22"/>
    </w:rPr>
  </w:style>
  <w:style w:type="paragraph" w:styleId="NormalWeb">
    <w:name w:val="Normal (Web)"/>
    <w:basedOn w:val="Normal"/>
    <w:uiPriority w:val="99"/>
    <w:unhideWhenUsed/>
    <w:rsid w:val="00A9224D"/>
    <w:pPr>
      <w:spacing w:before="100" w:beforeAutospacing="1" w:after="100" w:afterAutospacing="1"/>
    </w:pPr>
    <w:rPr>
      <w:rFonts w:ascii="Times New Roman" w:hAnsi="Times New Roman"/>
      <w:szCs w:val="24"/>
    </w:rPr>
  </w:style>
  <w:style w:type="paragraph" w:customStyle="1" w:styleId="Tabop1cm">
    <w:name w:val="Tab op 1cm"/>
    <w:rsid w:val="00480B59"/>
    <w:pPr>
      <w:tabs>
        <w:tab w:val="left" w:pos="567"/>
      </w:tabs>
      <w:spacing w:after="240" w:line="288" w:lineRule="exact"/>
      <w:ind w:left="562" w:hanging="562"/>
    </w:pPr>
    <w:rPr>
      <w:rFonts w:ascii="Times" w:eastAsia="Times New Roman" w:hAnsi="Times" w:cs="Times New Roman"/>
      <w:szCs w:val="20"/>
      <w:lang w:val="en-GB"/>
    </w:rPr>
  </w:style>
  <w:style w:type="table" w:styleId="TableGrid">
    <w:name w:val="Table Grid"/>
    <w:basedOn w:val="TableNormal"/>
    <w:uiPriority w:val="59"/>
    <w:rsid w:val="009D2127"/>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82B5B"/>
    <w:pPr>
      <w:ind w:left="720"/>
    </w:pPr>
    <w:rPr>
      <w:rFonts w:ascii="Calibri" w:hAnsi="Calibri"/>
      <w:sz w:val="22"/>
      <w:szCs w:val="22"/>
    </w:rPr>
  </w:style>
  <w:style w:type="paragraph" w:customStyle="1" w:styleId="Blok">
    <w:name w:val="Blok"/>
    <w:rsid w:val="00C5539F"/>
    <w:pPr>
      <w:keepLines/>
      <w:pBdr>
        <w:top w:val="single" w:sz="6" w:space="0" w:color="000000"/>
        <w:left w:val="single" w:sz="6" w:space="0" w:color="000000"/>
        <w:bottom w:val="single" w:sz="6" w:space="0" w:color="000000"/>
        <w:right w:val="single" w:sz="6" w:space="0" w:color="000000"/>
        <w:between w:val="single" w:sz="6" w:space="0" w:color="000000"/>
      </w:pBdr>
      <w:spacing w:line="264" w:lineRule="exact"/>
      <w:ind w:left="4608"/>
      <w:jc w:val="left"/>
    </w:pPr>
    <w:rPr>
      <w:rFonts w:ascii="Times" w:eastAsia="Times New Roman" w:hAnsi="Times" w:cs="Times New Roman"/>
      <w:szCs w:val="20"/>
      <w:lang w:val="en-GB"/>
    </w:rPr>
  </w:style>
  <w:style w:type="character" w:customStyle="1" w:styleId="apple-converted-space">
    <w:name w:val="apple-converted-space"/>
    <w:basedOn w:val="DefaultParagraphFont"/>
    <w:rsid w:val="009F30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78154">
      <w:bodyDiv w:val="1"/>
      <w:marLeft w:val="0"/>
      <w:marRight w:val="0"/>
      <w:marTop w:val="0"/>
      <w:marBottom w:val="0"/>
      <w:divBdr>
        <w:top w:val="none" w:sz="0" w:space="0" w:color="auto"/>
        <w:left w:val="none" w:sz="0" w:space="0" w:color="auto"/>
        <w:bottom w:val="none" w:sz="0" w:space="0" w:color="auto"/>
        <w:right w:val="none" w:sz="0" w:space="0" w:color="auto"/>
      </w:divBdr>
      <w:divsChild>
        <w:div w:id="178467322">
          <w:marLeft w:val="0"/>
          <w:marRight w:val="0"/>
          <w:marTop w:val="0"/>
          <w:marBottom w:val="0"/>
          <w:divBdr>
            <w:top w:val="none" w:sz="0" w:space="0" w:color="auto"/>
            <w:left w:val="none" w:sz="0" w:space="0" w:color="auto"/>
            <w:bottom w:val="none" w:sz="0" w:space="0" w:color="auto"/>
            <w:right w:val="none" w:sz="0" w:space="0" w:color="auto"/>
          </w:divBdr>
        </w:div>
        <w:div w:id="1675917125">
          <w:marLeft w:val="0"/>
          <w:marRight w:val="0"/>
          <w:marTop w:val="0"/>
          <w:marBottom w:val="0"/>
          <w:divBdr>
            <w:top w:val="none" w:sz="0" w:space="0" w:color="auto"/>
            <w:left w:val="none" w:sz="0" w:space="0" w:color="auto"/>
            <w:bottom w:val="none" w:sz="0" w:space="0" w:color="auto"/>
            <w:right w:val="none" w:sz="0" w:space="0" w:color="auto"/>
          </w:divBdr>
        </w:div>
        <w:div w:id="729185397">
          <w:marLeft w:val="0"/>
          <w:marRight w:val="0"/>
          <w:marTop w:val="0"/>
          <w:marBottom w:val="0"/>
          <w:divBdr>
            <w:top w:val="none" w:sz="0" w:space="0" w:color="auto"/>
            <w:left w:val="none" w:sz="0" w:space="0" w:color="auto"/>
            <w:bottom w:val="none" w:sz="0" w:space="0" w:color="auto"/>
            <w:right w:val="none" w:sz="0" w:space="0" w:color="auto"/>
          </w:divBdr>
        </w:div>
        <w:div w:id="914516194">
          <w:marLeft w:val="0"/>
          <w:marRight w:val="0"/>
          <w:marTop w:val="0"/>
          <w:marBottom w:val="0"/>
          <w:divBdr>
            <w:top w:val="none" w:sz="0" w:space="0" w:color="auto"/>
            <w:left w:val="none" w:sz="0" w:space="0" w:color="auto"/>
            <w:bottom w:val="none" w:sz="0" w:space="0" w:color="auto"/>
            <w:right w:val="none" w:sz="0" w:space="0" w:color="auto"/>
          </w:divBdr>
        </w:div>
        <w:div w:id="1157384872">
          <w:marLeft w:val="0"/>
          <w:marRight w:val="0"/>
          <w:marTop w:val="0"/>
          <w:marBottom w:val="0"/>
          <w:divBdr>
            <w:top w:val="none" w:sz="0" w:space="0" w:color="auto"/>
            <w:left w:val="none" w:sz="0" w:space="0" w:color="auto"/>
            <w:bottom w:val="none" w:sz="0" w:space="0" w:color="auto"/>
            <w:right w:val="none" w:sz="0" w:space="0" w:color="auto"/>
          </w:divBdr>
        </w:div>
        <w:div w:id="1037001916">
          <w:marLeft w:val="0"/>
          <w:marRight w:val="0"/>
          <w:marTop w:val="0"/>
          <w:marBottom w:val="0"/>
          <w:divBdr>
            <w:top w:val="none" w:sz="0" w:space="0" w:color="auto"/>
            <w:left w:val="none" w:sz="0" w:space="0" w:color="auto"/>
            <w:bottom w:val="none" w:sz="0" w:space="0" w:color="auto"/>
            <w:right w:val="none" w:sz="0" w:space="0" w:color="auto"/>
          </w:divBdr>
        </w:div>
        <w:div w:id="764425733">
          <w:marLeft w:val="0"/>
          <w:marRight w:val="0"/>
          <w:marTop w:val="0"/>
          <w:marBottom w:val="0"/>
          <w:divBdr>
            <w:top w:val="none" w:sz="0" w:space="0" w:color="auto"/>
            <w:left w:val="none" w:sz="0" w:space="0" w:color="auto"/>
            <w:bottom w:val="none" w:sz="0" w:space="0" w:color="auto"/>
            <w:right w:val="none" w:sz="0" w:space="0" w:color="auto"/>
          </w:divBdr>
        </w:div>
      </w:divsChild>
    </w:div>
    <w:div w:id="805589975">
      <w:bodyDiv w:val="1"/>
      <w:marLeft w:val="0"/>
      <w:marRight w:val="0"/>
      <w:marTop w:val="0"/>
      <w:marBottom w:val="0"/>
      <w:divBdr>
        <w:top w:val="none" w:sz="0" w:space="0" w:color="auto"/>
        <w:left w:val="none" w:sz="0" w:space="0" w:color="auto"/>
        <w:bottom w:val="none" w:sz="0" w:space="0" w:color="auto"/>
        <w:right w:val="none" w:sz="0" w:space="0" w:color="auto"/>
      </w:divBdr>
      <w:divsChild>
        <w:div w:id="1684549113">
          <w:marLeft w:val="0"/>
          <w:marRight w:val="0"/>
          <w:marTop w:val="0"/>
          <w:marBottom w:val="0"/>
          <w:divBdr>
            <w:top w:val="none" w:sz="0" w:space="0" w:color="auto"/>
            <w:left w:val="none" w:sz="0" w:space="0" w:color="auto"/>
            <w:bottom w:val="none" w:sz="0" w:space="0" w:color="auto"/>
            <w:right w:val="none" w:sz="0" w:space="0" w:color="auto"/>
          </w:divBdr>
        </w:div>
        <w:div w:id="1273242985">
          <w:marLeft w:val="0"/>
          <w:marRight w:val="0"/>
          <w:marTop w:val="0"/>
          <w:marBottom w:val="0"/>
          <w:divBdr>
            <w:top w:val="none" w:sz="0" w:space="0" w:color="auto"/>
            <w:left w:val="none" w:sz="0" w:space="0" w:color="auto"/>
            <w:bottom w:val="none" w:sz="0" w:space="0" w:color="auto"/>
            <w:right w:val="none" w:sz="0" w:space="0" w:color="auto"/>
          </w:divBdr>
        </w:div>
        <w:div w:id="820659495">
          <w:marLeft w:val="0"/>
          <w:marRight w:val="0"/>
          <w:marTop w:val="0"/>
          <w:marBottom w:val="0"/>
          <w:divBdr>
            <w:top w:val="none" w:sz="0" w:space="0" w:color="auto"/>
            <w:left w:val="none" w:sz="0" w:space="0" w:color="auto"/>
            <w:bottom w:val="none" w:sz="0" w:space="0" w:color="auto"/>
            <w:right w:val="none" w:sz="0" w:space="0" w:color="auto"/>
          </w:divBdr>
        </w:div>
        <w:div w:id="2103067135">
          <w:marLeft w:val="0"/>
          <w:marRight w:val="0"/>
          <w:marTop w:val="0"/>
          <w:marBottom w:val="0"/>
          <w:divBdr>
            <w:top w:val="none" w:sz="0" w:space="0" w:color="auto"/>
            <w:left w:val="none" w:sz="0" w:space="0" w:color="auto"/>
            <w:bottom w:val="none" w:sz="0" w:space="0" w:color="auto"/>
            <w:right w:val="none" w:sz="0" w:space="0" w:color="auto"/>
          </w:divBdr>
        </w:div>
        <w:div w:id="1761750300">
          <w:marLeft w:val="0"/>
          <w:marRight w:val="0"/>
          <w:marTop w:val="0"/>
          <w:marBottom w:val="0"/>
          <w:divBdr>
            <w:top w:val="none" w:sz="0" w:space="0" w:color="auto"/>
            <w:left w:val="none" w:sz="0" w:space="0" w:color="auto"/>
            <w:bottom w:val="none" w:sz="0" w:space="0" w:color="auto"/>
            <w:right w:val="none" w:sz="0" w:space="0" w:color="auto"/>
          </w:divBdr>
        </w:div>
      </w:divsChild>
    </w:div>
    <w:div w:id="998970214">
      <w:bodyDiv w:val="1"/>
      <w:marLeft w:val="0"/>
      <w:marRight w:val="0"/>
      <w:marTop w:val="0"/>
      <w:marBottom w:val="0"/>
      <w:divBdr>
        <w:top w:val="none" w:sz="0" w:space="0" w:color="auto"/>
        <w:left w:val="none" w:sz="0" w:space="0" w:color="auto"/>
        <w:bottom w:val="none" w:sz="0" w:space="0" w:color="auto"/>
        <w:right w:val="none" w:sz="0" w:space="0" w:color="auto"/>
      </w:divBdr>
      <w:divsChild>
        <w:div w:id="767845613">
          <w:marLeft w:val="360"/>
          <w:marRight w:val="0"/>
          <w:marTop w:val="77"/>
          <w:marBottom w:val="0"/>
          <w:divBdr>
            <w:top w:val="none" w:sz="0" w:space="0" w:color="auto"/>
            <w:left w:val="none" w:sz="0" w:space="0" w:color="auto"/>
            <w:bottom w:val="none" w:sz="0" w:space="0" w:color="auto"/>
            <w:right w:val="none" w:sz="0" w:space="0" w:color="auto"/>
          </w:divBdr>
        </w:div>
        <w:div w:id="1910265192">
          <w:marLeft w:val="360"/>
          <w:marRight w:val="0"/>
          <w:marTop w:val="77"/>
          <w:marBottom w:val="0"/>
          <w:divBdr>
            <w:top w:val="none" w:sz="0" w:space="0" w:color="auto"/>
            <w:left w:val="none" w:sz="0" w:space="0" w:color="auto"/>
            <w:bottom w:val="none" w:sz="0" w:space="0" w:color="auto"/>
            <w:right w:val="none" w:sz="0" w:space="0" w:color="auto"/>
          </w:divBdr>
        </w:div>
        <w:div w:id="323166428">
          <w:marLeft w:val="360"/>
          <w:marRight w:val="0"/>
          <w:marTop w:val="77"/>
          <w:marBottom w:val="0"/>
          <w:divBdr>
            <w:top w:val="none" w:sz="0" w:space="0" w:color="auto"/>
            <w:left w:val="none" w:sz="0" w:space="0" w:color="auto"/>
            <w:bottom w:val="none" w:sz="0" w:space="0" w:color="auto"/>
            <w:right w:val="none" w:sz="0" w:space="0" w:color="auto"/>
          </w:divBdr>
        </w:div>
        <w:div w:id="840779337">
          <w:marLeft w:val="360"/>
          <w:marRight w:val="0"/>
          <w:marTop w:val="77"/>
          <w:marBottom w:val="0"/>
          <w:divBdr>
            <w:top w:val="none" w:sz="0" w:space="0" w:color="auto"/>
            <w:left w:val="none" w:sz="0" w:space="0" w:color="auto"/>
            <w:bottom w:val="none" w:sz="0" w:space="0" w:color="auto"/>
            <w:right w:val="none" w:sz="0" w:space="0" w:color="auto"/>
          </w:divBdr>
        </w:div>
        <w:div w:id="53506871">
          <w:marLeft w:val="360"/>
          <w:marRight w:val="0"/>
          <w:marTop w:val="77"/>
          <w:marBottom w:val="0"/>
          <w:divBdr>
            <w:top w:val="none" w:sz="0" w:space="0" w:color="auto"/>
            <w:left w:val="none" w:sz="0" w:space="0" w:color="auto"/>
            <w:bottom w:val="none" w:sz="0" w:space="0" w:color="auto"/>
            <w:right w:val="none" w:sz="0" w:space="0" w:color="auto"/>
          </w:divBdr>
        </w:div>
        <w:div w:id="540482176">
          <w:marLeft w:val="360"/>
          <w:marRight w:val="0"/>
          <w:marTop w:val="77"/>
          <w:marBottom w:val="0"/>
          <w:divBdr>
            <w:top w:val="none" w:sz="0" w:space="0" w:color="auto"/>
            <w:left w:val="none" w:sz="0" w:space="0" w:color="auto"/>
            <w:bottom w:val="none" w:sz="0" w:space="0" w:color="auto"/>
            <w:right w:val="none" w:sz="0" w:space="0" w:color="auto"/>
          </w:divBdr>
        </w:div>
        <w:div w:id="564803132">
          <w:marLeft w:val="360"/>
          <w:marRight w:val="0"/>
          <w:marTop w:val="77"/>
          <w:marBottom w:val="0"/>
          <w:divBdr>
            <w:top w:val="none" w:sz="0" w:space="0" w:color="auto"/>
            <w:left w:val="none" w:sz="0" w:space="0" w:color="auto"/>
            <w:bottom w:val="none" w:sz="0" w:space="0" w:color="auto"/>
            <w:right w:val="none" w:sz="0" w:space="0" w:color="auto"/>
          </w:divBdr>
        </w:div>
        <w:div w:id="1093866947">
          <w:marLeft w:val="360"/>
          <w:marRight w:val="0"/>
          <w:marTop w:val="77"/>
          <w:marBottom w:val="0"/>
          <w:divBdr>
            <w:top w:val="none" w:sz="0" w:space="0" w:color="auto"/>
            <w:left w:val="none" w:sz="0" w:space="0" w:color="auto"/>
            <w:bottom w:val="none" w:sz="0" w:space="0" w:color="auto"/>
            <w:right w:val="none" w:sz="0" w:space="0" w:color="auto"/>
          </w:divBdr>
        </w:div>
        <w:div w:id="1978760085">
          <w:marLeft w:val="360"/>
          <w:marRight w:val="0"/>
          <w:marTop w:val="77"/>
          <w:marBottom w:val="0"/>
          <w:divBdr>
            <w:top w:val="none" w:sz="0" w:space="0" w:color="auto"/>
            <w:left w:val="none" w:sz="0" w:space="0" w:color="auto"/>
            <w:bottom w:val="none" w:sz="0" w:space="0" w:color="auto"/>
            <w:right w:val="none" w:sz="0" w:space="0" w:color="auto"/>
          </w:divBdr>
        </w:div>
        <w:div w:id="491259357">
          <w:marLeft w:val="360"/>
          <w:marRight w:val="0"/>
          <w:marTop w:val="77"/>
          <w:marBottom w:val="0"/>
          <w:divBdr>
            <w:top w:val="none" w:sz="0" w:space="0" w:color="auto"/>
            <w:left w:val="none" w:sz="0" w:space="0" w:color="auto"/>
            <w:bottom w:val="none" w:sz="0" w:space="0" w:color="auto"/>
            <w:right w:val="none" w:sz="0" w:space="0" w:color="auto"/>
          </w:divBdr>
        </w:div>
        <w:div w:id="30418987">
          <w:marLeft w:val="360"/>
          <w:marRight w:val="0"/>
          <w:marTop w:val="77"/>
          <w:marBottom w:val="0"/>
          <w:divBdr>
            <w:top w:val="none" w:sz="0" w:space="0" w:color="auto"/>
            <w:left w:val="none" w:sz="0" w:space="0" w:color="auto"/>
            <w:bottom w:val="none" w:sz="0" w:space="0" w:color="auto"/>
            <w:right w:val="none" w:sz="0" w:space="0" w:color="auto"/>
          </w:divBdr>
        </w:div>
        <w:div w:id="285507307">
          <w:marLeft w:val="360"/>
          <w:marRight w:val="0"/>
          <w:marTop w:val="77"/>
          <w:marBottom w:val="0"/>
          <w:divBdr>
            <w:top w:val="none" w:sz="0" w:space="0" w:color="auto"/>
            <w:left w:val="none" w:sz="0" w:space="0" w:color="auto"/>
            <w:bottom w:val="none" w:sz="0" w:space="0" w:color="auto"/>
            <w:right w:val="none" w:sz="0" w:space="0" w:color="auto"/>
          </w:divBdr>
        </w:div>
        <w:div w:id="432865959">
          <w:marLeft w:val="360"/>
          <w:marRight w:val="0"/>
          <w:marTop w:val="77"/>
          <w:marBottom w:val="0"/>
          <w:divBdr>
            <w:top w:val="none" w:sz="0" w:space="0" w:color="auto"/>
            <w:left w:val="none" w:sz="0" w:space="0" w:color="auto"/>
            <w:bottom w:val="none" w:sz="0" w:space="0" w:color="auto"/>
            <w:right w:val="none" w:sz="0" w:space="0" w:color="auto"/>
          </w:divBdr>
        </w:div>
      </w:divsChild>
    </w:div>
    <w:div w:id="1018578582">
      <w:bodyDiv w:val="1"/>
      <w:marLeft w:val="0"/>
      <w:marRight w:val="0"/>
      <w:marTop w:val="0"/>
      <w:marBottom w:val="0"/>
      <w:divBdr>
        <w:top w:val="none" w:sz="0" w:space="0" w:color="auto"/>
        <w:left w:val="none" w:sz="0" w:space="0" w:color="auto"/>
        <w:bottom w:val="none" w:sz="0" w:space="0" w:color="auto"/>
        <w:right w:val="none" w:sz="0" w:space="0" w:color="auto"/>
      </w:divBdr>
      <w:divsChild>
        <w:div w:id="1974406862">
          <w:marLeft w:val="360"/>
          <w:marRight w:val="0"/>
          <w:marTop w:val="77"/>
          <w:marBottom w:val="0"/>
          <w:divBdr>
            <w:top w:val="none" w:sz="0" w:space="0" w:color="auto"/>
            <w:left w:val="none" w:sz="0" w:space="0" w:color="auto"/>
            <w:bottom w:val="none" w:sz="0" w:space="0" w:color="auto"/>
            <w:right w:val="none" w:sz="0" w:space="0" w:color="auto"/>
          </w:divBdr>
        </w:div>
        <w:div w:id="193227086">
          <w:marLeft w:val="360"/>
          <w:marRight w:val="0"/>
          <w:marTop w:val="77"/>
          <w:marBottom w:val="0"/>
          <w:divBdr>
            <w:top w:val="none" w:sz="0" w:space="0" w:color="auto"/>
            <w:left w:val="none" w:sz="0" w:space="0" w:color="auto"/>
            <w:bottom w:val="none" w:sz="0" w:space="0" w:color="auto"/>
            <w:right w:val="none" w:sz="0" w:space="0" w:color="auto"/>
          </w:divBdr>
        </w:div>
        <w:div w:id="171259297">
          <w:marLeft w:val="360"/>
          <w:marRight w:val="0"/>
          <w:marTop w:val="77"/>
          <w:marBottom w:val="0"/>
          <w:divBdr>
            <w:top w:val="none" w:sz="0" w:space="0" w:color="auto"/>
            <w:left w:val="none" w:sz="0" w:space="0" w:color="auto"/>
            <w:bottom w:val="none" w:sz="0" w:space="0" w:color="auto"/>
            <w:right w:val="none" w:sz="0" w:space="0" w:color="auto"/>
          </w:divBdr>
        </w:div>
        <w:div w:id="73400588">
          <w:marLeft w:val="360"/>
          <w:marRight w:val="0"/>
          <w:marTop w:val="77"/>
          <w:marBottom w:val="0"/>
          <w:divBdr>
            <w:top w:val="none" w:sz="0" w:space="0" w:color="auto"/>
            <w:left w:val="none" w:sz="0" w:space="0" w:color="auto"/>
            <w:bottom w:val="none" w:sz="0" w:space="0" w:color="auto"/>
            <w:right w:val="none" w:sz="0" w:space="0" w:color="auto"/>
          </w:divBdr>
        </w:div>
        <w:div w:id="559486019">
          <w:marLeft w:val="360"/>
          <w:marRight w:val="0"/>
          <w:marTop w:val="77"/>
          <w:marBottom w:val="0"/>
          <w:divBdr>
            <w:top w:val="none" w:sz="0" w:space="0" w:color="auto"/>
            <w:left w:val="none" w:sz="0" w:space="0" w:color="auto"/>
            <w:bottom w:val="none" w:sz="0" w:space="0" w:color="auto"/>
            <w:right w:val="none" w:sz="0" w:space="0" w:color="auto"/>
          </w:divBdr>
        </w:div>
        <w:div w:id="1570339665">
          <w:marLeft w:val="360"/>
          <w:marRight w:val="0"/>
          <w:marTop w:val="77"/>
          <w:marBottom w:val="0"/>
          <w:divBdr>
            <w:top w:val="none" w:sz="0" w:space="0" w:color="auto"/>
            <w:left w:val="none" w:sz="0" w:space="0" w:color="auto"/>
            <w:bottom w:val="none" w:sz="0" w:space="0" w:color="auto"/>
            <w:right w:val="none" w:sz="0" w:space="0" w:color="auto"/>
          </w:divBdr>
        </w:div>
        <w:div w:id="223224322">
          <w:marLeft w:val="360"/>
          <w:marRight w:val="0"/>
          <w:marTop w:val="77"/>
          <w:marBottom w:val="0"/>
          <w:divBdr>
            <w:top w:val="none" w:sz="0" w:space="0" w:color="auto"/>
            <w:left w:val="none" w:sz="0" w:space="0" w:color="auto"/>
            <w:bottom w:val="none" w:sz="0" w:space="0" w:color="auto"/>
            <w:right w:val="none" w:sz="0" w:space="0" w:color="auto"/>
          </w:divBdr>
        </w:div>
        <w:div w:id="1100880655">
          <w:marLeft w:val="360"/>
          <w:marRight w:val="0"/>
          <w:marTop w:val="77"/>
          <w:marBottom w:val="0"/>
          <w:divBdr>
            <w:top w:val="none" w:sz="0" w:space="0" w:color="auto"/>
            <w:left w:val="none" w:sz="0" w:space="0" w:color="auto"/>
            <w:bottom w:val="none" w:sz="0" w:space="0" w:color="auto"/>
            <w:right w:val="none" w:sz="0" w:space="0" w:color="auto"/>
          </w:divBdr>
        </w:div>
        <w:div w:id="433552289">
          <w:marLeft w:val="360"/>
          <w:marRight w:val="0"/>
          <w:marTop w:val="77"/>
          <w:marBottom w:val="0"/>
          <w:divBdr>
            <w:top w:val="none" w:sz="0" w:space="0" w:color="auto"/>
            <w:left w:val="none" w:sz="0" w:space="0" w:color="auto"/>
            <w:bottom w:val="none" w:sz="0" w:space="0" w:color="auto"/>
            <w:right w:val="none" w:sz="0" w:space="0" w:color="auto"/>
          </w:divBdr>
        </w:div>
        <w:div w:id="43414467">
          <w:marLeft w:val="360"/>
          <w:marRight w:val="0"/>
          <w:marTop w:val="77"/>
          <w:marBottom w:val="0"/>
          <w:divBdr>
            <w:top w:val="none" w:sz="0" w:space="0" w:color="auto"/>
            <w:left w:val="none" w:sz="0" w:space="0" w:color="auto"/>
            <w:bottom w:val="none" w:sz="0" w:space="0" w:color="auto"/>
            <w:right w:val="none" w:sz="0" w:space="0" w:color="auto"/>
          </w:divBdr>
        </w:div>
      </w:divsChild>
    </w:div>
    <w:div w:id="1033388956">
      <w:bodyDiv w:val="1"/>
      <w:marLeft w:val="0"/>
      <w:marRight w:val="0"/>
      <w:marTop w:val="0"/>
      <w:marBottom w:val="0"/>
      <w:divBdr>
        <w:top w:val="none" w:sz="0" w:space="0" w:color="auto"/>
        <w:left w:val="none" w:sz="0" w:space="0" w:color="auto"/>
        <w:bottom w:val="none" w:sz="0" w:space="0" w:color="auto"/>
        <w:right w:val="none" w:sz="0" w:space="0" w:color="auto"/>
      </w:divBdr>
      <w:divsChild>
        <w:div w:id="1787844622">
          <w:marLeft w:val="360"/>
          <w:marRight w:val="0"/>
          <w:marTop w:val="77"/>
          <w:marBottom w:val="0"/>
          <w:divBdr>
            <w:top w:val="none" w:sz="0" w:space="0" w:color="auto"/>
            <w:left w:val="none" w:sz="0" w:space="0" w:color="auto"/>
            <w:bottom w:val="none" w:sz="0" w:space="0" w:color="auto"/>
            <w:right w:val="none" w:sz="0" w:space="0" w:color="auto"/>
          </w:divBdr>
        </w:div>
      </w:divsChild>
    </w:div>
    <w:div w:id="1140850794">
      <w:bodyDiv w:val="1"/>
      <w:marLeft w:val="0"/>
      <w:marRight w:val="0"/>
      <w:marTop w:val="0"/>
      <w:marBottom w:val="0"/>
      <w:divBdr>
        <w:top w:val="none" w:sz="0" w:space="0" w:color="auto"/>
        <w:left w:val="none" w:sz="0" w:space="0" w:color="auto"/>
        <w:bottom w:val="none" w:sz="0" w:space="0" w:color="auto"/>
        <w:right w:val="none" w:sz="0" w:space="0" w:color="auto"/>
      </w:divBdr>
    </w:div>
    <w:div w:id="1155341726">
      <w:bodyDiv w:val="1"/>
      <w:marLeft w:val="0"/>
      <w:marRight w:val="0"/>
      <w:marTop w:val="0"/>
      <w:marBottom w:val="0"/>
      <w:divBdr>
        <w:top w:val="none" w:sz="0" w:space="0" w:color="auto"/>
        <w:left w:val="none" w:sz="0" w:space="0" w:color="auto"/>
        <w:bottom w:val="none" w:sz="0" w:space="0" w:color="auto"/>
        <w:right w:val="none" w:sz="0" w:space="0" w:color="auto"/>
      </w:divBdr>
      <w:divsChild>
        <w:div w:id="1556353207">
          <w:marLeft w:val="360"/>
          <w:marRight w:val="0"/>
          <w:marTop w:val="77"/>
          <w:marBottom w:val="0"/>
          <w:divBdr>
            <w:top w:val="none" w:sz="0" w:space="0" w:color="auto"/>
            <w:left w:val="none" w:sz="0" w:space="0" w:color="auto"/>
            <w:bottom w:val="none" w:sz="0" w:space="0" w:color="auto"/>
            <w:right w:val="none" w:sz="0" w:space="0" w:color="auto"/>
          </w:divBdr>
        </w:div>
      </w:divsChild>
    </w:div>
    <w:div w:id="1419592159">
      <w:bodyDiv w:val="1"/>
      <w:marLeft w:val="0"/>
      <w:marRight w:val="0"/>
      <w:marTop w:val="0"/>
      <w:marBottom w:val="0"/>
      <w:divBdr>
        <w:top w:val="none" w:sz="0" w:space="0" w:color="auto"/>
        <w:left w:val="none" w:sz="0" w:space="0" w:color="auto"/>
        <w:bottom w:val="none" w:sz="0" w:space="0" w:color="auto"/>
        <w:right w:val="none" w:sz="0" w:space="0" w:color="auto"/>
      </w:divBdr>
    </w:div>
    <w:div w:id="163814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E44B2BB8DA21847A10E964388CEF7C8" ma:contentTypeVersion="2" ma:contentTypeDescription="Create a new document." ma:contentTypeScope="" ma:versionID="5b778454c031588bade17018c401f3d7">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F85CF2-06AA-43A4-9134-A308120336EE}"/>
</file>

<file path=customXml/itemProps2.xml><?xml version="1.0" encoding="utf-8"?>
<ds:datastoreItem xmlns:ds="http://schemas.openxmlformats.org/officeDocument/2006/customXml" ds:itemID="{CCD47E21-2B57-4D4B-9853-BF24024CAF06}"/>
</file>

<file path=customXml/itemProps3.xml><?xml version="1.0" encoding="utf-8"?>
<ds:datastoreItem xmlns:ds="http://schemas.openxmlformats.org/officeDocument/2006/customXml" ds:itemID="{06CFDB9F-CAED-476B-A828-39A3DE8A9DB3}"/>
</file>

<file path=customXml/itemProps4.xml><?xml version="1.0" encoding="utf-8"?>
<ds:datastoreItem xmlns:ds="http://schemas.openxmlformats.org/officeDocument/2006/customXml" ds:itemID="{F9DE3F44-F728-422E-8E0D-F00CC234264B}"/>
</file>

<file path=docProps/app.xml><?xml version="1.0" encoding="utf-8"?>
<Properties xmlns="http://schemas.openxmlformats.org/officeDocument/2006/extended-properties" xmlns:vt="http://schemas.openxmlformats.org/officeDocument/2006/docPropsVTypes">
  <Template>Normal.dotm</Template>
  <TotalTime>11</TotalTime>
  <Pages>4</Pages>
  <Words>1431</Words>
  <Characters>8161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US</Company>
  <LinksUpToDate>false</LinksUpToDate>
  <CharactersWithSpaces>9573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Theron, Callie &lt;ccth@sun.ac.za&gt;</dc:creator>
  <cp:lastModifiedBy>Viljoen, HELENE &lt;hhv@sun.ac.za&gt;</cp:lastModifiedBy>
  <cp:revision>6</cp:revision>
  <cp:lastPrinted>2013-12-12T06:55:00Z</cp:lastPrinted>
  <dcterms:created xsi:type="dcterms:W3CDTF">2015-01-16T12:54:00Z</dcterms:created>
  <dcterms:modified xsi:type="dcterms:W3CDTF">2015-02-27T12:53:00Z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0x0101007E44B2BB8DA21847A10E964388CEF7C8</vt:lpwstr>
  </property>
</Properties>
</file>