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7F" w:rsidRPr="007A2651" w:rsidRDefault="00BA4B0D">
      <w:pPr>
        <w:rPr>
          <w:sz w:val="32"/>
          <w:szCs w:val="32"/>
          <w:lang w:val="af-ZA"/>
        </w:rPr>
      </w:pPr>
      <w:r w:rsidRPr="007A2651">
        <w:rPr>
          <w:sz w:val="32"/>
          <w:szCs w:val="32"/>
          <w:lang w:val="af-ZA"/>
        </w:rPr>
        <w:t>Universiteitsraad aanvaar mosies oor transformasie en Taalbeleid</w:t>
      </w:r>
      <w:r w:rsidR="00DD2A7F" w:rsidRPr="007A2651">
        <w:rPr>
          <w:sz w:val="32"/>
          <w:szCs w:val="32"/>
          <w:lang w:val="af-ZA"/>
        </w:rPr>
        <w:t xml:space="preserve"> </w:t>
      </w:r>
    </w:p>
    <w:p w:rsidR="00DD2A7F" w:rsidRDefault="00BA4B0D">
      <w:pPr>
        <w:rPr>
          <w:lang w:val="af-ZA"/>
        </w:rPr>
      </w:pPr>
      <w:r w:rsidRPr="007A2651">
        <w:rPr>
          <w:lang w:val="af-ZA"/>
        </w:rPr>
        <w:t xml:space="preserve">Die vergadering van die Raad van die Universiteit Stellenbosch op Maandag 28 September 2015 het by die Fakulteit Geneeskunde en Gesondheidswetenskappe op Tygerbergkampus plaasgevind. Raadslede is op uitnodiging van die Afdeling Fasiliteitsbestuur op ’n kampustoer geneem. Die Raad het in 2010 altesaam R250 miljoen bestem vir noodsaaklike instandhoudings- en bouwerk sowel as die verbetering van infrastruktuur in die Fakulteit. ’n Beduidende gedeelte van die werk is afgehandel en Raadslede kon onder meer na die opgeknapte lesingsale en </w:t>
      </w:r>
      <w:r w:rsidR="0084429C">
        <w:rPr>
          <w:lang w:val="af-ZA"/>
        </w:rPr>
        <w:t xml:space="preserve">die </w:t>
      </w:r>
      <w:r w:rsidRPr="007A2651">
        <w:rPr>
          <w:lang w:val="af-ZA"/>
        </w:rPr>
        <w:t>studentekoshuis Huis Ubuntu gaan kyk. N</w:t>
      </w:r>
      <w:r w:rsidRPr="007A2651">
        <w:rPr>
          <w:rFonts w:cstheme="minorHAnsi"/>
          <w:lang w:val="af-ZA"/>
        </w:rPr>
        <w:t>ó</w:t>
      </w:r>
      <w:r w:rsidRPr="007A2651">
        <w:rPr>
          <w:lang w:val="af-ZA"/>
        </w:rPr>
        <w:t>g ’n koshuis sal vroeg in 2016 voltooi wees</w:t>
      </w:r>
      <w:r w:rsidR="004F0AAD" w:rsidRPr="007A2651">
        <w:rPr>
          <w:lang w:val="af-ZA"/>
        </w:rPr>
        <w:t xml:space="preserve">. </w:t>
      </w:r>
    </w:p>
    <w:p w:rsidR="00CC6B9C" w:rsidRDefault="00CC6B9C" w:rsidP="00CC6B9C">
      <w:r>
        <w:t xml:space="preserve">Die kommunikasie uit die Raad sluit ook sleutelsake in vanuit die verslae deur die Rektor en die Viserektor: Leer en Onderrig. Lees </w:t>
      </w:r>
      <w:r w:rsidRPr="00CC6B9C">
        <w:rPr>
          <w:u w:val="single"/>
        </w:rPr>
        <w:t>meer</w:t>
      </w:r>
      <w:r>
        <w:t xml:space="preserve"> oor die raadsbesluite en dié verslae. </w:t>
      </w:r>
    </w:p>
    <w:p w:rsidR="00CC6B9C" w:rsidRPr="007A2651" w:rsidRDefault="00CC6B9C">
      <w:pPr>
        <w:rPr>
          <w:lang w:val="af-ZA"/>
        </w:rPr>
      </w:pPr>
    </w:p>
    <w:p w:rsidR="008A38F7" w:rsidRPr="007A2651" w:rsidRDefault="00BA4B0D" w:rsidP="008A38F7">
      <w:pPr>
        <w:rPr>
          <w:b/>
          <w:sz w:val="28"/>
          <w:szCs w:val="28"/>
          <w:lang w:val="af-ZA"/>
        </w:rPr>
      </w:pPr>
      <w:r w:rsidRPr="007A2651">
        <w:rPr>
          <w:b/>
          <w:sz w:val="28"/>
          <w:szCs w:val="28"/>
          <w:lang w:val="af-ZA"/>
        </w:rPr>
        <w:t>AANSTELLINGS</w:t>
      </w:r>
    </w:p>
    <w:p w:rsidR="008A38F7" w:rsidRPr="007A2651" w:rsidRDefault="00BA4B0D" w:rsidP="008A38F7">
      <w:pPr>
        <w:rPr>
          <w:lang w:val="af-ZA"/>
        </w:rPr>
      </w:pPr>
      <w:r w:rsidRPr="007A2651">
        <w:rPr>
          <w:lang w:val="af-ZA"/>
        </w:rPr>
        <w:t>Die Raad het op aanbeveling van sy Menslike Hulpbronnekomitee besluit om die aanstellingsproses vir twee viserektore aan te voor. Die nuwe pos van Viserektor: Strategiese Inisiatiewe en Internasionalisasie, wat die Raad reeds goedgekeur het, sowel as dié van Viserektor: Sosiale Impak, Transformasie en Personeel (voorheen Viserektor: Gemeenskapsinteraksie en Personeel), wat prof Nico Koopman tans in ’n waarnemende hoedanigheid beklee, sal binnekort geadverteer word</w:t>
      </w:r>
      <w:r w:rsidR="008A38F7" w:rsidRPr="007A2651">
        <w:rPr>
          <w:lang w:val="af-ZA"/>
        </w:rPr>
        <w:t>.</w:t>
      </w:r>
    </w:p>
    <w:p w:rsidR="008A38F7" w:rsidRPr="007A2651" w:rsidRDefault="00BA4B0D" w:rsidP="008A38F7">
      <w:pPr>
        <w:rPr>
          <w:lang w:val="af-ZA"/>
        </w:rPr>
      </w:pPr>
      <w:r w:rsidRPr="007A2651">
        <w:rPr>
          <w:lang w:val="af-ZA"/>
        </w:rPr>
        <w:t>Lede van die Raad het ook kennis geneem van die Menslike Hulpbronnekomitee se verslag oor die aanstelling van me</w:t>
      </w:r>
      <w:r w:rsidR="008A38F7" w:rsidRPr="007A2651">
        <w:rPr>
          <w:lang w:val="af-ZA"/>
        </w:rPr>
        <w:t xml:space="preserve"> P Mmope a</w:t>
      </w:r>
      <w:r w:rsidRPr="007A2651">
        <w:rPr>
          <w:lang w:val="af-ZA"/>
        </w:rPr>
        <w:t>s Senior Direkteur: Korporatiewe Bemarking en dr</w:t>
      </w:r>
      <w:r w:rsidR="008A38F7" w:rsidRPr="007A2651">
        <w:rPr>
          <w:lang w:val="af-ZA"/>
        </w:rPr>
        <w:t xml:space="preserve"> B Schreiber</w:t>
      </w:r>
      <w:r w:rsidRPr="007A2651">
        <w:rPr>
          <w:lang w:val="af-ZA"/>
        </w:rPr>
        <w:t xml:space="preserve"> as Senior Direkteur: Studentesake. Daarbenewens het die Menslike Hulpbronnekomitee verslag gedoen </w:t>
      </w:r>
      <w:r w:rsidR="0084429C">
        <w:rPr>
          <w:lang w:val="af-ZA"/>
        </w:rPr>
        <w:t xml:space="preserve">oor die onmiddellike verandering van </w:t>
      </w:r>
      <w:r w:rsidRPr="007A2651">
        <w:rPr>
          <w:lang w:val="af-ZA"/>
        </w:rPr>
        <w:t xml:space="preserve">die posbenaming </w:t>
      </w:r>
      <w:r w:rsidR="00914516">
        <w:rPr>
          <w:lang w:val="af-ZA"/>
        </w:rPr>
        <w:t>‘</w:t>
      </w:r>
      <w:r w:rsidRPr="007A2651">
        <w:rPr>
          <w:lang w:val="af-ZA"/>
        </w:rPr>
        <w:t>Viserektor: Gemeenskapsinteraksie en Personeel</w:t>
      </w:r>
      <w:r w:rsidR="00914516">
        <w:rPr>
          <w:lang w:val="af-ZA"/>
        </w:rPr>
        <w:t>’</w:t>
      </w:r>
      <w:r w:rsidRPr="007A2651">
        <w:rPr>
          <w:lang w:val="af-ZA"/>
        </w:rPr>
        <w:t xml:space="preserve"> na </w:t>
      </w:r>
      <w:r w:rsidR="00914516">
        <w:rPr>
          <w:lang w:val="af-ZA"/>
        </w:rPr>
        <w:t>‘</w:t>
      </w:r>
      <w:r w:rsidRPr="007A2651">
        <w:rPr>
          <w:lang w:val="af-ZA"/>
        </w:rPr>
        <w:t>Viserektor: Sosiale Impak, Transformasie en Personeel</w:t>
      </w:r>
      <w:r w:rsidR="00914516">
        <w:rPr>
          <w:lang w:val="af-ZA"/>
        </w:rPr>
        <w:t>’</w:t>
      </w:r>
      <w:r w:rsidRPr="007A2651">
        <w:rPr>
          <w:lang w:val="af-ZA"/>
        </w:rPr>
        <w:t xml:space="preserve">. Die titel </w:t>
      </w:r>
      <w:r w:rsidR="00914516">
        <w:rPr>
          <w:lang w:val="af-ZA"/>
        </w:rPr>
        <w:t>‘</w:t>
      </w:r>
      <w:r w:rsidRPr="007A2651">
        <w:rPr>
          <w:lang w:val="af-ZA"/>
        </w:rPr>
        <w:t>Viserektor: Navorsing en Innovasie</w:t>
      </w:r>
      <w:r w:rsidR="00914516">
        <w:rPr>
          <w:lang w:val="af-ZA"/>
        </w:rPr>
        <w:t>’</w:t>
      </w:r>
      <w:r w:rsidRPr="007A2651">
        <w:rPr>
          <w:lang w:val="af-ZA"/>
        </w:rPr>
        <w:t xml:space="preserve"> verander op sy beurt na </w:t>
      </w:r>
      <w:r w:rsidR="00914516">
        <w:rPr>
          <w:lang w:val="af-ZA"/>
        </w:rPr>
        <w:t>‘</w:t>
      </w:r>
      <w:r w:rsidRPr="007A2651">
        <w:rPr>
          <w:lang w:val="af-ZA"/>
        </w:rPr>
        <w:t>Viserektor: Navorsing, Innovasie en Nagraadse Studie</w:t>
      </w:r>
      <w:r w:rsidR="00914516">
        <w:rPr>
          <w:lang w:val="af-ZA"/>
        </w:rPr>
        <w:t>’</w:t>
      </w:r>
      <w:r w:rsidR="008A38F7" w:rsidRPr="007A2651">
        <w:rPr>
          <w:lang w:val="af-ZA"/>
        </w:rPr>
        <w:t>.</w:t>
      </w:r>
    </w:p>
    <w:p w:rsidR="008A38F7" w:rsidRPr="007A2651" w:rsidRDefault="00125DAF" w:rsidP="008A38F7">
      <w:pPr>
        <w:rPr>
          <w:lang w:val="af-ZA"/>
        </w:rPr>
      </w:pPr>
      <w:r w:rsidRPr="007A2651">
        <w:rPr>
          <w:lang w:val="af-ZA"/>
        </w:rPr>
        <w:t>Laastens het die Raad kennis geneem van die Gesamentlike Aanstellingskomitee</w:t>
      </w:r>
      <w:r w:rsidR="00914516">
        <w:rPr>
          <w:lang w:val="af-ZA"/>
        </w:rPr>
        <w:t xml:space="preserve"> se verslag</w:t>
      </w:r>
      <w:r w:rsidRPr="007A2651">
        <w:rPr>
          <w:lang w:val="af-ZA"/>
        </w:rPr>
        <w:t xml:space="preserve"> oor </w:t>
      </w:r>
      <w:r w:rsidR="00914516">
        <w:rPr>
          <w:lang w:val="af-ZA"/>
        </w:rPr>
        <w:t xml:space="preserve">die heraanstelling van </w:t>
      </w:r>
      <w:r w:rsidRPr="007A2651">
        <w:rPr>
          <w:lang w:val="af-ZA"/>
        </w:rPr>
        <w:t xml:space="preserve">prof Jimmy </w:t>
      </w:r>
      <w:r w:rsidR="008A38F7" w:rsidRPr="007A2651">
        <w:rPr>
          <w:lang w:val="af-ZA"/>
        </w:rPr>
        <w:t>Volmink</w:t>
      </w:r>
      <w:r w:rsidRPr="007A2651">
        <w:rPr>
          <w:lang w:val="af-ZA"/>
        </w:rPr>
        <w:t xml:space="preserve"> as Dekaan: Geneeskunde en Gesondheidswetenskappe</w:t>
      </w:r>
      <w:r w:rsidR="00914516">
        <w:rPr>
          <w:lang w:val="af-ZA"/>
        </w:rPr>
        <w:t>, wie se</w:t>
      </w:r>
      <w:r w:rsidRPr="007A2651">
        <w:rPr>
          <w:lang w:val="af-ZA"/>
        </w:rPr>
        <w:t xml:space="preserve"> tweede ampstermyn van 1 Januarie 2016 tot 31 Desember 2020 sal strek.</w:t>
      </w:r>
      <w:r w:rsidR="00DD030E" w:rsidRPr="007A2651">
        <w:rPr>
          <w:lang w:val="af-ZA"/>
        </w:rPr>
        <w:t xml:space="preserve"> </w:t>
      </w:r>
    </w:p>
    <w:p w:rsidR="00EB0029" w:rsidRPr="007A2651" w:rsidRDefault="00EB0029" w:rsidP="002106AE">
      <w:pPr>
        <w:rPr>
          <w:b/>
          <w:sz w:val="28"/>
          <w:szCs w:val="28"/>
          <w:lang w:val="af-ZA"/>
        </w:rPr>
      </w:pPr>
      <w:r w:rsidRPr="007A2651">
        <w:rPr>
          <w:b/>
          <w:sz w:val="28"/>
          <w:szCs w:val="28"/>
          <w:lang w:val="af-ZA"/>
        </w:rPr>
        <w:t>MO</w:t>
      </w:r>
      <w:r w:rsidR="00125DAF" w:rsidRPr="007A2651">
        <w:rPr>
          <w:b/>
          <w:sz w:val="28"/>
          <w:szCs w:val="28"/>
          <w:lang w:val="af-ZA"/>
        </w:rPr>
        <w:t>SIES</w:t>
      </w:r>
      <w:r w:rsidRPr="007A2651">
        <w:rPr>
          <w:b/>
          <w:sz w:val="28"/>
          <w:szCs w:val="28"/>
          <w:lang w:val="af-ZA"/>
        </w:rPr>
        <w:t xml:space="preserve"> </w:t>
      </w:r>
    </w:p>
    <w:p w:rsidR="002106AE" w:rsidRPr="007A2651" w:rsidRDefault="00125DAF" w:rsidP="002106AE">
      <w:pPr>
        <w:rPr>
          <w:sz w:val="28"/>
          <w:szCs w:val="28"/>
          <w:lang w:val="af-ZA"/>
        </w:rPr>
      </w:pPr>
      <w:r w:rsidRPr="007A2651">
        <w:rPr>
          <w:lang w:val="af-ZA"/>
        </w:rPr>
        <w:t>Die Universiteitsraad het verskeie mosies aanvaar</w:t>
      </w:r>
      <w:r w:rsidR="00FE2F16" w:rsidRPr="007A2651">
        <w:rPr>
          <w:lang w:val="af-ZA"/>
        </w:rPr>
        <w:t>:</w:t>
      </w:r>
      <w:r w:rsidR="002106AE" w:rsidRPr="007A2651">
        <w:rPr>
          <w:sz w:val="28"/>
          <w:szCs w:val="28"/>
          <w:lang w:val="af-ZA"/>
        </w:rPr>
        <w:t xml:space="preserve"> </w:t>
      </w:r>
      <w:r w:rsidR="005701B8" w:rsidRPr="007A2651">
        <w:rPr>
          <w:sz w:val="28"/>
          <w:szCs w:val="28"/>
          <w:lang w:val="af-ZA"/>
        </w:rPr>
        <w:t xml:space="preserve"> </w:t>
      </w:r>
    </w:p>
    <w:p w:rsidR="002106AE" w:rsidRPr="007A2651" w:rsidRDefault="00125DAF" w:rsidP="002106AE">
      <w:pPr>
        <w:rPr>
          <w:sz w:val="24"/>
          <w:szCs w:val="24"/>
          <w:lang w:val="af-ZA"/>
        </w:rPr>
      </w:pPr>
      <w:r w:rsidRPr="007A2651">
        <w:rPr>
          <w:sz w:val="24"/>
          <w:szCs w:val="24"/>
          <w:lang w:val="af-ZA"/>
        </w:rPr>
        <w:t>Taalbeleid</w:t>
      </w:r>
    </w:p>
    <w:p w:rsidR="002106AE" w:rsidRPr="007A2651" w:rsidRDefault="00125DAF" w:rsidP="002106AE">
      <w:pPr>
        <w:rPr>
          <w:lang w:val="af-ZA"/>
        </w:rPr>
      </w:pPr>
      <w:r w:rsidRPr="007A2651">
        <w:rPr>
          <w:lang w:val="af-ZA"/>
        </w:rPr>
        <w:t>Die Raad het sy steun toegesê aan die aanbeveling deur die Rektor se Bestuurspan dat die woord “safeguard” in verband met Afrikaans as akademiese taal uit die aanhef en die res van die (Engelse) Taalbeleid geskrap word</w:t>
      </w:r>
      <w:r w:rsidR="002106AE" w:rsidRPr="007A2651">
        <w:rPr>
          <w:lang w:val="af-ZA"/>
        </w:rPr>
        <w:t xml:space="preserve">. </w:t>
      </w:r>
      <w:r w:rsidRPr="007A2651">
        <w:rPr>
          <w:lang w:val="af-ZA"/>
        </w:rPr>
        <w:t>Kwalifiseerders soos “oordeelkundig” en “waar doenlik” met betrekking tot die ontwikkeling van Xhosa as akademiese taal sal ook uit die inleiding verwyder word</w:t>
      </w:r>
      <w:r w:rsidR="002106AE" w:rsidRPr="007A2651">
        <w:rPr>
          <w:lang w:val="af-ZA"/>
        </w:rPr>
        <w:t xml:space="preserve">. </w:t>
      </w:r>
      <w:r w:rsidRPr="007A2651">
        <w:rPr>
          <w:lang w:val="af-ZA"/>
        </w:rPr>
        <w:t xml:space="preserve">Hierdie aanbevelings het gevolg nadat taakgroepe ondersoek ingestel het na </w:t>
      </w:r>
      <w:r w:rsidR="00914516">
        <w:rPr>
          <w:lang w:val="af-ZA"/>
        </w:rPr>
        <w:t>verskeie studenteliggame se</w:t>
      </w:r>
      <w:r w:rsidRPr="007A2651">
        <w:rPr>
          <w:lang w:val="af-ZA"/>
        </w:rPr>
        <w:t xml:space="preserve"> voorstelle</w:t>
      </w:r>
      <w:r w:rsidR="00914516">
        <w:rPr>
          <w:lang w:val="af-ZA"/>
        </w:rPr>
        <w:t xml:space="preserve"> in memorandums wat </w:t>
      </w:r>
      <w:r w:rsidRPr="007A2651">
        <w:rPr>
          <w:lang w:val="af-ZA"/>
        </w:rPr>
        <w:t xml:space="preserve">teen die einde van die eerste semester </w:t>
      </w:r>
      <w:r w:rsidR="00914516">
        <w:rPr>
          <w:lang w:val="af-ZA"/>
        </w:rPr>
        <w:t>aan</w:t>
      </w:r>
      <w:r w:rsidRPr="007A2651">
        <w:rPr>
          <w:lang w:val="af-ZA"/>
        </w:rPr>
        <w:t xml:space="preserve"> die Universiteitsbestuur </w:t>
      </w:r>
      <w:r w:rsidR="00914516">
        <w:rPr>
          <w:lang w:val="af-ZA"/>
        </w:rPr>
        <w:t>oorhandig</w:t>
      </w:r>
      <w:r w:rsidRPr="007A2651">
        <w:rPr>
          <w:lang w:val="af-ZA"/>
        </w:rPr>
        <w:t xml:space="preserve"> is</w:t>
      </w:r>
      <w:r w:rsidR="002106AE" w:rsidRPr="007A2651">
        <w:rPr>
          <w:lang w:val="af-ZA"/>
        </w:rPr>
        <w:t xml:space="preserve">. </w:t>
      </w:r>
      <w:r w:rsidRPr="007A2651">
        <w:rPr>
          <w:lang w:val="af-ZA"/>
        </w:rPr>
        <w:t xml:space="preserve">Soos wat die Universiteit se Statuut bepaal, sal die voorgestelde wysigings aan die </w:t>
      </w:r>
      <w:r w:rsidRPr="007A2651">
        <w:rPr>
          <w:lang w:val="af-ZA"/>
        </w:rPr>
        <w:lastRenderedPageBreak/>
        <w:t>Taalbeleid by die Raadsvergadering in November 2015 ter tafel gelê word</w:t>
      </w:r>
      <w:r w:rsidR="0084429C">
        <w:rPr>
          <w:lang w:val="af-ZA"/>
        </w:rPr>
        <w:t>,</w:t>
      </w:r>
      <w:r w:rsidRPr="007A2651">
        <w:rPr>
          <w:lang w:val="af-ZA"/>
        </w:rPr>
        <w:t xml:space="preserve"> n</w:t>
      </w:r>
      <w:r w:rsidRPr="007A2651">
        <w:rPr>
          <w:rFonts w:cstheme="minorHAnsi"/>
          <w:lang w:val="af-ZA"/>
        </w:rPr>
        <w:t>á</w:t>
      </w:r>
      <w:r w:rsidRPr="007A2651">
        <w:rPr>
          <w:lang w:val="af-ZA"/>
        </w:rPr>
        <w:t xml:space="preserve"> oorlegpleging met die Institusionele Forum en met die instemming van die Senaat</w:t>
      </w:r>
      <w:r w:rsidR="002106AE" w:rsidRPr="007A2651">
        <w:rPr>
          <w:lang w:val="af-ZA"/>
        </w:rPr>
        <w:t xml:space="preserve">. </w:t>
      </w:r>
    </w:p>
    <w:p w:rsidR="002106AE" w:rsidRPr="007A2651" w:rsidRDefault="00125DAF" w:rsidP="002106AE">
      <w:pPr>
        <w:rPr>
          <w:sz w:val="24"/>
          <w:szCs w:val="24"/>
          <w:lang w:val="af-ZA"/>
        </w:rPr>
      </w:pPr>
      <w:r w:rsidRPr="007A2651">
        <w:rPr>
          <w:sz w:val="24"/>
          <w:szCs w:val="24"/>
          <w:lang w:val="af-ZA"/>
        </w:rPr>
        <w:t xml:space="preserve">Ondersteuning vir Rektor en </w:t>
      </w:r>
      <w:r w:rsidR="00914516">
        <w:rPr>
          <w:sz w:val="24"/>
          <w:szCs w:val="24"/>
          <w:lang w:val="af-ZA"/>
        </w:rPr>
        <w:t>B</w:t>
      </w:r>
      <w:r w:rsidRPr="007A2651">
        <w:rPr>
          <w:sz w:val="24"/>
          <w:szCs w:val="24"/>
          <w:lang w:val="af-ZA"/>
        </w:rPr>
        <w:t>estuurspan</w:t>
      </w:r>
    </w:p>
    <w:p w:rsidR="002106AE" w:rsidRPr="007A2651" w:rsidRDefault="00125DAF" w:rsidP="002106AE">
      <w:pPr>
        <w:rPr>
          <w:lang w:val="af-ZA"/>
        </w:rPr>
      </w:pPr>
      <w:r w:rsidRPr="007A2651">
        <w:rPr>
          <w:lang w:val="af-ZA"/>
        </w:rPr>
        <w:t xml:space="preserve">Die Raad het ’n mosie van steun vir die Rektor en sy </w:t>
      </w:r>
      <w:r w:rsidR="00914516">
        <w:rPr>
          <w:lang w:val="af-ZA"/>
        </w:rPr>
        <w:t>B</w:t>
      </w:r>
      <w:r w:rsidRPr="007A2651">
        <w:rPr>
          <w:lang w:val="af-ZA"/>
        </w:rPr>
        <w:t xml:space="preserve">estuurspan aanvaar, bepaald vir hoe hulle die verskeie komplekse gesprekke en </w:t>
      </w:r>
      <w:r w:rsidR="00A94E16" w:rsidRPr="007A2651">
        <w:rPr>
          <w:lang w:val="af-ZA"/>
        </w:rPr>
        <w:t>twis oor transformasie aan die Universiteit die afgelope tyd bestuur het en st</w:t>
      </w:r>
      <w:r w:rsidR="0084429C">
        <w:rPr>
          <w:lang w:val="af-ZA"/>
        </w:rPr>
        <w:t>éé</w:t>
      </w:r>
      <w:r w:rsidR="00A94E16" w:rsidRPr="007A2651">
        <w:rPr>
          <w:lang w:val="af-ZA"/>
        </w:rPr>
        <w:t>ds bestuur. Daar is ook ’n beroep op die Universiteitsbestuur gedoen om koers te hou, openlike en kritiese gesprekvoering te bevorder, op transformasieuitdagings te reageer</w:t>
      </w:r>
      <w:r w:rsidR="00914516">
        <w:rPr>
          <w:lang w:val="af-ZA"/>
        </w:rPr>
        <w:t>,</w:t>
      </w:r>
      <w:r w:rsidR="00A94E16" w:rsidRPr="007A2651">
        <w:rPr>
          <w:lang w:val="af-ZA"/>
        </w:rPr>
        <w:t xml:space="preserve"> en proaktief omstandighede te skep vir verskillende vorme van studente- en personeelaktivisme om die waardes, beginsels en regte in die Grondwet te verwesenlik</w:t>
      </w:r>
      <w:r w:rsidR="002106AE" w:rsidRPr="007A2651">
        <w:rPr>
          <w:lang w:val="af-ZA"/>
        </w:rPr>
        <w:t>.</w:t>
      </w:r>
    </w:p>
    <w:p w:rsidR="002106AE" w:rsidRPr="007A2651" w:rsidRDefault="00A94E16" w:rsidP="002106AE">
      <w:pPr>
        <w:rPr>
          <w:sz w:val="24"/>
          <w:szCs w:val="24"/>
          <w:lang w:val="af-ZA"/>
        </w:rPr>
      </w:pPr>
      <w:r w:rsidRPr="007A2651">
        <w:rPr>
          <w:sz w:val="24"/>
          <w:szCs w:val="24"/>
          <w:lang w:val="af-ZA"/>
        </w:rPr>
        <w:t>Toewyding aan transformasie</w:t>
      </w:r>
      <w:r w:rsidR="002106AE" w:rsidRPr="007A2651">
        <w:rPr>
          <w:sz w:val="24"/>
          <w:szCs w:val="24"/>
          <w:lang w:val="af-ZA"/>
        </w:rPr>
        <w:t xml:space="preserve"> </w:t>
      </w:r>
    </w:p>
    <w:p w:rsidR="002106AE" w:rsidRPr="007A2651" w:rsidRDefault="00A94E16" w:rsidP="002106AE">
      <w:pPr>
        <w:rPr>
          <w:lang w:val="af-ZA"/>
        </w:rPr>
      </w:pPr>
      <w:r w:rsidRPr="007A2651">
        <w:rPr>
          <w:lang w:val="af-ZA"/>
        </w:rPr>
        <w:t xml:space="preserve">Die Raad het sy volgehoue en vasberade steun bevestig vir die dokument </w:t>
      </w:r>
      <w:r w:rsidRPr="007A2651">
        <w:rPr>
          <w:i/>
          <w:lang w:val="af-ZA"/>
        </w:rPr>
        <w:t>Institusionele Voorneme en Strategie</w:t>
      </w:r>
      <w:r w:rsidRPr="007A2651">
        <w:rPr>
          <w:lang w:val="af-ZA"/>
        </w:rPr>
        <w:t xml:space="preserve">, wat in April 2013 aanvaar en onder leiding van wyle prof Russel Botman opgestel is, sowel as vir die </w:t>
      </w:r>
      <w:r w:rsidRPr="007A2651">
        <w:rPr>
          <w:i/>
          <w:lang w:val="af-ZA"/>
        </w:rPr>
        <w:t>Institusionele Plan</w:t>
      </w:r>
      <w:r w:rsidRPr="007A2651">
        <w:rPr>
          <w:lang w:val="af-ZA"/>
        </w:rPr>
        <w:t>, wat die Raad in Desember 2014 goedgekeur het</w:t>
      </w:r>
      <w:r w:rsidR="002106AE" w:rsidRPr="007A2651">
        <w:rPr>
          <w:lang w:val="af-ZA"/>
        </w:rPr>
        <w:t xml:space="preserve">. </w:t>
      </w:r>
      <w:r w:rsidRPr="007A2651">
        <w:rPr>
          <w:lang w:val="af-ZA"/>
        </w:rPr>
        <w:t xml:space="preserve">Hierdie dokumente toon die Raad en die Universiteitsbestuur se toewyding aan die </w:t>
      </w:r>
      <w:r w:rsidR="0084429C">
        <w:rPr>
          <w:lang w:val="af-ZA"/>
        </w:rPr>
        <w:t xml:space="preserve">strewe </w:t>
      </w:r>
      <w:r w:rsidRPr="007A2651">
        <w:rPr>
          <w:lang w:val="af-ZA"/>
        </w:rPr>
        <w:t>na transformasie</w:t>
      </w:r>
      <w:r w:rsidR="002106AE" w:rsidRPr="007A2651">
        <w:rPr>
          <w:lang w:val="af-ZA"/>
        </w:rPr>
        <w:t xml:space="preserve">. </w:t>
      </w:r>
    </w:p>
    <w:p w:rsidR="002106AE" w:rsidRPr="007A2651" w:rsidRDefault="00A94E16" w:rsidP="002106AE">
      <w:pPr>
        <w:rPr>
          <w:lang w:val="af-ZA"/>
        </w:rPr>
      </w:pPr>
      <w:r w:rsidRPr="007A2651">
        <w:rPr>
          <w:lang w:val="af-ZA"/>
        </w:rPr>
        <w:t>Daar is kennis geneem van mnr Piet le Roux (’n lid van die Raad) se optrede en uitlatings oor universiteite in Suid-Afrika en die Minister van Hoër Onderwys en Opleiding, en dat hierdie optrede en uitlatings teen transformasie indruis</w:t>
      </w:r>
      <w:r w:rsidR="002106AE" w:rsidRPr="007A2651">
        <w:rPr>
          <w:lang w:val="af-ZA"/>
        </w:rPr>
        <w:t>.</w:t>
      </w:r>
    </w:p>
    <w:p w:rsidR="002106AE" w:rsidRPr="007A2651" w:rsidRDefault="00A94E16" w:rsidP="002106AE">
      <w:pPr>
        <w:rPr>
          <w:lang w:val="af-ZA"/>
        </w:rPr>
      </w:pPr>
      <w:r w:rsidRPr="007A2651">
        <w:rPr>
          <w:lang w:val="af-ZA"/>
        </w:rPr>
        <w:t>Hoewel mnr Le Roux se grondwetlike reg op sy eie mening erken word, distansieer die Raad hom geheel en al van dié lid se openbare uitlatings, wat uit pas is met die Raad se amptelike stand</w:t>
      </w:r>
      <w:r w:rsidR="0084429C">
        <w:rPr>
          <w:lang w:val="af-ZA"/>
        </w:rPr>
        <w:t xml:space="preserve">punt. </w:t>
      </w:r>
      <w:r w:rsidR="00914516">
        <w:rPr>
          <w:lang w:val="af-ZA"/>
        </w:rPr>
        <w:t>D</w:t>
      </w:r>
      <w:r w:rsidR="0084429C">
        <w:rPr>
          <w:lang w:val="af-ZA"/>
        </w:rPr>
        <w:t>ie R</w:t>
      </w:r>
      <w:r w:rsidRPr="007A2651">
        <w:rPr>
          <w:lang w:val="af-ZA"/>
        </w:rPr>
        <w:t>aad</w:t>
      </w:r>
      <w:r w:rsidR="00914516">
        <w:rPr>
          <w:lang w:val="af-ZA"/>
        </w:rPr>
        <w:t xml:space="preserve"> keur</w:t>
      </w:r>
      <w:r w:rsidRPr="007A2651">
        <w:rPr>
          <w:lang w:val="af-ZA"/>
        </w:rPr>
        <w:t xml:space="preserve"> die Universiteitsbestuur se hantering van die transformasieproses goed</w:t>
      </w:r>
      <w:r w:rsidR="0084429C">
        <w:rPr>
          <w:lang w:val="af-ZA"/>
        </w:rPr>
        <w:t>,</w:t>
      </w:r>
      <w:r w:rsidRPr="007A2651">
        <w:rPr>
          <w:lang w:val="af-ZA"/>
        </w:rPr>
        <w:t xml:space="preserve"> en herbevestig sy volle steun vir en vertroue in die bestuur</w:t>
      </w:r>
      <w:r w:rsidR="002106AE" w:rsidRPr="007A2651">
        <w:rPr>
          <w:lang w:val="af-ZA"/>
        </w:rPr>
        <w:t xml:space="preserve">. </w:t>
      </w:r>
    </w:p>
    <w:p w:rsidR="002106AE" w:rsidRPr="007A2651" w:rsidRDefault="00A94E16" w:rsidP="002106AE">
      <w:pPr>
        <w:rPr>
          <w:sz w:val="24"/>
          <w:szCs w:val="24"/>
          <w:lang w:val="af-ZA"/>
        </w:rPr>
      </w:pPr>
      <w:r w:rsidRPr="007A2651">
        <w:rPr>
          <w:sz w:val="24"/>
          <w:szCs w:val="24"/>
          <w:lang w:val="af-ZA"/>
        </w:rPr>
        <w:t>Komitee om optrede en uitlatings te ondersoek</w:t>
      </w:r>
    </w:p>
    <w:p w:rsidR="002106AE" w:rsidRPr="007A2651" w:rsidRDefault="00A94E16" w:rsidP="002106AE">
      <w:pPr>
        <w:rPr>
          <w:lang w:val="af-ZA"/>
        </w:rPr>
      </w:pPr>
      <w:r w:rsidRPr="007A2651">
        <w:rPr>
          <w:lang w:val="af-ZA"/>
        </w:rPr>
        <w:t xml:space="preserve">Die Raad het ’n komitee van vyf lede </w:t>
      </w:r>
      <w:r w:rsidR="00B93EAD" w:rsidRPr="007A2651">
        <w:rPr>
          <w:lang w:val="af-ZA"/>
        </w:rPr>
        <w:t>saamgestel</w:t>
      </w:r>
      <w:r w:rsidRPr="007A2651">
        <w:rPr>
          <w:lang w:val="af-ZA"/>
        </w:rPr>
        <w:t xml:space="preserve"> om mnr Piet le Roux se beweerde optrede en uitlatings aan die hand van wetgewing en die gedragskode vir lede van die Raad</w:t>
      </w:r>
      <w:r w:rsidR="00B93EAD" w:rsidRPr="007A2651">
        <w:rPr>
          <w:lang w:val="af-ZA"/>
        </w:rPr>
        <w:t xml:space="preserve"> te ondersoek</w:t>
      </w:r>
      <w:r w:rsidRPr="007A2651">
        <w:rPr>
          <w:lang w:val="af-ZA"/>
        </w:rPr>
        <w:t>. Die komitee</w:t>
      </w:r>
      <w:r w:rsidR="00B93EAD" w:rsidRPr="007A2651">
        <w:rPr>
          <w:lang w:val="af-ZA"/>
        </w:rPr>
        <w:t xml:space="preserve"> het opdrag ontvang om oor die proses met mnr Le Roux ooreen te kom, advies en leiding van senior regsadviseurs te bekom, en hulle bevindinge en aanbevelings drie weke voor die volgende Raadsvergadering van 30 November 2015 aan die Raad bekend te maak</w:t>
      </w:r>
      <w:r w:rsidR="002106AE" w:rsidRPr="007A2651">
        <w:rPr>
          <w:lang w:val="af-ZA"/>
        </w:rPr>
        <w:t>.</w:t>
      </w:r>
    </w:p>
    <w:p w:rsidR="008A5215" w:rsidRPr="007A2651" w:rsidRDefault="00B93EAD" w:rsidP="008A5215">
      <w:pPr>
        <w:rPr>
          <w:b/>
          <w:sz w:val="28"/>
          <w:szCs w:val="28"/>
          <w:lang w:val="af-ZA"/>
        </w:rPr>
      </w:pPr>
      <w:r w:rsidRPr="007A2651">
        <w:rPr>
          <w:b/>
          <w:sz w:val="28"/>
          <w:szCs w:val="28"/>
          <w:lang w:val="af-ZA"/>
        </w:rPr>
        <w:t>WYSIGINGS AAN DIE STATUUT</w:t>
      </w:r>
    </w:p>
    <w:p w:rsidR="00E614B9" w:rsidRPr="007A2651" w:rsidRDefault="00B93EAD" w:rsidP="00F56C6B">
      <w:pPr>
        <w:rPr>
          <w:lang w:val="af-ZA"/>
        </w:rPr>
      </w:pPr>
      <w:r w:rsidRPr="007A2651">
        <w:rPr>
          <w:lang w:val="af-ZA"/>
        </w:rPr>
        <w:t>Die Raad het die aanbevole wysigings aan die Statuut van die Universiteit goedgekeur. Die wysigings behels onder meer die voorstel dat die getal Raadslede wat deur die Minister van Hoër Onderwys en Opleiding aangestel word, verhoog word van drie tot vyf kandidate</w:t>
      </w:r>
      <w:r w:rsidR="00543255">
        <w:rPr>
          <w:lang w:val="af-ZA"/>
        </w:rPr>
        <w:t xml:space="preserve">. </w:t>
      </w:r>
      <w:r w:rsidRPr="007A2651">
        <w:rPr>
          <w:lang w:val="af-ZA"/>
        </w:rPr>
        <w:t xml:space="preserve"> Die gewysigde Statuut sal vir goedkeuring aan die Minister voorgelê word. Raadslede is ook herinner aan die gedragskode wat op 30 September 2013 goedgekeur is</w:t>
      </w:r>
      <w:r w:rsidR="008A5215" w:rsidRPr="007A2651">
        <w:rPr>
          <w:lang w:val="af-ZA"/>
        </w:rPr>
        <w:t>.</w:t>
      </w:r>
    </w:p>
    <w:p w:rsidR="00DD5135" w:rsidRPr="007A2651" w:rsidRDefault="00B93EAD" w:rsidP="00F56C6B">
      <w:pPr>
        <w:rPr>
          <w:lang w:val="af-ZA"/>
        </w:rPr>
      </w:pPr>
      <w:r w:rsidRPr="007A2651">
        <w:rPr>
          <w:lang w:val="af-ZA"/>
        </w:rPr>
        <w:t>Die Raad het kennis geneem van die konsepvaardigheid-en-diversiteitsmatriks wat die Rektor se Bestuurspan voorgestel het, en het lede versoek om verder kommentaar te lewer</w:t>
      </w:r>
      <w:r w:rsidR="009A2077" w:rsidRPr="007A2651">
        <w:rPr>
          <w:lang w:val="af-ZA"/>
        </w:rPr>
        <w:t xml:space="preserve">. </w:t>
      </w:r>
      <w:r w:rsidR="008A5215" w:rsidRPr="007A2651">
        <w:rPr>
          <w:lang w:val="af-ZA"/>
        </w:rPr>
        <w:t xml:space="preserve"> </w:t>
      </w:r>
    </w:p>
    <w:p w:rsidR="00EF1446" w:rsidRDefault="00EF1446">
      <w:pPr>
        <w:rPr>
          <w:b/>
          <w:sz w:val="28"/>
          <w:szCs w:val="28"/>
          <w:lang w:val="af-ZA"/>
        </w:rPr>
      </w:pPr>
      <w:r>
        <w:rPr>
          <w:b/>
          <w:sz w:val="28"/>
          <w:szCs w:val="28"/>
          <w:lang w:val="af-ZA"/>
        </w:rPr>
        <w:br w:type="page"/>
      </w:r>
    </w:p>
    <w:p w:rsidR="00F56C6B" w:rsidRPr="007A2651" w:rsidRDefault="00EF1446" w:rsidP="00F56C6B">
      <w:pPr>
        <w:rPr>
          <w:b/>
          <w:sz w:val="28"/>
          <w:szCs w:val="28"/>
          <w:lang w:val="af-ZA"/>
        </w:rPr>
      </w:pPr>
      <w:r>
        <w:rPr>
          <w:b/>
          <w:sz w:val="28"/>
          <w:szCs w:val="28"/>
          <w:lang w:val="af-ZA"/>
        </w:rPr>
        <w:lastRenderedPageBreak/>
        <w:t>SAKE</w:t>
      </w:r>
      <w:r w:rsidR="00B93EAD" w:rsidRPr="007A2651">
        <w:rPr>
          <w:b/>
          <w:sz w:val="28"/>
          <w:szCs w:val="28"/>
          <w:lang w:val="af-ZA"/>
        </w:rPr>
        <w:t xml:space="preserve"> UIT DIE SENAAT</w:t>
      </w:r>
      <w:r w:rsidR="00F24B75" w:rsidRPr="007A2651">
        <w:rPr>
          <w:b/>
          <w:sz w:val="28"/>
          <w:szCs w:val="28"/>
          <w:lang w:val="af-ZA"/>
        </w:rPr>
        <w:t xml:space="preserve"> </w:t>
      </w:r>
      <w:r w:rsidR="008A5215" w:rsidRPr="007A2651">
        <w:rPr>
          <w:b/>
          <w:sz w:val="28"/>
          <w:szCs w:val="28"/>
          <w:lang w:val="af-ZA"/>
        </w:rPr>
        <w:t xml:space="preserve"> </w:t>
      </w:r>
    </w:p>
    <w:p w:rsidR="008A62B0" w:rsidRDefault="00B93EAD" w:rsidP="00F56C6B">
      <w:pPr>
        <w:rPr>
          <w:lang w:val="af-ZA"/>
        </w:rPr>
      </w:pPr>
      <w:r w:rsidRPr="007A2651">
        <w:rPr>
          <w:lang w:val="af-ZA"/>
        </w:rPr>
        <w:t>Op aanbeveling van die Senaat het die Raad die wysigings aan die akademiese programaanbod aanvaar wat in die verskillende fakulteitsrade se verslae uiteengesit is. Die Raad het ook die Senaat se aanbeveling met betrekking tot die toekenning van eregrade</w:t>
      </w:r>
      <w:r w:rsidR="008A62B0">
        <w:rPr>
          <w:lang w:val="af-ZA"/>
        </w:rPr>
        <w:t xml:space="preserve"> aan die volgende persone goedgekeur: </w:t>
      </w:r>
      <w:r w:rsidR="006505C2">
        <w:rPr>
          <w:lang w:val="af-ZA"/>
        </w:rPr>
        <w:t xml:space="preserve">Regter </w:t>
      </w:r>
      <w:r w:rsidR="008A62B0">
        <w:rPr>
          <w:lang w:val="af-ZA"/>
        </w:rPr>
        <w:t xml:space="preserve">Edwin Cameron (Doktor in die Regsgeleerdheid); </w:t>
      </w:r>
      <w:r w:rsidR="006505C2">
        <w:rPr>
          <w:lang w:val="af-ZA"/>
        </w:rPr>
        <w:t xml:space="preserve">prof </w:t>
      </w:r>
      <w:r w:rsidR="008A62B0">
        <w:rPr>
          <w:lang w:val="af-ZA"/>
        </w:rPr>
        <w:t xml:space="preserve">Daniel Kahneman (Doktor in die Wysbegeerte); </w:t>
      </w:r>
      <w:r w:rsidR="006505C2">
        <w:rPr>
          <w:lang w:val="af-ZA"/>
        </w:rPr>
        <w:t xml:space="preserve">mnr </w:t>
      </w:r>
      <w:r w:rsidR="008A62B0">
        <w:rPr>
          <w:lang w:val="af-ZA"/>
        </w:rPr>
        <w:t xml:space="preserve">Pali Jobo Lehohla (Doktor in die Handelswetenskappe); </w:t>
      </w:r>
      <w:r w:rsidR="006505C2">
        <w:rPr>
          <w:lang w:val="af-ZA"/>
        </w:rPr>
        <w:t xml:space="preserve">Regter </w:t>
      </w:r>
      <w:r w:rsidR="008A62B0">
        <w:rPr>
          <w:lang w:val="af-ZA"/>
        </w:rPr>
        <w:t xml:space="preserve">Kate O’Regan (Doktor in die Regsgeleerdheid); </w:t>
      </w:r>
      <w:r w:rsidR="006505C2">
        <w:rPr>
          <w:lang w:val="af-ZA"/>
        </w:rPr>
        <w:t xml:space="preserve">prof </w:t>
      </w:r>
      <w:r w:rsidR="008A62B0">
        <w:rPr>
          <w:lang w:val="af-ZA"/>
        </w:rPr>
        <w:t>Adam Sm</w:t>
      </w:r>
      <w:r w:rsidR="006505C2">
        <w:rPr>
          <w:lang w:val="af-ZA"/>
        </w:rPr>
        <w:t xml:space="preserve">all (Doktor in die Lettere); prof </w:t>
      </w:r>
      <w:r w:rsidR="008A62B0">
        <w:rPr>
          <w:lang w:val="af-ZA"/>
        </w:rPr>
        <w:t>Solomon Johannes Terreblance (Dok</w:t>
      </w:r>
      <w:r w:rsidR="006505C2">
        <w:rPr>
          <w:lang w:val="af-ZA"/>
        </w:rPr>
        <w:t>tor in die Handelswetenskappe); en dr Jakob Johannes van Zyl (Doktor in die Ingenieurswese).</w:t>
      </w:r>
    </w:p>
    <w:p w:rsidR="0086182E" w:rsidRPr="007A2651" w:rsidRDefault="00B93EAD" w:rsidP="00F56C6B">
      <w:pPr>
        <w:rPr>
          <w:lang w:val="af-ZA"/>
        </w:rPr>
      </w:pPr>
      <w:r w:rsidRPr="007A2651">
        <w:rPr>
          <w:lang w:val="af-ZA"/>
        </w:rPr>
        <w:t xml:space="preserve">Laastens het die Raad ook kennis geneem van die Senaat se mosie oor transformasie, wat sonder enige teenkanting by sy vergadering van 28 Augustus 2015 aanvaar is. Die Senaat het kommer uitgespreek oor die tekens van rassisme, rassevoorvalle en seksuele teistering op kampus, </w:t>
      </w:r>
      <w:r w:rsidR="00A81F8B">
        <w:rPr>
          <w:lang w:val="af-ZA"/>
        </w:rPr>
        <w:t xml:space="preserve">het </w:t>
      </w:r>
      <w:r w:rsidR="0084429C">
        <w:rPr>
          <w:lang w:val="af-ZA"/>
        </w:rPr>
        <w:t>die</w:t>
      </w:r>
      <w:r w:rsidRPr="007A2651">
        <w:rPr>
          <w:lang w:val="af-ZA"/>
        </w:rPr>
        <w:t xml:space="preserve"> komplekse verband tussen die US Taalbeleid en transformasie</w:t>
      </w:r>
      <w:r w:rsidR="0084429C">
        <w:rPr>
          <w:lang w:val="af-ZA"/>
        </w:rPr>
        <w:t xml:space="preserve"> erken</w:t>
      </w:r>
      <w:r w:rsidRPr="007A2651">
        <w:rPr>
          <w:lang w:val="af-ZA"/>
        </w:rPr>
        <w:t xml:space="preserve">, en hulle steun toegesê aan </w:t>
      </w:r>
      <w:r w:rsidR="007A2651" w:rsidRPr="007A2651">
        <w:rPr>
          <w:lang w:val="af-ZA"/>
        </w:rPr>
        <w:t xml:space="preserve">die </w:t>
      </w:r>
      <w:r w:rsidRPr="007A2651">
        <w:rPr>
          <w:lang w:val="af-ZA"/>
        </w:rPr>
        <w:t xml:space="preserve">transformasiegesprekke en </w:t>
      </w:r>
      <w:r w:rsidR="007A2651" w:rsidRPr="007A2651">
        <w:rPr>
          <w:lang w:val="af-ZA"/>
        </w:rPr>
        <w:t>-</w:t>
      </w:r>
      <w:r w:rsidRPr="007A2651">
        <w:rPr>
          <w:lang w:val="af-ZA"/>
        </w:rPr>
        <w:t>inisiatiewe</w:t>
      </w:r>
      <w:r w:rsidR="007A2651" w:rsidRPr="007A2651">
        <w:rPr>
          <w:lang w:val="af-ZA"/>
        </w:rPr>
        <w:t xml:space="preserve"> wat die bestuur aangekondig en in werking gestel het</w:t>
      </w:r>
      <w:r w:rsidR="00B85F1A" w:rsidRPr="007A2651">
        <w:rPr>
          <w:lang w:val="af-ZA"/>
        </w:rPr>
        <w:t>.</w:t>
      </w:r>
    </w:p>
    <w:p w:rsidR="0086182E" w:rsidRPr="007A2651" w:rsidRDefault="0086182E" w:rsidP="0086182E">
      <w:pPr>
        <w:rPr>
          <w:b/>
          <w:sz w:val="28"/>
          <w:szCs w:val="28"/>
          <w:lang w:val="af-ZA"/>
        </w:rPr>
      </w:pPr>
      <w:r w:rsidRPr="007A2651">
        <w:rPr>
          <w:b/>
          <w:sz w:val="28"/>
          <w:szCs w:val="28"/>
          <w:lang w:val="af-ZA"/>
        </w:rPr>
        <w:t>FINAN</w:t>
      </w:r>
      <w:r w:rsidR="007A2651" w:rsidRPr="007A2651">
        <w:rPr>
          <w:b/>
          <w:sz w:val="28"/>
          <w:szCs w:val="28"/>
          <w:lang w:val="af-ZA"/>
        </w:rPr>
        <w:t>SI</w:t>
      </w:r>
      <w:r w:rsidR="007A2651" w:rsidRPr="007A2651">
        <w:rPr>
          <w:rFonts w:cstheme="minorHAnsi"/>
          <w:b/>
          <w:sz w:val="28"/>
          <w:szCs w:val="28"/>
          <w:lang w:val="af-ZA"/>
        </w:rPr>
        <w:t>Ë</w:t>
      </w:r>
      <w:r w:rsidR="007A2651" w:rsidRPr="007A2651">
        <w:rPr>
          <w:b/>
          <w:sz w:val="28"/>
          <w:szCs w:val="28"/>
          <w:lang w:val="af-ZA"/>
        </w:rPr>
        <w:t>LE VERSLAG</w:t>
      </w:r>
      <w:r w:rsidRPr="007A2651">
        <w:rPr>
          <w:b/>
          <w:sz w:val="28"/>
          <w:szCs w:val="28"/>
          <w:lang w:val="af-ZA"/>
        </w:rPr>
        <w:t xml:space="preserve">   </w:t>
      </w:r>
    </w:p>
    <w:p w:rsidR="00F24B75" w:rsidRDefault="00F77052" w:rsidP="00F56C6B">
      <w:pPr>
        <w:rPr>
          <w:lang w:val="af-ZA"/>
        </w:rPr>
      </w:pPr>
      <w:r>
        <w:rPr>
          <w:lang w:val="af-ZA"/>
        </w:rPr>
        <w:t>Die Raad het o</w:t>
      </w:r>
      <w:r w:rsidR="007A2651" w:rsidRPr="007A2651">
        <w:rPr>
          <w:lang w:val="af-ZA"/>
        </w:rPr>
        <w:t>p aanbeveling van sy uitvoerende komitee die Universiteit se halfjaarlikse finansiële verslag aanvaar</w:t>
      </w:r>
      <w:r w:rsidR="0086182E" w:rsidRPr="007A2651">
        <w:rPr>
          <w:lang w:val="af-ZA"/>
        </w:rPr>
        <w:t xml:space="preserve">. </w:t>
      </w:r>
    </w:p>
    <w:p w:rsidR="00C21843" w:rsidRPr="00EB0029" w:rsidRDefault="00C21843" w:rsidP="00C21843">
      <w:pPr>
        <w:rPr>
          <w:b/>
          <w:sz w:val="28"/>
          <w:szCs w:val="28"/>
        </w:rPr>
      </w:pPr>
      <w:r>
        <w:rPr>
          <w:b/>
          <w:sz w:val="28"/>
          <w:szCs w:val="28"/>
        </w:rPr>
        <w:t xml:space="preserve">UIT DIE VERSLAG VAN DIE REKTOR EN VISEKANSELIER  </w:t>
      </w:r>
      <w:r w:rsidRPr="00EB0029">
        <w:rPr>
          <w:b/>
          <w:sz w:val="28"/>
          <w:szCs w:val="28"/>
        </w:rPr>
        <w:t xml:space="preserve"> </w:t>
      </w:r>
    </w:p>
    <w:p w:rsidR="00C21843" w:rsidRDefault="001140E5" w:rsidP="00F56C6B">
      <w:pPr>
        <w:rPr>
          <w:lang w:val="af-ZA"/>
        </w:rPr>
      </w:pPr>
      <w:r>
        <w:rPr>
          <w:lang w:val="af-ZA"/>
        </w:rPr>
        <w:t>Hierdie gedeelte bevat sleutelsake wat vir die kampus van belang is vanuit die Rektor se gebruiklike verslag aan die Raad</w:t>
      </w:r>
    </w:p>
    <w:p w:rsidR="00C21843" w:rsidRPr="0052610F" w:rsidRDefault="001140E5" w:rsidP="00C21843">
      <w:pPr>
        <w:pStyle w:val="Heading2"/>
        <w:spacing w:before="0" w:after="160" w:line="276" w:lineRule="auto"/>
        <w:ind w:left="567" w:hanging="567"/>
        <w:rPr>
          <w:rFonts w:asciiTheme="minorHAnsi" w:hAnsiTheme="minorHAnsi"/>
        </w:rPr>
      </w:pPr>
      <w:bookmarkStart w:id="0" w:name="_Toc430105913"/>
      <w:r>
        <w:rPr>
          <w:rFonts w:asciiTheme="minorHAnsi" w:hAnsiTheme="minorHAnsi"/>
        </w:rPr>
        <w:t>T</w:t>
      </w:r>
      <w:r w:rsidR="00C21843" w:rsidRPr="0052610F">
        <w:rPr>
          <w:rFonts w:asciiTheme="minorHAnsi" w:hAnsiTheme="minorHAnsi"/>
        </w:rPr>
        <w:t>ransformasie</w:t>
      </w:r>
      <w:bookmarkEnd w:id="0"/>
    </w:p>
    <w:p w:rsidR="00C21843" w:rsidRPr="0052610F" w:rsidRDefault="001140E5" w:rsidP="00C21843">
      <w:pPr>
        <w:rPr>
          <w:rFonts w:eastAsia="Times New Roman" w:cs="Arial"/>
          <w:lang w:eastAsia="en-ZA"/>
        </w:rPr>
      </w:pPr>
      <w:r>
        <w:rPr>
          <w:rFonts w:eastAsia="Times New Roman" w:cs="Arial"/>
          <w:lang w:eastAsia="en-ZA"/>
        </w:rPr>
        <w:t>Vanweë</w:t>
      </w:r>
      <w:r w:rsidR="00C21843" w:rsidRPr="0052610F">
        <w:rPr>
          <w:rFonts w:eastAsia="Times New Roman" w:cs="Arial"/>
          <w:lang w:eastAsia="en-ZA"/>
        </w:rPr>
        <w:t xml:space="preserve"> die belangrikheid van transformasie is dit op topbestuursvlak ingesluit by die Verantwoordelikheidsentrum (VS) van prof Nico Koopman, wat in Junie 2015 oorgeneem het by prof Mohammad Karaan as waarnemende Viserektor: Gemeenskapsinteraksie en Personeel.</w:t>
      </w:r>
    </w:p>
    <w:p w:rsidR="00C21843" w:rsidRPr="0052610F" w:rsidRDefault="00C21843" w:rsidP="00C21843">
      <w:pPr>
        <w:rPr>
          <w:rFonts w:eastAsia="Times New Roman" w:cs="Arial"/>
          <w:lang w:eastAsia="en-ZA"/>
        </w:rPr>
      </w:pPr>
      <w:r w:rsidRPr="0052610F">
        <w:rPr>
          <w:rFonts w:eastAsia="Times New Roman" w:cs="Arial"/>
          <w:lang w:eastAsia="en-ZA"/>
        </w:rPr>
        <w:t xml:space="preserve">Hierdie portefeulje is herdink, bespreek (in die </w:t>
      </w:r>
      <w:r w:rsidRPr="0052610F">
        <w:t>Rektor se Bestuurspan [RBS]</w:t>
      </w:r>
      <w:r w:rsidRPr="0052610F">
        <w:rPr>
          <w:rFonts w:eastAsia="Times New Roman" w:cs="Arial"/>
          <w:lang w:eastAsia="en-ZA"/>
        </w:rPr>
        <w:t>, Uitvoerende Bestuurdersvergadering [UBV], dekaansforum en toepaslike Senaatskomitee) en toe herskik. Daar is ook aan die Senaat hieroor verslag gedoen. Die portefeulje heet nou “Sosiale Impak, Transformasie en Personeel” (SITP) soos goedgekeur deur die Menslike Hulpbronnekomitee (MHBK) van die Raad op 2 September 2015. ŉ Bespreking van eersgenoemde aspek volg later in hierdie verslag, die tweede aspek word hieronder bespreek, en inligting oor laasgenoemde aspek kom elders in hierdie verslag ter sprake.</w:t>
      </w:r>
    </w:p>
    <w:p w:rsidR="00C21843" w:rsidRPr="0052610F" w:rsidRDefault="00C21843" w:rsidP="00C21843">
      <w:pPr>
        <w:rPr>
          <w:rFonts w:eastAsia="Times New Roman" w:cs="Arial"/>
          <w:lang w:eastAsia="en-ZA"/>
        </w:rPr>
      </w:pPr>
      <w:r w:rsidRPr="0052610F">
        <w:rPr>
          <w:rFonts w:eastAsia="Times New Roman" w:cs="Arial"/>
          <w:lang w:eastAsia="en-ZA"/>
        </w:rPr>
        <w:t xml:space="preserve">Aan die US verstaan ons transformasie sistemies, nie reduksionisties nie. Dit het </w:t>
      </w:r>
      <w:proofErr w:type="gramStart"/>
      <w:r w:rsidRPr="0052610F">
        <w:rPr>
          <w:rFonts w:eastAsia="Times New Roman" w:cs="Arial"/>
          <w:lang w:eastAsia="en-ZA"/>
        </w:rPr>
        <w:t>te</w:t>
      </w:r>
      <w:proofErr w:type="gramEnd"/>
      <w:r w:rsidRPr="0052610F">
        <w:rPr>
          <w:rFonts w:eastAsia="Times New Roman" w:cs="Arial"/>
          <w:lang w:eastAsia="en-ZA"/>
        </w:rPr>
        <w:t xml:space="preserve"> make met ons inklusiwiteit ten opsigte van aspekte soos ras, geslag, gestremdhede, seksuele oriëntasie en godsdienstige oortuiging, maar ook met vernuwing van die kurrikulum en hoe ons navorsing benader. Transformasie gee ons energie en neem ons voorwaarts en opwaarts.</w:t>
      </w:r>
    </w:p>
    <w:p w:rsidR="00C21843" w:rsidRPr="0052610F" w:rsidRDefault="00C21843" w:rsidP="00C21843">
      <w:pPr>
        <w:rPr>
          <w:rFonts w:eastAsia="Times New Roman" w:cs="Arial"/>
          <w:lang w:eastAsia="en-ZA"/>
        </w:rPr>
      </w:pPr>
      <w:r w:rsidRPr="0052610F">
        <w:rPr>
          <w:rFonts w:eastAsia="Times New Roman" w:cs="Arial"/>
          <w:lang w:eastAsia="en-ZA"/>
        </w:rPr>
        <w:t xml:space="preserve">Enersyds verwys transformasie </w:t>
      </w:r>
      <w:proofErr w:type="gramStart"/>
      <w:r w:rsidRPr="0052610F">
        <w:rPr>
          <w:rFonts w:eastAsia="Times New Roman" w:cs="Arial"/>
          <w:lang w:eastAsia="en-ZA"/>
        </w:rPr>
        <w:t>na</w:t>
      </w:r>
      <w:proofErr w:type="gramEnd"/>
      <w:r w:rsidRPr="0052610F">
        <w:rPr>
          <w:rFonts w:eastAsia="Times New Roman" w:cs="Arial"/>
          <w:lang w:eastAsia="en-ZA"/>
        </w:rPr>
        <w:t xml:space="preserve"> die positiewe impak van die Universiteit op die breë samelewing. ŉ Transformerende US wil bydra tot die vernuwing en omvorming van die samelewing met die oog </w:t>
      </w:r>
      <w:r w:rsidRPr="0052610F">
        <w:rPr>
          <w:rFonts w:eastAsia="Times New Roman" w:cs="Arial"/>
          <w:lang w:eastAsia="en-ZA"/>
        </w:rPr>
        <w:lastRenderedPageBreak/>
        <w:t xml:space="preserve">op voldoening aan die sentrale waardes van die Handves van Regte in die Suid-Afrikaanse Grondwet – veral menswaardigheid, met die boustene van helende versoening, omarmende geregtigheid, vryheid van alle vorme van verdrukking en diskriminasie, en vryheid vir die skep van ŉ samelewing waarin mens, dier en natuur floreer. </w:t>
      </w:r>
      <w:r w:rsidRPr="0052610F">
        <w:rPr>
          <w:rFonts w:eastAsia="Times New Roman" w:cs="Arial"/>
          <w:b/>
          <w:bCs/>
          <w:lang w:eastAsia="en-ZA"/>
        </w:rPr>
        <w:t xml:space="preserve">Dit is transformasie </w:t>
      </w:r>
      <w:r w:rsidRPr="0052610F">
        <w:rPr>
          <w:rFonts w:eastAsia="Times New Roman" w:cs="Arial"/>
          <w:b/>
          <w:bCs/>
          <w:i/>
          <w:lang w:eastAsia="en-ZA"/>
        </w:rPr>
        <w:t>deur</w:t>
      </w:r>
      <w:r w:rsidRPr="0052610F">
        <w:rPr>
          <w:rFonts w:eastAsia="Times New Roman" w:cs="Arial"/>
          <w:b/>
          <w:bCs/>
          <w:lang w:eastAsia="en-ZA"/>
        </w:rPr>
        <w:t xml:space="preserve"> die US</w:t>
      </w:r>
      <w:r w:rsidRPr="0052610F">
        <w:rPr>
          <w:rFonts w:eastAsia="Times New Roman" w:cs="Arial"/>
          <w:lang w:eastAsia="en-ZA"/>
        </w:rPr>
        <w:t>.</w:t>
      </w:r>
    </w:p>
    <w:p w:rsidR="00C21843" w:rsidRPr="0052610F" w:rsidRDefault="00C21843" w:rsidP="00C21843">
      <w:pPr>
        <w:rPr>
          <w:rFonts w:eastAsia="Times New Roman" w:cs="Arial"/>
          <w:lang w:eastAsia="en-ZA"/>
        </w:rPr>
      </w:pPr>
      <w:r w:rsidRPr="0052610F">
        <w:rPr>
          <w:rFonts w:eastAsia="Times New Roman" w:cs="Arial"/>
          <w:lang w:eastAsia="en-ZA"/>
        </w:rPr>
        <w:t xml:space="preserve">Andersyds verwys transformasie </w:t>
      </w:r>
      <w:proofErr w:type="gramStart"/>
      <w:r w:rsidRPr="0052610F">
        <w:rPr>
          <w:rFonts w:eastAsia="Times New Roman" w:cs="Arial"/>
          <w:lang w:eastAsia="en-ZA"/>
        </w:rPr>
        <w:t>na</w:t>
      </w:r>
      <w:proofErr w:type="gramEnd"/>
      <w:r w:rsidRPr="0052610F">
        <w:rPr>
          <w:rFonts w:eastAsia="Times New Roman" w:cs="Arial"/>
          <w:lang w:eastAsia="en-ZA"/>
        </w:rPr>
        <w:t xml:space="preserve"> die vernuwing en omvorming van die US self, met die oog op voldoening aan die gees en beginsels van ons </w:t>
      </w:r>
      <w:hyperlink r:id="rId8" w:history="1">
        <w:r w:rsidRPr="0052610F">
          <w:rPr>
            <w:rStyle w:val="Hyperlink"/>
          </w:rPr>
          <w:t>IVS</w:t>
        </w:r>
      </w:hyperlink>
      <w:r w:rsidRPr="0052610F">
        <w:rPr>
          <w:color w:val="000000" w:themeColor="text1"/>
        </w:rPr>
        <w:t xml:space="preserve"> – </w:t>
      </w:r>
      <w:r w:rsidRPr="0052610F">
        <w:rPr>
          <w:rFonts w:eastAsia="Times New Roman" w:cs="Arial"/>
          <w:lang w:eastAsia="en-ZA"/>
        </w:rPr>
        <w:t xml:space="preserve">uitnemendheid en diversiteit, toekomsgerigtheid en innovasie, inklusiwiteit en eienaarskap, geregtigheid en empatie. </w:t>
      </w:r>
      <w:r w:rsidRPr="0052610F">
        <w:rPr>
          <w:rFonts w:eastAsia="Times New Roman" w:cs="Arial"/>
          <w:b/>
          <w:bCs/>
          <w:lang w:eastAsia="en-ZA"/>
        </w:rPr>
        <w:t xml:space="preserve">Dit is transformasie </w:t>
      </w:r>
      <w:r w:rsidRPr="0052610F">
        <w:rPr>
          <w:rFonts w:eastAsia="Times New Roman" w:cs="Arial"/>
          <w:b/>
          <w:bCs/>
          <w:i/>
          <w:lang w:eastAsia="en-ZA"/>
        </w:rPr>
        <w:t>van</w:t>
      </w:r>
      <w:r w:rsidRPr="0052610F">
        <w:rPr>
          <w:rFonts w:eastAsia="Times New Roman" w:cs="Arial"/>
          <w:b/>
          <w:bCs/>
          <w:lang w:eastAsia="en-ZA"/>
        </w:rPr>
        <w:t xml:space="preserve"> die US</w:t>
      </w:r>
      <w:r w:rsidRPr="0052610F">
        <w:rPr>
          <w:rFonts w:eastAsia="Times New Roman" w:cs="Arial"/>
          <w:lang w:eastAsia="en-ZA"/>
        </w:rPr>
        <w:t>.</w:t>
      </w:r>
    </w:p>
    <w:p w:rsidR="00C21843" w:rsidRPr="0052610F" w:rsidRDefault="00C21843" w:rsidP="00C21843">
      <w:pPr>
        <w:rPr>
          <w:rFonts w:eastAsia="Times New Roman" w:cs="Arial"/>
          <w:lang w:eastAsia="en-ZA"/>
        </w:rPr>
      </w:pPr>
      <w:r w:rsidRPr="0052610F">
        <w:rPr>
          <w:rFonts w:eastAsia="Times New Roman" w:cs="Arial"/>
          <w:lang w:eastAsia="en-ZA"/>
        </w:rPr>
        <w:t xml:space="preserve">Beide eksterne en interne transformasie raak al drie die US se kerngebiede: leer en onderrig, navorsing en innovasie, </w:t>
      </w:r>
      <w:proofErr w:type="gramStart"/>
      <w:r w:rsidRPr="0052610F">
        <w:rPr>
          <w:rFonts w:eastAsia="Times New Roman" w:cs="Arial"/>
          <w:lang w:eastAsia="en-ZA"/>
        </w:rPr>
        <w:t>asook</w:t>
      </w:r>
      <w:proofErr w:type="gramEnd"/>
      <w:r w:rsidRPr="0052610F">
        <w:rPr>
          <w:rFonts w:eastAsia="Times New Roman" w:cs="Arial"/>
          <w:lang w:eastAsia="en-ZA"/>
        </w:rPr>
        <w:t xml:space="preserve"> sosiale impak en personeel. </w:t>
      </w:r>
      <w:proofErr w:type="gramStart"/>
      <w:r w:rsidRPr="0052610F">
        <w:rPr>
          <w:rFonts w:eastAsia="Times New Roman" w:cs="Arial"/>
          <w:lang w:eastAsia="en-ZA"/>
        </w:rPr>
        <w:t>Ons wil hê ons studente en personeel moet ŉ vaardigheid ten opsigte van transformasie ontwikkel.</w:t>
      </w:r>
      <w:proofErr w:type="gramEnd"/>
      <w:r w:rsidRPr="0052610F">
        <w:rPr>
          <w:rFonts w:eastAsia="Times New Roman" w:cs="Arial"/>
          <w:lang w:eastAsia="en-ZA"/>
        </w:rPr>
        <w:t xml:space="preserve"> Met die oog hierop, word ŉ verpligte eerstejaarsmodule en verpligte kursusse vir personeel tans ontwikkel. </w:t>
      </w:r>
      <w:proofErr w:type="gramStart"/>
      <w:r w:rsidRPr="0052610F">
        <w:rPr>
          <w:rFonts w:eastAsia="Times New Roman" w:cs="Arial"/>
          <w:lang w:eastAsia="en-ZA"/>
        </w:rPr>
        <w:t>Transformasie raak ook ons ko-kurrikulêre funksies en professionele steundienste.</w:t>
      </w:r>
      <w:proofErr w:type="gramEnd"/>
      <w:r w:rsidRPr="0052610F">
        <w:rPr>
          <w:rFonts w:eastAsia="Times New Roman" w:cs="Arial"/>
          <w:lang w:eastAsia="en-ZA"/>
        </w:rPr>
        <w:t xml:space="preserve"> </w:t>
      </w:r>
      <w:proofErr w:type="gramStart"/>
      <w:r w:rsidRPr="0052610F">
        <w:rPr>
          <w:rFonts w:eastAsia="Times New Roman" w:cs="Arial"/>
          <w:lang w:eastAsia="en-ZA"/>
        </w:rPr>
        <w:t>En dit het veral ŉ uitwerking op ons institusionele kultuur, dit wil sê ons kollektiewe karakter en kommunale persoonlikheid.</w:t>
      </w:r>
      <w:proofErr w:type="gramEnd"/>
      <w:r w:rsidRPr="0052610F">
        <w:rPr>
          <w:rFonts w:eastAsia="Times New Roman" w:cs="Arial"/>
          <w:lang w:eastAsia="en-ZA"/>
        </w:rPr>
        <w:t xml:space="preserve"> </w:t>
      </w:r>
    </w:p>
    <w:p w:rsidR="00C21843" w:rsidRPr="0052610F" w:rsidRDefault="00C21843" w:rsidP="00C21843">
      <w:pPr>
        <w:rPr>
          <w:rFonts w:eastAsia="Times New Roman" w:cs="Arial"/>
          <w:lang w:eastAsia="en-ZA"/>
        </w:rPr>
      </w:pPr>
      <w:r w:rsidRPr="0052610F">
        <w:rPr>
          <w:rFonts w:eastAsia="Times New Roman" w:cs="Arial"/>
          <w:lang w:eastAsia="en-ZA"/>
        </w:rPr>
        <w:t xml:space="preserve">Transformasie is geïntegreerd in alle universiteitsomgewings, maar ten einde die dwarsliggende aard daarvan </w:t>
      </w:r>
      <w:proofErr w:type="gramStart"/>
      <w:r w:rsidRPr="0052610F">
        <w:rPr>
          <w:rFonts w:eastAsia="Times New Roman" w:cs="Arial"/>
          <w:lang w:eastAsia="en-ZA"/>
        </w:rPr>
        <w:t>te</w:t>
      </w:r>
      <w:proofErr w:type="gramEnd"/>
      <w:r w:rsidRPr="0052610F">
        <w:rPr>
          <w:rFonts w:eastAsia="Times New Roman" w:cs="Arial"/>
          <w:lang w:eastAsia="en-ZA"/>
        </w:rPr>
        <w:t xml:space="preserve"> fasiliteer is dit ook noodsaaklik dat daar ŉ doelbewuste institusionele fokus daarop moet wees. Binne prof Koopman se VS word dus ŉ Transformasiekantoor gevestig </w:t>
      </w:r>
      <w:proofErr w:type="gramStart"/>
      <w:r w:rsidRPr="0052610F">
        <w:rPr>
          <w:rFonts w:eastAsia="Times New Roman" w:cs="Arial"/>
          <w:lang w:eastAsia="en-ZA"/>
        </w:rPr>
        <w:t>om</w:t>
      </w:r>
      <w:proofErr w:type="gramEnd"/>
      <w:r w:rsidRPr="0052610F">
        <w:rPr>
          <w:rFonts w:eastAsia="Times New Roman" w:cs="Arial"/>
          <w:lang w:eastAsia="en-ZA"/>
        </w:rPr>
        <w:t xml:space="preserve"> transformasie in elke universiteitsomgewing te ondersteun. Hierdie Kantoor se rol is informerend en koördinerend, stimulerend en motiverend, fasiliterend en konsulterend, mediërend en moniterend. </w:t>
      </w:r>
    </w:p>
    <w:p w:rsidR="00C21843" w:rsidRPr="0052610F" w:rsidRDefault="00C21843" w:rsidP="00C21843">
      <w:pPr>
        <w:rPr>
          <w:rFonts w:eastAsia="Times New Roman" w:cs="Arial"/>
          <w:lang w:eastAsia="en-ZA"/>
        </w:rPr>
      </w:pPr>
      <w:proofErr w:type="gramStart"/>
      <w:r w:rsidRPr="0052610F">
        <w:rPr>
          <w:rFonts w:eastAsia="Times New Roman" w:cs="Arial"/>
          <w:lang w:eastAsia="en-ZA"/>
        </w:rPr>
        <w:t>Hiervoor word grondige kennis benodig.</w:t>
      </w:r>
      <w:proofErr w:type="gramEnd"/>
      <w:r w:rsidRPr="0052610F">
        <w:rPr>
          <w:rFonts w:eastAsia="Times New Roman" w:cs="Arial"/>
          <w:lang w:eastAsia="en-ZA"/>
        </w:rPr>
        <w:t xml:space="preserve"> </w:t>
      </w:r>
      <w:proofErr w:type="gramStart"/>
      <w:r w:rsidRPr="0052610F">
        <w:rPr>
          <w:rFonts w:eastAsia="Times New Roman" w:cs="Arial"/>
          <w:lang w:eastAsia="en-ZA"/>
        </w:rPr>
        <w:t>Derhalwe sal twee tersaaklike Leerstoele gevestig word – in Transformasie en Versoening; asook Transformasie en Sosiale Geregtigheid.</w:t>
      </w:r>
      <w:proofErr w:type="gramEnd"/>
      <w:r w:rsidRPr="0052610F">
        <w:rPr>
          <w:rFonts w:eastAsia="Times New Roman" w:cs="Arial"/>
          <w:lang w:eastAsia="en-ZA"/>
        </w:rPr>
        <w:t xml:space="preserve"> </w:t>
      </w:r>
      <w:proofErr w:type="gramStart"/>
      <w:r w:rsidRPr="0052610F">
        <w:rPr>
          <w:rFonts w:eastAsia="Times New Roman" w:cs="Arial"/>
          <w:lang w:eastAsia="en-ZA"/>
        </w:rPr>
        <w:t>ŉ Transformasiekomitee sal ŉ adviserende rol speel ten opsigte van die breë transformasieproses op kampus.</w:t>
      </w:r>
      <w:proofErr w:type="gramEnd"/>
      <w:r w:rsidRPr="0052610F">
        <w:rPr>
          <w:rFonts w:eastAsia="Times New Roman" w:cs="Arial"/>
          <w:lang w:eastAsia="en-ZA"/>
        </w:rPr>
        <w:t xml:space="preserve"> En in terme van sy statutêre verantwoordelikheid </w:t>
      </w:r>
      <w:proofErr w:type="gramStart"/>
      <w:r w:rsidRPr="0052610F">
        <w:rPr>
          <w:rFonts w:eastAsia="Times New Roman" w:cs="Arial"/>
          <w:lang w:eastAsia="en-ZA"/>
        </w:rPr>
        <w:t>ten opsigte van transformasie sal</w:t>
      </w:r>
      <w:proofErr w:type="gramEnd"/>
      <w:r w:rsidRPr="0052610F">
        <w:rPr>
          <w:rFonts w:eastAsia="Times New Roman" w:cs="Arial"/>
          <w:lang w:eastAsia="en-ZA"/>
        </w:rPr>
        <w:t xml:space="preserve"> die Institusionele Forum ook ŉ bydrae lewer.</w:t>
      </w:r>
    </w:p>
    <w:p w:rsidR="00C21843" w:rsidRPr="0052610F" w:rsidRDefault="00C21843" w:rsidP="00C21843">
      <w:r w:rsidRPr="0052610F">
        <w:t xml:space="preserve">Ons </w:t>
      </w:r>
      <w:hyperlink r:id="rId9" w:history="1">
        <w:r w:rsidRPr="0052610F">
          <w:rPr>
            <w:rStyle w:val="Hyperlink"/>
          </w:rPr>
          <w:t>IVS</w:t>
        </w:r>
      </w:hyperlink>
      <w:r w:rsidRPr="0052610F">
        <w:t xml:space="preserve"> is die omvattende transformasie-raamwerk, -beleid en -paradigma van die US, maar ŉ </w:t>
      </w:r>
      <w:r w:rsidRPr="0052610F">
        <w:br/>
        <w:t>(5) Implementeringsplan word tans ontwikkel om die talle transformasie-inisiatiewe van die US te rig en koördineer, en om voorsiening te maak vir die monitering en assessering van ons vordering.</w:t>
      </w:r>
    </w:p>
    <w:p w:rsidR="00C21843" w:rsidRPr="0052610F" w:rsidRDefault="00C21843" w:rsidP="00C21843">
      <w:pPr>
        <w:pStyle w:val="Heading2"/>
        <w:spacing w:before="0" w:after="160" w:line="276" w:lineRule="auto"/>
        <w:rPr>
          <w:rFonts w:asciiTheme="minorHAnsi" w:hAnsiTheme="minorHAnsi"/>
          <w:sz w:val="24"/>
          <w:szCs w:val="24"/>
          <w:lang w:eastAsia="en-ZA"/>
        </w:rPr>
      </w:pPr>
      <w:bookmarkStart w:id="1" w:name="_Toc430105915"/>
      <w:r w:rsidRPr="0052610F">
        <w:rPr>
          <w:rFonts w:asciiTheme="minorHAnsi" w:hAnsiTheme="minorHAnsi"/>
          <w:sz w:val="24"/>
          <w:szCs w:val="24"/>
          <w:lang w:eastAsia="en-ZA"/>
        </w:rPr>
        <w:t>Gesprek met Portefeuljekomitee</w:t>
      </w:r>
      <w:bookmarkEnd w:id="1"/>
    </w:p>
    <w:p w:rsidR="00C21843" w:rsidRPr="0052610F" w:rsidRDefault="00C21843" w:rsidP="00C21843">
      <w:pPr>
        <w:rPr>
          <w:rFonts w:eastAsia="Times New Roman" w:cs="Arial"/>
          <w:lang w:eastAsia="en-ZA"/>
        </w:rPr>
      </w:pPr>
      <w:proofErr w:type="gramStart"/>
      <w:r w:rsidRPr="0052610F">
        <w:rPr>
          <w:rFonts w:eastAsia="Times New Roman" w:cs="Arial"/>
          <w:lang w:eastAsia="en-ZA"/>
        </w:rPr>
        <w:t>Op 1 September 2015 het die US ŉ voorlegging aan die</w:t>
      </w:r>
      <w:proofErr w:type="gramEnd"/>
      <w:r w:rsidRPr="0052610F">
        <w:rPr>
          <w:rFonts w:eastAsia="Times New Roman" w:cs="Arial"/>
          <w:lang w:eastAsia="en-ZA"/>
        </w:rPr>
        <w:t xml:space="preserve"> Portefeuljekomitee vir Hoër Onderwys en Opleiding in die Parlement gedoen. Die Komitee het die spesiale vergadering aangevra </w:t>
      </w:r>
      <w:proofErr w:type="gramStart"/>
      <w:r w:rsidRPr="0052610F">
        <w:rPr>
          <w:rFonts w:eastAsia="Times New Roman" w:cs="Arial"/>
          <w:lang w:eastAsia="en-ZA"/>
        </w:rPr>
        <w:t>om</w:t>
      </w:r>
      <w:proofErr w:type="gramEnd"/>
      <w:r w:rsidRPr="0052610F">
        <w:rPr>
          <w:rFonts w:eastAsia="Times New Roman" w:cs="Arial"/>
          <w:lang w:eastAsia="en-ZA"/>
        </w:rPr>
        <w:t xml:space="preserve"> transformasie en die taalkwessie by die US te bespreek in die nadraai van die </w:t>
      </w:r>
      <w:r w:rsidRPr="0052610F">
        <w:rPr>
          <w:rFonts w:eastAsia="Times New Roman" w:cs="Arial"/>
          <w:i/>
          <w:iCs/>
          <w:lang w:eastAsia="en-ZA"/>
        </w:rPr>
        <w:t>Luister</w:t>
      </w:r>
      <w:r w:rsidRPr="0052610F">
        <w:rPr>
          <w:rFonts w:eastAsia="Times New Roman" w:cs="Arial"/>
          <w:lang w:eastAsia="en-ZA"/>
        </w:rPr>
        <w:t>-video, waarin studente hul ervarings van rassisme en diskriminasie deel.</w:t>
      </w:r>
    </w:p>
    <w:p w:rsidR="00C21843" w:rsidRPr="0052610F" w:rsidRDefault="00C21843" w:rsidP="00C21843">
      <w:pPr>
        <w:rPr>
          <w:rFonts w:eastAsia="Times New Roman" w:cs="Arial"/>
          <w:lang w:eastAsia="en-ZA"/>
        </w:rPr>
      </w:pPr>
      <w:r w:rsidRPr="0052610F">
        <w:rPr>
          <w:rFonts w:eastAsia="Times New Roman" w:cs="Arial"/>
          <w:lang w:eastAsia="en-ZA"/>
        </w:rPr>
        <w:t>Die US is verteenwoordig deur die Bestuur (ek self; prof Nico Koopman, VR</w:t>
      </w:r>
      <w:proofErr w:type="gramStart"/>
      <w:r w:rsidRPr="0052610F">
        <w:rPr>
          <w:rFonts w:eastAsia="Times New Roman" w:cs="Arial"/>
          <w:lang w:eastAsia="en-ZA"/>
        </w:rPr>
        <w:t>:SITP</w:t>
      </w:r>
      <w:proofErr w:type="gramEnd"/>
      <w:r w:rsidRPr="0052610F">
        <w:rPr>
          <w:rFonts w:eastAsia="Times New Roman" w:cs="Arial"/>
          <w:lang w:eastAsia="en-ZA"/>
        </w:rPr>
        <w:t xml:space="preserve">; prof Arnold Schoonwinkel, Viserektor: Leer en Onderrig; en dr Jerome Slamat, Uitvoerende Bestuurder: Rektoraat), Raad (prof PW van der Walt, Ondervoorsitter), Institusionele Forum (mnr Le Roux Burrows, Voorsitter) en Studenteraad (mnr Stefan Laing, uitgaande Voorsitter; en mnr Axolile Qina, inkomende Voorsitter). </w:t>
      </w:r>
    </w:p>
    <w:p w:rsidR="00C21843" w:rsidRPr="0052610F" w:rsidRDefault="00C21843" w:rsidP="00C21843">
      <w:pPr>
        <w:rPr>
          <w:rFonts w:eastAsia="Times New Roman" w:cs="Arial"/>
          <w:lang w:eastAsia="en-ZA"/>
        </w:rPr>
      </w:pPr>
      <w:proofErr w:type="gramStart"/>
      <w:r w:rsidRPr="0052610F">
        <w:rPr>
          <w:rFonts w:eastAsia="Times New Roman" w:cs="Arial"/>
          <w:lang w:eastAsia="en-ZA"/>
        </w:rPr>
        <w:t>Al ons strukture het rassisme onomwonde veroordeel.</w:t>
      </w:r>
      <w:proofErr w:type="gramEnd"/>
      <w:r w:rsidRPr="0052610F">
        <w:rPr>
          <w:rFonts w:eastAsia="Times New Roman" w:cs="Arial"/>
          <w:lang w:eastAsia="en-ZA"/>
        </w:rPr>
        <w:t xml:space="preserve"> En die Raad het in sy voorlegging sy oorweldigende steun uitgespreek vir transformasie aan die US, en vir die Bestuur se hantering daarvan.</w:t>
      </w:r>
    </w:p>
    <w:p w:rsidR="00C21843" w:rsidRPr="0052610F" w:rsidRDefault="00C21843" w:rsidP="00C21843">
      <w:pPr>
        <w:rPr>
          <w:rFonts w:eastAsia="Times New Roman" w:cs="Arial"/>
          <w:lang w:eastAsia="en-ZA"/>
        </w:rPr>
      </w:pPr>
      <w:r w:rsidRPr="0052610F">
        <w:rPr>
          <w:rFonts w:eastAsia="Times New Roman" w:cs="Arial"/>
          <w:lang w:eastAsia="en-ZA"/>
        </w:rPr>
        <w:lastRenderedPageBreak/>
        <w:t xml:space="preserve">In ons </w:t>
      </w:r>
      <w:hyperlink r:id="rId10" w:history="1">
        <w:r w:rsidRPr="0052610F">
          <w:rPr>
            <w:rStyle w:val="Hyperlink"/>
            <w:rFonts w:eastAsia="Times New Roman" w:cs="Arial"/>
            <w:lang w:eastAsia="en-ZA"/>
          </w:rPr>
          <w:t>voorlegging</w:t>
        </w:r>
      </w:hyperlink>
      <w:r w:rsidRPr="0052610F">
        <w:rPr>
          <w:rFonts w:eastAsia="Times New Roman" w:cs="Arial"/>
          <w:lang w:eastAsia="en-ZA"/>
        </w:rPr>
        <w:t xml:space="preserve">, het die Bestuur uitgewys ons tree daadwerklik op teen diskriminasie, en dat daar talle inisiatiewe is </w:t>
      </w:r>
      <w:proofErr w:type="gramStart"/>
      <w:r w:rsidRPr="0052610F">
        <w:rPr>
          <w:rFonts w:eastAsia="Times New Roman" w:cs="Arial"/>
          <w:lang w:eastAsia="en-ZA"/>
        </w:rPr>
        <w:t>om</w:t>
      </w:r>
      <w:proofErr w:type="gramEnd"/>
      <w:r w:rsidRPr="0052610F">
        <w:rPr>
          <w:rFonts w:eastAsia="Times New Roman" w:cs="Arial"/>
          <w:lang w:eastAsia="en-ZA"/>
        </w:rPr>
        <w:t xml:space="preserve"> inklusiwiteit en integrasie te bevorder (</w:t>
      </w:r>
      <w:hyperlink r:id="rId11" w:history="1">
        <w:r w:rsidRPr="0052610F">
          <w:rPr>
            <w:rStyle w:val="Hyperlink"/>
            <w:rFonts w:eastAsia="Times New Roman" w:cs="Arial"/>
            <w:lang w:eastAsia="en-ZA"/>
          </w:rPr>
          <w:t>klik hier vir my spreekpunte</w:t>
        </w:r>
      </w:hyperlink>
      <w:r w:rsidRPr="0052610F">
        <w:rPr>
          <w:rFonts w:eastAsia="Times New Roman" w:cs="Arial"/>
          <w:lang w:eastAsia="en-ZA"/>
        </w:rPr>
        <w:t xml:space="preserve">). Ons het toegegee daar is haakplekke met die implementering van die Taalbeleid en Taalplan wat in November 2014 deur die Raad aanvaar is, veral ten opsigte van tweetalige klasse en intydse tolking, maar uitgewys taakspanne soek na oplossings (sien </w:t>
      </w:r>
      <w:r>
        <w:rPr>
          <w:rFonts w:eastAsia="Times New Roman" w:cs="Arial"/>
          <w:lang w:eastAsia="en-ZA"/>
        </w:rPr>
        <w:t>2.6</w:t>
      </w:r>
      <w:r w:rsidRPr="0052610F">
        <w:rPr>
          <w:rFonts w:eastAsia="Times New Roman" w:cs="Arial"/>
          <w:lang w:eastAsia="en-ZA"/>
        </w:rPr>
        <w:t xml:space="preserve"> hieronder oor onderrigtaal).</w:t>
      </w:r>
    </w:p>
    <w:p w:rsidR="00C21843" w:rsidRPr="0052610F" w:rsidRDefault="00C21843" w:rsidP="00C21843">
      <w:pPr>
        <w:rPr>
          <w:rFonts w:eastAsia="Times New Roman" w:cs="Arial"/>
          <w:lang w:eastAsia="en-ZA"/>
        </w:rPr>
      </w:pPr>
      <w:r w:rsidRPr="0052610F">
        <w:rPr>
          <w:rFonts w:eastAsia="Times New Roman" w:cs="Arial"/>
          <w:lang w:eastAsia="en-ZA"/>
        </w:rPr>
        <w:t xml:space="preserve">Die Minister van Hoër Onderwys en Opleiding, dr Bonginkosi Nzimande, het gesê die US is ŉ hoogs gerespekteerde universiteit wêreldwyd, maar dat transformasie versnel moet word sodat die US se status nie skade lei nie. Hy het die geldigheid van veeltaligheid ingevolge die Ministerie se </w:t>
      </w:r>
      <w:hyperlink r:id="rId12" w:history="1">
        <w:r w:rsidRPr="0052610F">
          <w:rPr>
            <w:rStyle w:val="Hyperlink"/>
            <w:rFonts w:eastAsia="Times New Roman" w:cs="Arial"/>
            <w:lang w:eastAsia="en-ZA"/>
          </w:rPr>
          <w:t>2002 Taalbeleid vir Hoër Onderwys</w:t>
        </w:r>
      </w:hyperlink>
      <w:r w:rsidRPr="0052610F">
        <w:rPr>
          <w:rFonts w:eastAsia="Times New Roman" w:cs="Arial"/>
          <w:lang w:eastAsia="en-ZA"/>
        </w:rPr>
        <w:t xml:space="preserve"> bevestig, en gesê die Staat sal fondse beskikbaar stel vir die implementering daarvan deur universiteite. </w:t>
      </w:r>
    </w:p>
    <w:p w:rsidR="00C21843" w:rsidRPr="0052610F" w:rsidRDefault="00C21843" w:rsidP="00C21843">
      <w:pPr>
        <w:rPr>
          <w:rFonts w:eastAsia="Times New Roman" w:cs="Arial"/>
          <w:lang w:eastAsia="en-ZA"/>
        </w:rPr>
      </w:pPr>
      <w:r w:rsidRPr="0052610F">
        <w:rPr>
          <w:rFonts w:eastAsia="Times New Roman" w:cs="Arial"/>
          <w:lang w:eastAsia="en-ZA"/>
        </w:rPr>
        <w:t xml:space="preserve">Lede van die Portefeuljekomitee – ŉ veelpartystruktuur – het onder </w:t>
      </w:r>
      <w:proofErr w:type="gramStart"/>
      <w:r w:rsidRPr="0052610F">
        <w:rPr>
          <w:rFonts w:eastAsia="Times New Roman" w:cs="Arial"/>
          <w:lang w:eastAsia="en-ZA"/>
        </w:rPr>
        <w:t>meer</w:t>
      </w:r>
      <w:proofErr w:type="gramEnd"/>
      <w:r w:rsidRPr="0052610F">
        <w:rPr>
          <w:rFonts w:eastAsia="Times New Roman" w:cs="Arial"/>
          <w:lang w:eastAsia="en-ZA"/>
        </w:rPr>
        <w:t xml:space="preserve"> kritiek uitgespreek op die onvoldoende diversiteit van ons personeel- en studenteliggame. Ons het uitgewys daar was al baie vordering, maar toegegee daar is nog nie genoeg gedoen nie.</w:t>
      </w:r>
    </w:p>
    <w:p w:rsidR="00C21843" w:rsidRPr="0052610F" w:rsidRDefault="00C21843" w:rsidP="00C21843">
      <w:pPr>
        <w:rPr>
          <w:rFonts w:eastAsia="Times New Roman" w:cs="Arial"/>
          <w:lang w:eastAsia="en-ZA"/>
        </w:rPr>
      </w:pPr>
      <w:r w:rsidRPr="0052610F">
        <w:rPr>
          <w:rFonts w:eastAsia="Times New Roman" w:cs="Arial"/>
          <w:lang w:eastAsia="en-ZA"/>
        </w:rPr>
        <w:t xml:space="preserve">Die Voorsitter van die Komitee, me Yvonne Phosa, het die US bedank vir ons deelname en die hoop uitgespreek dat knelpunte bygelê sal word. Dit was ŉ konstruktiewe sessie, met waardevolle insette wat ons sal help </w:t>
      </w:r>
      <w:proofErr w:type="gramStart"/>
      <w:r w:rsidRPr="0052610F">
        <w:rPr>
          <w:rFonts w:eastAsia="Times New Roman" w:cs="Arial"/>
          <w:lang w:eastAsia="en-ZA"/>
        </w:rPr>
        <w:t>om</w:t>
      </w:r>
      <w:proofErr w:type="gramEnd"/>
      <w:r w:rsidRPr="0052610F">
        <w:rPr>
          <w:rFonts w:eastAsia="Times New Roman" w:cs="Arial"/>
          <w:lang w:eastAsia="en-ZA"/>
        </w:rPr>
        <w:t xml:space="preserve"> belangrike kwessies aan te spreek. </w:t>
      </w:r>
    </w:p>
    <w:p w:rsidR="00C21843" w:rsidRPr="0052610F" w:rsidRDefault="00226FA1" w:rsidP="00C21843">
      <w:pPr>
        <w:pStyle w:val="Heading2"/>
        <w:spacing w:before="0" w:after="160" w:line="276" w:lineRule="auto"/>
        <w:rPr>
          <w:rFonts w:asciiTheme="minorHAnsi" w:eastAsia="Times New Roman" w:hAnsiTheme="minorHAnsi" w:cs="Arial"/>
          <w:lang w:eastAsia="en-ZA"/>
        </w:rPr>
      </w:pPr>
      <w:bookmarkStart w:id="2" w:name="_Toc430105916"/>
      <w:r>
        <w:rPr>
          <w:rFonts w:asciiTheme="minorHAnsi" w:hAnsiTheme="minorHAnsi"/>
          <w:sz w:val="24"/>
          <w:szCs w:val="24"/>
          <w:lang w:eastAsia="en-ZA"/>
        </w:rPr>
        <w:t>O</w:t>
      </w:r>
      <w:r w:rsidR="00C21843" w:rsidRPr="0052610F">
        <w:rPr>
          <w:rFonts w:asciiTheme="minorHAnsi" w:hAnsiTheme="minorHAnsi"/>
          <w:sz w:val="24"/>
          <w:szCs w:val="24"/>
          <w:lang w:eastAsia="en-ZA"/>
        </w:rPr>
        <w:t>op gesprek op kampus</w:t>
      </w:r>
      <w:bookmarkEnd w:id="2"/>
    </w:p>
    <w:p w:rsidR="00C21843" w:rsidRDefault="00C21843" w:rsidP="00C21843">
      <w:pPr>
        <w:rPr>
          <w:color w:val="000000" w:themeColor="text1"/>
        </w:rPr>
      </w:pPr>
      <w:r w:rsidRPr="0052610F">
        <w:rPr>
          <w:color w:val="000000" w:themeColor="text1"/>
        </w:rPr>
        <w:t xml:space="preserve">Direk na ons ontmoeting met die Portefeuljekomitee het ons opnuut ŉ </w:t>
      </w:r>
      <w:hyperlink r:id="rId13" w:history="1">
        <w:r w:rsidRPr="0052610F">
          <w:rPr>
            <w:rStyle w:val="Hyperlink"/>
          </w:rPr>
          <w:t>uitnodiging</w:t>
        </w:r>
      </w:hyperlink>
      <w:r w:rsidRPr="0052610F">
        <w:rPr>
          <w:color w:val="000000" w:themeColor="text1"/>
        </w:rPr>
        <w:t xml:space="preserve"> aan Open Stellenbosch (OS) gerig om met die Bestuur in gesprek te tree. Dié beweging, wat meestal uit studente bestaan, eis sedert vroeër vanjaar onder </w:t>
      </w:r>
      <w:proofErr w:type="gramStart"/>
      <w:r w:rsidRPr="0052610F">
        <w:rPr>
          <w:color w:val="000000" w:themeColor="text1"/>
        </w:rPr>
        <w:t>meer</w:t>
      </w:r>
      <w:proofErr w:type="gramEnd"/>
      <w:r w:rsidRPr="0052610F">
        <w:rPr>
          <w:color w:val="000000" w:themeColor="text1"/>
        </w:rPr>
        <w:t xml:space="preserve"> dat alle klasse volledig ook in Engels aangebied word. Ons ervaring is dat dit nie werk </w:t>
      </w:r>
      <w:proofErr w:type="gramStart"/>
      <w:r w:rsidRPr="0052610F">
        <w:rPr>
          <w:color w:val="000000" w:themeColor="text1"/>
        </w:rPr>
        <w:t>om</w:t>
      </w:r>
      <w:proofErr w:type="gramEnd"/>
      <w:r w:rsidRPr="0052610F">
        <w:rPr>
          <w:color w:val="000000" w:themeColor="text1"/>
        </w:rPr>
        <w:t xml:space="preserve"> op ŉ openbare byeenkoms met ’n groep protesteerders in gesprek te tree oor komplekse vraagstukke nie, maar hulle wil nie verteenwoordigers vir rondetafelgesprekke aanwys nie. Ons sit nietemin ons pogings voort </w:t>
      </w:r>
      <w:proofErr w:type="gramStart"/>
      <w:r w:rsidRPr="0052610F">
        <w:rPr>
          <w:color w:val="000000" w:themeColor="text1"/>
        </w:rPr>
        <w:t>om</w:t>
      </w:r>
      <w:proofErr w:type="gramEnd"/>
      <w:r w:rsidRPr="0052610F">
        <w:rPr>
          <w:color w:val="000000" w:themeColor="text1"/>
        </w:rPr>
        <w:t xml:space="preserve"> wel by wesenlike gesprekvoering uit te kom.</w:t>
      </w:r>
    </w:p>
    <w:p w:rsidR="00226FA1" w:rsidRPr="00226FA1" w:rsidRDefault="00226FA1" w:rsidP="00C21843">
      <w:pPr>
        <w:rPr>
          <w:b/>
          <w:i/>
          <w:color w:val="1F497D" w:themeColor="text2"/>
          <w:lang w:val="en-GB"/>
        </w:rPr>
      </w:pPr>
      <w:r>
        <w:rPr>
          <w:b/>
          <w:i/>
          <w:color w:val="1F497D" w:themeColor="text2"/>
          <w:lang w:val="en-GB"/>
        </w:rPr>
        <w:t>[Op</w:t>
      </w:r>
      <w:r w:rsidRPr="00095625">
        <w:rPr>
          <w:b/>
          <w:i/>
          <w:color w:val="1F497D" w:themeColor="text2"/>
          <w:lang w:val="en-GB"/>
        </w:rPr>
        <w:t xml:space="preserve"> 29 September 2015, </w:t>
      </w:r>
      <w:r>
        <w:rPr>
          <w:b/>
          <w:i/>
          <w:color w:val="1F497D" w:themeColor="text2"/>
          <w:lang w:val="en-GB"/>
        </w:rPr>
        <w:t xml:space="preserve">die dag </w:t>
      </w:r>
      <w:proofErr w:type="gramStart"/>
      <w:r>
        <w:rPr>
          <w:b/>
          <w:i/>
          <w:color w:val="1F497D" w:themeColor="text2"/>
          <w:lang w:val="en-GB"/>
        </w:rPr>
        <w:t>na</w:t>
      </w:r>
      <w:proofErr w:type="gramEnd"/>
      <w:r>
        <w:rPr>
          <w:b/>
          <w:i/>
          <w:color w:val="1F497D" w:themeColor="text2"/>
          <w:lang w:val="en-GB"/>
        </w:rPr>
        <w:t xml:space="preserve"> die Raadsvergadering</w:t>
      </w:r>
      <w:r w:rsidRPr="00095625">
        <w:rPr>
          <w:b/>
          <w:i/>
          <w:color w:val="1F497D" w:themeColor="text2"/>
          <w:lang w:val="en-GB"/>
        </w:rPr>
        <w:t xml:space="preserve">, </w:t>
      </w:r>
      <w:r>
        <w:rPr>
          <w:b/>
          <w:i/>
          <w:color w:val="1F497D" w:themeColor="text2"/>
          <w:lang w:val="en-GB"/>
        </w:rPr>
        <w:t>het lede van die US-bestuur met die Open Stellenbosch-groep in die Lettere-gebou vergadering. Die volgende gesprekspunte was op die agenda: #Luister-</w:t>
      </w:r>
      <w:r w:rsidRPr="00095625">
        <w:rPr>
          <w:b/>
          <w:i/>
          <w:color w:val="1F497D" w:themeColor="text2"/>
          <w:lang w:val="en-GB"/>
        </w:rPr>
        <w:t xml:space="preserve">video; </w:t>
      </w:r>
      <w:r>
        <w:rPr>
          <w:b/>
          <w:i/>
          <w:color w:val="1F497D" w:themeColor="text2"/>
          <w:lang w:val="en-GB"/>
        </w:rPr>
        <w:t>die Taalbeleid en die ontbinding van die Universiteitsraad. Daar is ooreengekom dat OS en die Universiteitsbestuur elke twee weke sal ontmoet.]</w:t>
      </w:r>
    </w:p>
    <w:p w:rsidR="00C21843" w:rsidRPr="0052610F" w:rsidRDefault="00C21843" w:rsidP="00C21843">
      <w:proofErr w:type="gramStart"/>
      <w:r w:rsidRPr="0052610F">
        <w:t>Sedert ek my amp opgeneem het, het ek deurlopend kritiese dialoog aangemoedig as deel van ons transformasieproses.</w:t>
      </w:r>
      <w:proofErr w:type="gramEnd"/>
      <w:r w:rsidRPr="0052610F">
        <w:t xml:space="preserve"> Talle sinvolle gesprekke het reeds plaasgevind, onder </w:t>
      </w:r>
      <w:proofErr w:type="gramStart"/>
      <w:r w:rsidRPr="0052610F">
        <w:t>meer</w:t>
      </w:r>
      <w:proofErr w:type="gramEnd"/>
      <w:r w:rsidRPr="0052610F">
        <w:t xml:space="preserve"> met die SR, studenteverenigings en ons Luister-, Leer- en Leef-studentegemeenskappe (LLL). </w:t>
      </w:r>
    </w:p>
    <w:p w:rsidR="00C21843" w:rsidRPr="0052610F" w:rsidRDefault="00C21843" w:rsidP="00C21843">
      <w:r w:rsidRPr="0052610F">
        <w:t xml:space="preserve">Die jaarlikse verkiesingseisoen in studentestrukture is afgehandel, en die SR is met die hoogste stempersentasie die afgelope agt jaar ingestem (17.71%). Die SR en ander gevestigde strukture regdeur die Universiteit – waaronder die Akademiese Belangeraad, huiskomitees, die Verenigingsraad en die Studenteparlement – verteenwoordig die belange van studente. Die nuwe SR-voorsitter, mnr Axolile Qina, het gesê sy eerste en grootste doelwit vir sy termyn is </w:t>
      </w:r>
      <w:hyperlink r:id="rId14" w:history="1">
        <w:r w:rsidRPr="0052610F">
          <w:rPr>
            <w:rStyle w:val="Hyperlink"/>
          </w:rPr>
          <w:t>“om die kampus te verenig”.</w:t>
        </w:r>
      </w:hyperlink>
    </w:p>
    <w:p w:rsidR="00C21843" w:rsidRPr="0052610F" w:rsidRDefault="00C21843" w:rsidP="00C21843">
      <w:r w:rsidRPr="0052610F">
        <w:t xml:space="preserve">Die Stellenbosse Studenteleierskonferensie (SU Leads) is van 6-8 September 2015 suksesvol aangebied deur die US se Frederik Van Zyl Slabbert Instituut vir Studenteleierskapsontwikkeling. Dit </w:t>
      </w:r>
      <w:r w:rsidRPr="0052610F">
        <w:lastRenderedPageBreak/>
        <w:t xml:space="preserve">is die sewende keer wat die opleidingsgeleentheid – een van die grootstes van sy soort in die land – plaasvind. Dit is bygewoon deur sowat 1 300 studenteleiers uit verkose strukture en </w:t>
      </w:r>
      <w:proofErr w:type="gramStart"/>
      <w:r w:rsidRPr="0052610F">
        <w:t>ander</w:t>
      </w:r>
      <w:proofErr w:type="gramEnd"/>
      <w:r w:rsidRPr="0052610F">
        <w:t xml:space="preserve"> studenteliggame regdeur die Universiteit. Die konferensie is gekenmerk deur kritiese gesprekke oor transformasie op kampus, en konstruktiewe deelname het deurgaans plaasgevind.</w:t>
      </w:r>
    </w:p>
    <w:p w:rsidR="00C21843" w:rsidRPr="0052610F" w:rsidRDefault="00C21843" w:rsidP="00C21843">
      <w:pPr>
        <w:rPr>
          <w:rFonts w:eastAsia="Times New Roman" w:cs="Arial"/>
          <w:lang w:eastAsia="en-ZA"/>
        </w:rPr>
      </w:pPr>
      <w:proofErr w:type="gramStart"/>
      <w:r w:rsidRPr="0052610F">
        <w:t>Verskeie studentegroepe het verlede semester voorstelle oor implementering van ons Taalbeleid ingedien.</w:t>
      </w:r>
      <w:proofErr w:type="gramEnd"/>
      <w:r w:rsidRPr="0052610F">
        <w:t xml:space="preserve"> Personeel en studente is deurlopend op die hoogte gehou van die verloop van die proses. Taakspanne is saamgestel </w:t>
      </w:r>
      <w:proofErr w:type="gramStart"/>
      <w:r w:rsidRPr="0052610F">
        <w:t>om</w:t>
      </w:r>
      <w:proofErr w:type="gramEnd"/>
      <w:r w:rsidRPr="0052610F">
        <w:t xml:space="preserve"> prioriteitsaandag aan knelpunte te gee. </w:t>
      </w:r>
      <w:proofErr w:type="gramStart"/>
      <w:r w:rsidRPr="0052610F">
        <w:t>Formele terugvoer sal as uitkoms van die proses gelewer word.</w:t>
      </w:r>
      <w:proofErr w:type="gramEnd"/>
      <w:r w:rsidRPr="0052610F">
        <w:t xml:space="preserve"> </w:t>
      </w:r>
    </w:p>
    <w:p w:rsidR="00C21843" w:rsidRPr="0052610F" w:rsidRDefault="00C21843" w:rsidP="00C21843">
      <w:pPr>
        <w:pStyle w:val="Heading2"/>
        <w:spacing w:before="0" w:after="160" w:line="276" w:lineRule="auto"/>
        <w:rPr>
          <w:rFonts w:asciiTheme="minorHAnsi" w:eastAsia="Times New Roman" w:hAnsiTheme="minorHAnsi" w:cs="Arial"/>
          <w:lang w:eastAsia="en-ZA"/>
        </w:rPr>
      </w:pPr>
      <w:bookmarkStart w:id="3" w:name="_Toc430105917"/>
      <w:r w:rsidRPr="0052610F">
        <w:rPr>
          <w:rFonts w:asciiTheme="minorHAnsi" w:hAnsiTheme="minorHAnsi"/>
          <w:sz w:val="24"/>
          <w:szCs w:val="24"/>
          <w:lang w:eastAsia="en-ZA"/>
        </w:rPr>
        <w:t>Protes</w:t>
      </w:r>
      <w:bookmarkEnd w:id="3"/>
      <w:r w:rsidR="00226FA1">
        <w:rPr>
          <w:rFonts w:asciiTheme="minorHAnsi" w:hAnsiTheme="minorHAnsi"/>
          <w:sz w:val="24"/>
          <w:szCs w:val="24"/>
          <w:lang w:eastAsia="en-ZA"/>
        </w:rPr>
        <w:t>aksie</w:t>
      </w:r>
    </w:p>
    <w:p w:rsidR="00C21843" w:rsidRPr="0052610F" w:rsidRDefault="00C21843" w:rsidP="00C21843">
      <w:pPr>
        <w:rPr>
          <w:color w:val="000000" w:themeColor="text1"/>
        </w:rPr>
      </w:pPr>
      <w:r w:rsidRPr="0052610F">
        <w:rPr>
          <w:color w:val="000000" w:themeColor="text1"/>
        </w:rPr>
        <w:t>Terwyl die vergadering van die Portefeuljekomitee in Kaapstad plaasgevind het, het OS ŉ protesoptog op die Stellenbosch-kampus gehou. Die Munisipaliteit het die vorige dag ŉ aansoek vir die goedkeuring van ŉ optog afgekeur omdat die organiseerders nie wetlike vereistes nagekom het nie. Die US het geen aansoek ontvang nie.</w:t>
      </w:r>
    </w:p>
    <w:p w:rsidR="00C21843" w:rsidRPr="0052610F" w:rsidRDefault="00C21843" w:rsidP="00C21843">
      <w:pPr>
        <w:rPr>
          <w:color w:val="000000" w:themeColor="text1"/>
        </w:rPr>
      </w:pPr>
      <w:r w:rsidRPr="0052610F">
        <w:rPr>
          <w:color w:val="000000" w:themeColor="text1"/>
        </w:rPr>
        <w:t xml:space="preserve">ŉ Geraamde getal van 250 studente het in drie busse van </w:t>
      </w:r>
      <w:proofErr w:type="gramStart"/>
      <w:r w:rsidRPr="0052610F">
        <w:rPr>
          <w:color w:val="000000" w:themeColor="text1"/>
        </w:rPr>
        <w:t>ander</w:t>
      </w:r>
      <w:proofErr w:type="gramEnd"/>
      <w:r w:rsidRPr="0052610F">
        <w:rPr>
          <w:color w:val="000000" w:themeColor="text1"/>
        </w:rPr>
        <w:t xml:space="preserve"> tersiêre instansies in die Wes-Kaap op Stellenbosch aangekom en by studente op die Rooiplein aangesluit. Die optoggangers het </w:t>
      </w:r>
      <w:proofErr w:type="gramStart"/>
      <w:r w:rsidRPr="0052610F">
        <w:rPr>
          <w:color w:val="000000" w:themeColor="text1"/>
        </w:rPr>
        <w:t>na</w:t>
      </w:r>
      <w:proofErr w:type="gramEnd"/>
      <w:r w:rsidRPr="0052610F">
        <w:rPr>
          <w:color w:val="000000" w:themeColor="text1"/>
        </w:rPr>
        <w:t xml:space="preserve"> Admin B gestap en ŉ memorandum aan mnr Pieter Kloppers, Direkteur vir Studentestrukture en -gemeenskappe, oorhandig. Die memorandum is later by die Bestuur ingedien.</w:t>
      </w:r>
    </w:p>
    <w:p w:rsidR="00C21843" w:rsidRPr="0052610F" w:rsidRDefault="00C21843" w:rsidP="00C21843">
      <w:r w:rsidRPr="0052610F">
        <w:t xml:space="preserve">Ons erken die reg van studente om protesaksies te loods mits dit binne die reëls en riglyne vir die hele kampusgemeenskap plaasvind, nie akademiese of administratiewe aktiwiteite ontwrig nie, nie inbreuk maak op die reg van medestudente om te studeer nie, en nie enige risiko’s skep nie. Aan die einde van Julie 2015 is ŉ klas en ŉ loopbaanuitstalling ontwrig, en ŉ administrasiegebou beset. Dit is onaanvaarbaar. </w:t>
      </w:r>
      <w:proofErr w:type="gramStart"/>
      <w:r w:rsidRPr="0052610F">
        <w:t>Ons beskou ontwrigtende optrede in ŉ baie ernstige lig.</w:t>
      </w:r>
      <w:proofErr w:type="gramEnd"/>
      <w:r w:rsidRPr="0052610F">
        <w:t xml:space="preserve"> Daar is ŉ ondersoek geloods in terme van die Universiteit se dissiplinêre kode, met die oog op moontlike stappe.</w:t>
      </w:r>
    </w:p>
    <w:p w:rsidR="00C21843" w:rsidRPr="0052610F" w:rsidRDefault="00C21843" w:rsidP="00C21843">
      <w:r w:rsidRPr="0052610F">
        <w:t xml:space="preserve">Die Minister </w:t>
      </w:r>
      <w:proofErr w:type="gramStart"/>
      <w:r w:rsidRPr="0052610F">
        <w:t>het</w:t>
      </w:r>
      <w:proofErr w:type="gramEnd"/>
      <w:r w:rsidRPr="0052610F">
        <w:t xml:space="preserve"> onlangs in ŉ skrywe ŉ beroep op alle universiteite gedoen om mense en eiendom te beskerm teen geweld. </w:t>
      </w:r>
      <w:proofErr w:type="gramStart"/>
      <w:r w:rsidRPr="0052610F">
        <w:t>Ons volg ŉ veelkantige strategie in hierdie verband.</w:t>
      </w:r>
      <w:proofErr w:type="gramEnd"/>
      <w:r w:rsidRPr="0052610F">
        <w:t xml:space="preserve"> Die US se gevestigde reëls vir veilige en ordelike samekomste word in die Jaarboek Deel I gepubliseer en by HK-opleidingsessies aan studente voorgehou. Daar is ook aansoekprosedures ingevolge wetgewing. Al ons interne prosesse word tans deur ŉ taakspan vereenvoudig. </w:t>
      </w:r>
    </w:p>
    <w:p w:rsidR="00C21843" w:rsidRPr="0052610F" w:rsidRDefault="00C21843" w:rsidP="00C21843">
      <w:pPr>
        <w:pStyle w:val="Heading2"/>
        <w:spacing w:before="0" w:after="160" w:line="276" w:lineRule="auto"/>
        <w:rPr>
          <w:rFonts w:asciiTheme="minorHAnsi" w:eastAsia="Times New Roman" w:hAnsiTheme="minorHAnsi" w:cs="Arial"/>
          <w:lang w:eastAsia="en-ZA"/>
        </w:rPr>
      </w:pPr>
      <w:bookmarkStart w:id="4" w:name="_Toc430105918"/>
      <w:r w:rsidRPr="0052610F">
        <w:rPr>
          <w:rFonts w:asciiTheme="minorHAnsi" w:hAnsiTheme="minorHAnsi"/>
          <w:sz w:val="24"/>
          <w:szCs w:val="24"/>
          <w:lang w:eastAsia="en-ZA"/>
        </w:rPr>
        <w:t>Steun vir US-missie</w:t>
      </w:r>
      <w:bookmarkEnd w:id="4"/>
    </w:p>
    <w:p w:rsidR="00C21843" w:rsidRPr="0052610F" w:rsidRDefault="00C21843" w:rsidP="00C21843">
      <w:r w:rsidRPr="0052610F">
        <w:t xml:space="preserve">Wat ek baie bemoedigend </w:t>
      </w:r>
      <w:proofErr w:type="gramStart"/>
      <w:r w:rsidRPr="0052610F">
        <w:t>vind,</w:t>
      </w:r>
      <w:proofErr w:type="gramEnd"/>
      <w:r w:rsidRPr="0052610F">
        <w:t xml:space="preserve"> is die gesprekke wat plaasvind ten spyte van die huidige spanning – of miskien is dit juis as gevolg daarvan dat Maties na vore tree en hulle deel doen. Ek het alumni, vennote en vriende van die Universiteit vir hul ondersteuning bedank – nie blindelingse of onkritiese lojaliteit nie, maar steun vir die Universiteit se missie </w:t>
      </w:r>
      <w:proofErr w:type="gramStart"/>
      <w:r w:rsidRPr="0052610F">
        <w:t>om</w:t>
      </w:r>
      <w:proofErr w:type="gramEnd"/>
      <w:r w:rsidRPr="0052610F">
        <w:t xml:space="preserve"> ŉ gemeenskap van “sosiale geregtigheid en gelyke geleenthede” vir almal te skep. </w:t>
      </w:r>
    </w:p>
    <w:p w:rsidR="00C21843" w:rsidRPr="0052610F" w:rsidRDefault="00C21843" w:rsidP="00C21843">
      <w:r w:rsidRPr="0052610F">
        <w:t xml:space="preserve">Ek bedank ook die Raad vir sy steun tydens die vergadering met die Portefeuljekomitee en die Senaat, wat op sy laaste sitting in ŉ </w:t>
      </w:r>
      <w:hyperlink r:id="rId15" w:history="1">
        <w:r w:rsidRPr="0052610F">
          <w:rPr>
            <w:rStyle w:val="Hyperlink"/>
          </w:rPr>
          <w:t>mosie</w:t>
        </w:r>
      </w:hyperlink>
      <w:r w:rsidRPr="0052610F">
        <w:t xml:space="preserve"> sy steun uitgespreek het “vir die wyse waarop die US-bestuur sover die transformasie-gesprekke hanteer het, asook vir die nuwe inisiatiewe wat reeds aangekondig en geïmplementeer is”.</w:t>
      </w:r>
    </w:p>
    <w:p w:rsidR="00C21843" w:rsidRPr="0052610F" w:rsidRDefault="00C21843" w:rsidP="00C21843">
      <w:r w:rsidRPr="00EF1446">
        <w:lastRenderedPageBreak/>
        <w:t xml:space="preserve">Ons moet die gevaar van polarisering vermy. AfriForum Jeug het ŉ “nasionale voorkomingsplan om studente op kampusse te beskerm” bekendgestel, en op die “Afrikaanse Alumni-vereniging” se webblad is die US-logo sonder ons toestemming gebruik. Ons het die lid van dié groepering se “Stigterskomitee” wat as “sameroeper” gelys word – mnr Piet le Roux – kennis gegee dat ons logo onmiddellik verwyder moet word. Mnr le Roux is ŉ lid van die US Raad, </w:t>
      </w:r>
      <w:r w:rsidR="00EF1446">
        <w:t>aangewys</w:t>
      </w:r>
      <w:r w:rsidRPr="00EF1446">
        <w:t xml:space="preserve"> deur die Konvokasie.</w:t>
      </w:r>
    </w:p>
    <w:p w:rsidR="00C21843" w:rsidRPr="0052610F" w:rsidRDefault="00C21843" w:rsidP="00C21843">
      <w:pPr>
        <w:pStyle w:val="Heading2"/>
        <w:tabs>
          <w:tab w:val="left" w:pos="567"/>
        </w:tabs>
        <w:spacing w:before="0" w:after="160" w:line="276" w:lineRule="auto"/>
        <w:rPr>
          <w:rFonts w:asciiTheme="minorHAnsi" w:hAnsiTheme="minorHAnsi"/>
        </w:rPr>
      </w:pPr>
      <w:bookmarkStart w:id="5" w:name="_Toc430105919"/>
      <w:r w:rsidRPr="0052610F">
        <w:rPr>
          <w:rFonts w:asciiTheme="minorHAnsi" w:hAnsiTheme="minorHAnsi"/>
        </w:rPr>
        <w:t>Beleid oor diskriminasie</w:t>
      </w:r>
      <w:bookmarkEnd w:id="5"/>
    </w:p>
    <w:p w:rsidR="00C21843" w:rsidRPr="0052610F" w:rsidRDefault="00C21843" w:rsidP="00C21843">
      <w:r w:rsidRPr="0052610F">
        <w:t xml:space="preserve">Die taakspan wat aan die US se voorgestelde beleid oor diskriminasie werk, maak goeie vordering. ŉ Konsep word tans vir kommentaar opgestel, aan die hand van die beste praktyke nasionaal en internasionaal. Daar word voorsien dat dit ŉ oorkoepelende beleid sal wees, waarby verbandhoudende beleide sal inskakel, </w:t>
      </w:r>
      <w:proofErr w:type="gramStart"/>
      <w:r w:rsidRPr="0052610F">
        <w:t>bv</w:t>
      </w:r>
      <w:proofErr w:type="gramEnd"/>
      <w:r w:rsidRPr="0052610F">
        <w:t xml:space="preserve">. </w:t>
      </w:r>
      <w:proofErr w:type="gramStart"/>
      <w:r w:rsidRPr="0052610F">
        <w:t>oor</w:t>
      </w:r>
      <w:proofErr w:type="gramEnd"/>
      <w:r w:rsidRPr="0052610F">
        <w:t xml:space="preserve"> seksuele teistering, diensbillikheid, ens. Die taakspan beoog </w:t>
      </w:r>
      <w:proofErr w:type="gramStart"/>
      <w:r w:rsidRPr="0052610F">
        <w:t>om</w:t>
      </w:r>
      <w:proofErr w:type="gramEnd"/>
      <w:r w:rsidRPr="0052610F">
        <w:t xml:space="preserve"> teen die einde van die jaar ŉ konsep aan die RBS voor te lê.</w:t>
      </w:r>
    </w:p>
    <w:p w:rsidR="00C21843" w:rsidRPr="0052610F" w:rsidRDefault="00C21843" w:rsidP="00C21843">
      <w:pPr>
        <w:pStyle w:val="Heading2"/>
        <w:tabs>
          <w:tab w:val="left" w:pos="567"/>
        </w:tabs>
        <w:spacing w:before="0" w:after="160" w:line="276" w:lineRule="auto"/>
        <w:rPr>
          <w:rFonts w:asciiTheme="minorHAnsi" w:hAnsiTheme="minorHAnsi"/>
        </w:rPr>
      </w:pPr>
      <w:bookmarkStart w:id="6" w:name="_Toc430105920"/>
      <w:r w:rsidRPr="0052610F">
        <w:rPr>
          <w:rFonts w:asciiTheme="minorHAnsi" w:hAnsiTheme="minorHAnsi"/>
        </w:rPr>
        <w:t>Seksuele teistering</w:t>
      </w:r>
      <w:bookmarkEnd w:id="6"/>
    </w:p>
    <w:p w:rsidR="00C21843" w:rsidRPr="0052610F" w:rsidRDefault="00C21843" w:rsidP="00C21843">
      <w:pPr>
        <w:rPr>
          <w:rFonts w:cs="Arial"/>
        </w:rPr>
      </w:pPr>
      <w:r w:rsidRPr="0052610F">
        <w:rPr>
          <w:rFonts w:cs="Arial"/>
        </w:rPr>
        <w:t xml:space="preserve">Die US het kennis geneem van die bekommernisse van studente wat op 26 Augustus 2015 aan 'n optog teen seksuele teistering en -aanranding deelgeneem het. Daar is waardering vir studente wat die aandag vestig op hierdie belangrike kwessies. Dit is egter jammer dat die optoggangers nie die Voorsitters (een vir studentesake en een vir personeelsake) van die Seksuele Teisteringsadvieskomitee, wat beide teenwoordig was, die geleentheid wou gun om die groep toe te spreek nie. 'n Memorandum is in ontvangs geneem en die onderneming is gemaak dat daar op die kwessies gereageer sal word. </w:t>
      </w:r>
    </w:p>
    <w:p w:rsidR="00C21843" w:rsidRPr="0052610F" w:rsidRDefault="00C21843" w:rsidP="00C21843">
      <w:pPr>
        <w:rPr>
          <w:rFonts w:cs="Arial"/>
        </w:rPr>
      </w:pPr>
      <w:r w:rsidRPr="0052610F">
        <w:rPr>
          <w:rFonts w:cs="Arial"/>
        </w:rPr>
        <w:t xml:space="preserve">Die US beklemtoon dat seksuele teistering en -aanranding nie geduld word nie en dat die Universiteit ŉ ferm houding in sulke gevalle inneem. Die afgelope jaar het die Seksuele Teisteringsadvieskomitee 13 gevalle van seksuele teistering wat gerapporteer is, behartig – almal op meriete, met gepaste dissiplinêre uitkomste. </w:t>
      </w:r>
    </w:p>
    <w:p w:rsidR="00C21843" w:rsidRPr="0052610F" w:rsidRDefault="00C21843" w:rsidP="00C21843">
      <w:pPr>
        <w:rPr>
          <w:rFonts w:cs="Arial"/>
        </w:rPr>
      </w:pPr>
      <w:r w:rsidRPr="0052610F">
        <w:rPr>
          <w:rFonts w:cs="Arial"/>
        </w:rPr>
        <w:t>Die Seksuele Teisteringsadvieskomitee</w:t>
      </w:r>
      <w:r w:rsidRPr="0052610F" w:rsidDel="00461545">
        <w:rPr>
          <w:rFonts w:cs="Arial"/>
        </w:rPr>
        <w:t xml:space="preserve"> </w:t>
      </w:r>
      <w:r w:rsidRPr="0052610F">
        <w:rPr>
          <w:rFonts w:cs="Arial"/>
        </w:rPr>
        <w:t>ondersoek alle aangemelde voorvalle van seksuele oortredings, en bied berading en ondersteuning aan studente wat hulp soek ná sulke voorvalle. Die Sentrum vir Studentevoorligting en Ontwikkeling (SSVO) help hiermee, en daar is ook ŉ 24-uur Krisisdiens vir dringende hulp met enige ernstige probleem, tel. no. 082 557 0880. Verkragting is ŉ ernstige vorm van seksuele wangedrag en word as sodanig ondersoek ingevolge die Universiteit se dissiplinêre kode vir studente en die beleid oor seksuele teistering (vir personeellede). Dit is ook ŉ ernstige kriminele oortreding wat onder die jurisdiksie van die Suid-Afrikaanse Polisiediens en die regbank val. Die Universiteit gee sy volle samewerking in enige kriminele ondersoek.</w:t>
      </w:r>
    </w:p>
    <w:p w:rsidR="00C21843" w:rsidRPr="0052610F" w:rsidRDefault="00C21843" w:rsidP="00C21843">
      <w:pPr>
        <w:rPr>
          <w:rFonts w:cs="Arial"/>
        </w:rPr>
      </w:pPr>
      <w:r w:rsidRPr="0052610F">
        <w:rPr>
          <w:rFonts w:cs="Arial"/>
        </w:rPr>
        <w:t xml:space="preserve">ŉ Taakspan hersien tans die bestaande beleid oor seksuele teistering. Dit sal </w:t>
      </w:r>
      <w:proofErr w:type="gramStart"/>
      <w:r w:rsidRPr="0052610F">
        <w:rPr>
          <w:rFonts w:cs="Arial"/>
        </w:rPr>
        <w:t>na</w:t>
      </w:r>
      <w:proofErr w:type="gramEnd"/>
      <w:r w:rsidRPr="0052610F">
        <w:rPr>
          <w:rFonts w:cs="Arial"/>
        </w:rPr>
        <w:t xml:space="preserve"> verwagting later inskakel by die US se beoogde oorkoep</w:t>
      </w:r>
      <w:r w:rsidR="00226FA1">
        <w:rPr>
          <w:rFonts w:cs="Arial"/>
        </w:rPr>
        <w:t xml:space="preserve">elende beleid oor diskriminasie. </w:t>
      </w:r>
      <w:r w:rsidRPr="0052610F">
        <w:rPr>
          <w:rFonts w:cs="Arial"/>
        </w:rPr>
        <w:t>Die bestaande protokol vir die hantering van insidente is onlangs hersien.</w:t>
      </w:r>
    </w:p>
    <w:p w:rsidR="00C21843" w:rsidRPr="0052610F" w:rsidRDefault="00C21843" w:rsidP="00C21843">
      <w:pPr>
        <w:pStyle w:val="Heading2"/>
        <w:tabs>
          <w:tab w:val="left" w:pos="567"/>
        </w:tabs>
        <w:spacing w:before="0" w:after="160" w:line="276" w:lineRule="auto"/>
        <w:rPr>
          <w:rFonts w:asciiTheme="minorHAnsi" w:hAnsiTheme="minorHAnsi"/>
        </w:rPr>
      </w:pPr>
      <w:bookmarkStart w:id="7" w:name="_Toc430105921"/>
      <w:r w:rsidRPr="0052610F">
        <w:rPr>
          <w:rFonts w:asciiTheme="minorHAnsi" w:hAnsiTheme="minorHAnsi"/>
        </w:rPr>
        <w:t>Personeelkorps</w:t>
      </w:r>
      <w:bookmarkEnd w:id="7"/>
    </w:p>
    <w:p w:rsidR="00C21843" w:rsidRPr="0052610F" w:rsidRDefault="00C21843" w:rsidP="00C21843">
      <w:r w:rsidRPr="0052610F">
        <w:t>Die US gaan die volgende drie jaar sowat R70 miljoen (R68.6m) aan die diversifisering van ons personeelkorps bestee. Dié bedrag word uit die Universiteit se Strategiese Fonds bewillig, en is bykomend tot die normale personeelbegroting.</w:t>
      </w:r>
    </w:p>
    <w:p w:rsidR="00C21843" w:rsidRPr="0052610F" w:rsidRDefault="00C21843" w:rsidP="00C21843">
      <w:r w:rsidRPr="0052610F">
        <w:lastRenderedPageBreak/>
        <w:t xml:space="preserve">Die persentasie permanente bruin, swart en Indiër- (BSI) US-werknemers was in 2014 altesaam 43.2% teenoor 37.6% in 2008. Die tendens is dus opwaarts, maar die US sal sy pas moet versnel </w:t>
      </w:r>
      <w:proofErr w:type="gramStart"/>
      <w:r w:rsidRPr="0052610F">
        <w:t>om</w:t>
      </w:r>
      <w:proofErr w:type="gramEnd"/>
      <w:r w:rsidRPr="0052610F">
        <w:t xml:space="preserve"> teen 2020 sy teiken van 53% te bereik. Veral senior akademiese aanstellings </w:t>
      </w:r>
      <w:proofErr w:type="gramStart"/>
      <w:r w:rsidRPr="0052610F">
        <w:t>bly</w:t>
      </w:r>
      <w:proofErr w:type="gramEnd"/>
      <w:r w:rsidRPr="0052610F">
        <w:t xml:space="preserve"> ŉ uitdaging, met slegs 17% van ons personeellede in dié kategorie wat uit die BSI-groepe kom. Ander universiteite het ŉ soortgelyke probleem want daar is landwyd ŉ tekort aan senior swart akademici.</w:t>
      </w:r>
    </w:p>
    <w:p w:rsidR="00C21843" w:rsidRPr="0052610F" w:rsidRDefault="00C21843" w:rsidP="00C21843">
      <w:r w:rsidRPr="0052610F">
        <w:t xml:space="preserve">Die RBS het dus besluit </w:t>
      </w:r>
      <w:proofErr w:type="gramStart"/>
      <w:r w:rsidRPr="0052610F">
        <w:t>om</w:t>
      </w:r>
      <w:proofErr w:type="gramEnd"/>
      <w:r w:rsidRPr="0052610F">
        <w:t xml:space="preserve"> ŉ aansienlike bedrag vir groter personeeldiversiteit te bewillig. Dit is dadelik beskikbaar en sal die volgende drie jaar tweeledig aangewend word. Enersyds sal senior beroepslui – veral akademici, maar ook professionele steundienspersoneel – uit die aangewese groepe gewerf en aangestel word. Andersyds sal huidige US-werknemers uit die aangewese groepe ontwikkelingsgeleenthede met die oog op loopbaanvordering gebied word </w:t>
      </w:r>
      <w:proofErr w:type="gramStart"/>
      <w:r w:rsidRPr="0052610F">
        <w:t>om</w:t>
      </w:r>
      <w:proofErr w:type="gramEnd"/>
      <w:r w:rsidRPr="0052610F">
        <w:t xml:space="preserve"> opwaarts te kan beweeg, bv. </w:t>
      </w:r>
      <w:proofErr w:type="gramStart"/>
      <w:r w:rsidRPr="0052610F">
        <w:t>van</w:t>
      </w:r>
      <w:proofErr w:type="gramEnd"/>
      <w:r w:rsidRPr="0052610F">
        <w:t xml:space="preserve"> lektor na senior lektor na professor.</w:t>
      </w:r>
    </w:p>
    <w:p w:rsidR="00C21843" w:rsidRPr="0052610F" w:rsidRDefault="00C21843" w:rsidP="00C21843">
      <w:r w:rsidRPr="0052610F">
        <w:t>As deel van opvolgbeplanning fokus die US met sy mentorskapprojek op versnelde kennisoordrag aan jong akademici. Die Universiteit neem ook deel aan die Departement van Hoër Onderwys en Opleiding (DHOO) se Program vir ŉ Nuwe Generasie Akademici, bekend as nGAP. Die toegewysde strategiese fondse sal hierdie inisiatiewe ondersteun.</w:t>
      </w:r>
    </w:p>
    <w:p w:rsidR="00C21843" w:rsidRPr="0052610F" w:rsidRDefault="00C21843" w:rsidP="00C21843">
      <w:r w:rsidRPr="0052610F">
        <w:t xml:space="preserve">Hierdie dringendheid geld ook geslag. Die US se persentasie vroulike permanente personeel het van 51.9% in 2008 tot 55.9% in 2014 verbeter, maar die mikpunt is 60% teen 2020. Gelyke verteenwoordiging van vroue op uitvoerende bestuurs- en senior akademiese vlakke is nog nie verwesenlik nie. Die Bestuur gee tans aandag aan die aanbevelings van die Taakspan vir Loopbaanvordering van Vroue, soos vervat in die verslag wat deur die Raad goedgekeur is. </w:t>
      </w:r>
      <w:proofErr w:type="gramStart"/>
      <w:r w:rsidRPr="0052610F">
        <w:t>Daar word voorsien dat finale besluite by die laaste Raadsvergadering vanjaar geneem sal word.</w:t>
      </w:r>
      <w:proofErr w:type="gramEnd"/>
    </w:p>
    <w:p w:rsidR="00C21843" w:rsidRPr="0052610F" w:rsidRDefault="00C21843" w:rsidP="00C21843">
      <w:pPr>
        <w:spacing w:after="240"/>
      </w:pPr>
      <w:r w:rsidRPr="0052610F">
        <w:t xml:space="preserve">’n Diensbillikheidsadvieskomitee word tans saamgestel, ooreenkomstig die vereistes van toepaslike wetgewing. Dit sal verteenwoordigers insluit van al die fakulteite en </w:t>
      </w:r>
      <w:proofErr w:type="gramStart"/>
      <w:r w:rsidRPr="0052610F">
        <w:t>die</w:t>
      </w:r>
      <w:proofErr w:type="gramEnd"/>
      <w:r w:rsidRPr="0052610F">
        <w:t xml:space="preserve"> verskillende verantwoordelikheidsentrums. Hierdie komitee sal gereeld rapporteer aan die Aanstellingskomitee van die Senaat, sowel as aan die RBS.</w:t>
      </w:r>
    </w:p>
    <w:p w:rsidR="00C21843" w:rsidRPr="0052610F" w:rsidRDefault="00C21843" w:rsidP="00C21843">
      <w:pPr>
        <w:pStyle w:val="Heading2"/>
        <w:tabs>
          <w:tab w:val="left" w:pos="567"/>
        </w:tabs>
        <w:spacing w:before="0" w:after="240" w:line="276" w:lineRule="auto"/>
        <w:rPr>
          <w:rFonts w:asciiTheme="minorHAnsi" w:hAnsiTheme="minorHAnsi"/>
        </w:rPr>
      </w:pPr>
      <w:bookmarkStart w:id="8" w:name="_Toc430105922"/>
      <w:r w:rsidRPr="0052610F">
        <w:rPr>
          <w:rFonts w:asciiTheme="minorHAnsi" w:hAnsiTheme="minorHAnsi"/>
        </w:rPr>
        <w:t>Studentekorps</w:t>
      </w:r>
      <w:bookmarkEnd w:id="8"/>
    </w:p>
    <w:p w:rsidR="00C21843" w:rsidRPr="0052610F" w:rsidRDefault="00C21843" w:rsidP="00C21843">
      <w:pPr>
        <w:spacing w:after="240"/>
      </w:pPr>
      <w:r w:rsidRPr="0052610F">
        <w:t xml:space="preserve">Gegrond op ons amptelike Junie-sensusdata, soos versoek deur die Toelatingskantoor en verskaf deur die Afdeling Institusionele Navorsing en Beplanning, het ons inskrywings die eerste keer die 30 000-merk verbygesteek. </w:t>
      </w:r>
      <w:proofErr w:type="gramStart"/>
      <w:r w:rsidRPr="0052610F">
        <w:t>Ons studentetal staan nou op 30 150, ŉ toename van 2.6% sedert 2014.</w:t>
      </w:r>
      <w:proofErr w:type="gramEnd"/>
      <w:r w:rsidRPr="0052610F">
        <w:t xml:space="preserve"> Altesaam 52.86% van ons studente is vroue.</w:t>
      </w:r>
    </w:p>
    <w:p w:rsidR="00C21843" w:rsidRPr="0052610F" w:rsidRDefault="00C21843" w:rsidP="00C21843">
      <w:pPr>
        <w:spacing w:after="240"/>
      </w:pPr>
      <w:r w:rsidRPr="0052610F">
        <w:t xml:space="preserve">Voorgraadse inskrywings het met 5% </w:t>
      </w:r>
      <w:proofErr w:type="gramStart"/>
      <w:r w:rsidRPr="0052610F">
        <w:t>gestyg,</w:t>
      </w:r>
      <w:proofErr w:type="gramEnd"/>
      <w:r w:rsidRPr="0052610F">
        <w:t xml:space="preserve"> terwyl nagraadse inskrywings met 0.7% gedaal het. Laasgenoemde staan nou op 10 051, of 33.73% van ons studenteliggaam.</w:t>
      </w:r>
    </w:p>
    <w:p w:rsidR="00C21843" w:rsidRPr="0052610F" w:rsidRDefault="00C21843" w:rsidP="00C21843">
      <w:pPr>
        <w:spacing w:after="240"/>
      </w:pPr>
      <w:r w:rsidRPr="0052610F">
        <w:t xml:space="preserve">Die diversifisering van die US se studentegemeenskap duur voort. Van 2008 tot 2015 het ons BSI-studentetal van 31.4% tot 37.8% toegeneem. Ons mik </w:t>
      </w:r>
      <w:proofErr w:type="gramStart"/>
      <w:r w:rsidRPr="0052610F">
        <w:t>na</w:t>
      </w:r>
      <w:proofErr w:type="gramEnd"/>
      <w:r w:rsidRPr="0052610F">
        <w:t xml:space="preserve"> ŉ nuwelingseerstejaarsinname van 50% BSI-studente teen 2020. Tans kom 33.6% van ons voorgraadse studente en 47.2% van ons nagraadse studente uit die BSI-groepe.</w:t>
      </w:r>
    </w:p>
    <w:p w:rsidR="00C21843" w:rsidRPr="0052610F" w:rsidRDefault="00C21843" w:rsidP="00C21843">
      <w:pPr>
        <w:pStyle w:val="Heading2"/>
        <w:spacing w:before="0" w:after="160" w:line="276" w:lineRule="auto"/>
        <w:ind w:left="567" w:hanging="567"/>
        <w:rPr>
          <w:rFonts w:asciiTheme="minorHAnsi" w:hAnsiTheme="minorHAnsi"/>
        </w:rPr>
      </w:pPr>
      <w:bookmarkStart w:id="9" w:name="_Toc430105927"/>
      <w:r w:rsidRPr="0052610F">
        <w:rPr>
          <w:rFonts w:asciiTheme="minorHAnsi" w:hAnsiTheme="minorHAnsi"/>
        </w:rPr>
        <w:lastRenderedPageBreak/>
        <w:t>US nou nóg hoër op ranglys</w:t>
      </w:r>
      <w:bookmarkEnd w:id="9"/>
      <w:r w:rsidRPr="0052610F">
        <w:rPr>
          <w:rFonts w:asciiTheme="minorHAnsi" w:hAnsiTheme="minorHAnsi"/>
        </w:rPr>
        <w:t xml:space="preserve"> </w:t>
      </w:r>
    </w:p>
    <w:p w:rsidR="00C21843" w:rsidRPr="0052610F" w:rsidRDefault="00C21843" w:rsidP="00C21843">
      <w:r w:rsidRPr="0052610F">
        <w:t xml:space="preserve">Die Universiteit Stellenbosch (US) se reputasie as een van die beste universiteite ter wêreld is verder versterk nadat sy posisie op ’n wêreldranglys sommer fluks opgeskuif het. Quacquarelli Symonds (QS) het die US ingesluit by die kategorie 301-400 op sy wêrelduniversiteitsranglys vir 2015/16, wat op 15 September uitgereik is. Die US het ’n verstommende 88 plekke </w:t>
      </w:r>
      <w:proofErr w:type="gramStart"/>
      <w:r w:rsidRPr="0052610F">
        <w:t>van</w:t>
      </w:r>
      <w:proofErr w:type="gramEnd"/>
      <w:r w:rsidRPr="0052610F">
        <w:t xml:space="preserve"> 390 in 2014 tot 302 in 2015 geklim. In 2011 nog was die US in die kategorie 441-450. Volgens die jongste QS-ranglys staan die US nou tweede in Suid-Afrika, met die Universiteit van Kaapstad steeds eerste en die Universiteit van die Witwatersrand nou in die derde plek.</w:t>
      </w:r>
    </w:p>
    <w:p w:rsidR="00C21843" w:rsidRPr="0052610F" w:rsidRDefault="00C21843" w:rsidP="00C21843">
      <w:r w:rsidRPr="0052610F">
        <w:t xml:space="preserve">QS </w:t>
      </w:r>
      <w:proofErr w:type="gramStart"/>
      <w:r w:rsidRPr="0052610F">
        <w:t>het</w:t>
      </w:r>
      <w:proofErr w:type="gramEnd"/>
      <w:r w:rsidRPr="0052610F">
        <w:t xml:space="preserve"> 891 van altesaam 3 539 universiteite aan die hand van ses prestasieaanwysers beoordeel, naamlik akademiese reputasie, werkgewerreputasie, personeel/student-getalsverhouding, navorsingsitasies per referaat, persentasie internasionale personeellede en persentasie internasionale studente. </w:t>
      </w:r>
    </w:p>
    <w:p w:rsidR="00C21843" w:rsidRPr="0052610F" w:rsidRDefault="00C21843" w:rsidP="00C21843">
      <w:r w:rsidRPr="0052610F">
        <w:t xml:space="preserve">Maties is sedert 2013 die voorste navorsingsproduktiewe universiteit in Suid-Afrika volgens die maatstaf van die Departement van Hoër Onderwys en Opleiding, naamlik beswaarde navorsingsuitset per kop, wat vir die US nou reeds op meer as 3 eenhede staan. Hierdie maatstaf verwys nie net </w:t>
      </w:r>
      <w:proofErr w:type="gramStart"/>
      <w:r w:rsidRPr="0052610F">
        <w:t>na</w:t>
      </w:r>
      <w:proofErr w:type="gramEnd"/>
      <w:r w:rsidRPr="0052610F">
        <w:t xml:space="preserve"> die getal publikasies per permanente akademiese personeellid nie, maar ook na die uitsette van navorsingsmagister- en PhD-gegradueerdes aan ’n universiteit.</w:t>
      </w:r>
    </w:p>
    <w:p w:rsidR="00C21843" w:rsidRPr="0052610F" w:rsidRDefault="00C21843" w:rsidP="00C21843">
      <w:r w:rsidRPr="0052610F">
        <w:t xml:space="preserve">Navorsing en innovasie is een van die US se hoofstrategieë. Ons kennisbasis en onlangse navorsingsuksesse het die grondslag gelê vir die Universiteit se jongste prestasie. Die US streef daarna </w:t>
      </w:r>
      <w:proofErr w:type="gramStart"/>
      <w:r w:rsidRPr="0052610F">
        <w:t>om</w:t>
      </w:r>
      <w:proofErr w:type="gramEnd"/>
      <w:r w:rsidRPr="0052610F">
        <w:t xml:space="preserve"> plaaslik relevant dog internasionaal mededingend te wees. Dat die instelling sy posisie op die ranglys dermate kon verbeter, toon dat ons op die regte koers is. </w:t>
      </w:r>
    </w:p>
    <w:p w:rsidR="00C21843" w:rsidRPr="0052610F" w:rsidRDefault="00C21843" w:rsidP="00C21843">
      <w:proofErr w:type="gramStart"/>
      <w:r w:rsidRPr="0052610F">
        <w:t>Tog, hoewel uiters gewild en invloedryk, het ranglyste ook bepaalde leemtes en beperkings.</w:t>
      </w:r>
      <w:proofErr w:type="gramEnd"/>
      <w:r w:rsidRPr="0052610F">
        <w:t xml:space="preserve"> Dit neem byvoorbeeld slegs ’n uitgesoekte groep universiteite in </w:t>
      </w:r>
      <w:proofErr w:type="gramStart"/>
      <w:r w:rsidRPr="0052610F">
        <w:t>ag</w:t>
      </w:r>
      <w:proofErr w:type="gramEnd"/>
      <w:r w:rsidRPr="0052610F">
        <w:t xml:space="preserve">, is gewoonlik betreklik subjektief en beperk in omvang, en is partydig vir die natuurwetenskappe en geneeskunde sowel as vir universiteite uit Engelssprekende nasies. So sê prof Johan Mouton, direkteur van die nuwe DWT-NNS Sentrum van Uitnemendheid in Wetenskapmetriek en Wetenskap-, Tegnologie- en Innovasiebeleid, wat vanuit die US se Sentrum vir Navorsing oor Evaluasie, Wetenskap en Tegnologie (SENWET) funksioneer. </w:t>
      </w:r>
    </w:p>
    <w:p w:rsidR="00C21843" w:rsidRPr="0052610F" w:rsidRDefault="00C21843" w:rsidP="00C21843">
      <w:proofErr w:type="gramStart"/>
      <w:r w:rsidRPr="0052610F">
        <w:t>Ranglyste hou egter ook besliste voordele in.</w:t>
      </w:r>
      <w:proofErr w:type="gramEnd"/>
      <w:r w:rsidRPr="0052610F">
        <w:t xml:space="preserve"> So byvoorbeeld </w:t>
      </w:r>
      <w:proofErr w:type="gramStart"/>
      <w:r w:rsidRPr="0052610F">
        <w:t>kan</w:t>
      </w:r>
      <w:proofErr w:type="gramEnd"/>
      <w:r w:rsidRPr="0052610F">
        <w:t xml:space="preserve"> dit bepaal watter instelling ’n student kies, ’n kultuur van deursigtigheid bevorder, mededinging tussen instellings versterk, en dikwels beleidsveranderinge teweegbring by universiteite wat hulle posisie op ranglyste wil verbeter. Daarbenewens bied dit eenvoudige en maklik leesbare inligting wat as grondslag </w:t>
      </w:r>
      <w:proofErr w:type="gramStart"/>
      <w:r w:rsidRPr="0052610F">
        <w:t>kan</w:t>
      </w:r>
      <w:proofErr w:type="gramEnd"/>
      <w:r w:rsidRPr="0052610F">
        <w:t xml:space="preserve"> dien vir die toekenning van finansiering aan universiteite en die ontwikkeling van nasionale of streeksbeleide oor die hoër onderwys.</w:t>
      </w:r>
    </w:p>
    <w:p w:rsidR="00C21843" w:rsidRPr="0052610F" w:rsidRDefault="00C21843" w:rsidP="00C21843">
      <w:pPr>
        <w:pStyle w:val="Heading2"/>
        <w:spacing w:before="0" w:after="160" w:line="276" w:lineRule="auto"/>
        <w:ind w:left="567" w:hanging="567"/>
        <w:rPr>
          <w:rFonts w:asciiTheme="minorHAnsi" w:hAnsiTheme="minorHAnsi"/>
        </w:rPr>
      </w:pPr>
      <w:bookmarkStart w:id="10" w:name="_Toc430105928"/>
      <w:r w:rsidRPr="0052610F">
        <w:rPr>
          <w:rFonts w:asciiTheme="minorHAnsi" w:hAnsiTheme="minorHAnsi"/>
        </w:rPr>
        <w:t>USB weer top-bestuurskool</w:t>
      </w:r>
      <w:bookmarkEnd w:id="10"/>
      <w:r w:rsidRPr="0052610F">
        <w:rPr>
          <w:rFonts w:asciiTheme="minorHAnsi" w:hAnsiTheme="minorHAnsi"/>
        </w:rPr>
        <w:t xml:space="preserve"> </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Die Universiteit van Stellenbosch Bestuurskool (USB) het die vyfde agtereenvolgende jaar die topposisie behaal in Professional Management Review (PMR.africa) se opname vir geakkrediteerde bestuurskole in Suid-Afrika wat MBA- en MBL-grade aanbied. Hiervoor ontvang die USB die 2015 Diamond Arrow-toekenning.</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lastRenderedPageBreak/>
        <w:t>Die respondente (werkgewers) beoordeel MBA-alumni en -studente in die werkplek aan die hand van 19 eienskappe. Die USB het 'n punt van 8.16 ('n verbetering op verlede jaar se 8.00) uit 'n moontlike 10 behaal. Dit beteken die USB se konstante vernuwing van sy MBA-program en die impak van sy MBA-gegradueerdes op Suid-Afrikaanse organisasies word raakgesien. Ons Bestuurskool is die enigste een in Afrika wat met Europese (EQUIS-) akkreditasie vir 'n vyfjaartydperk spog. Die USB is ook die eerste bestuurskool van 'n Afrika-universiteit aan wie die drie vernaamste internasionale akkreditasies toegeken is – EQUIS, AACSB en AMBA.</w:t>
      </w:r>
    </w:p>
    <w:p w:rsidR="00C21843" w:rsidRPr="0052610F" w:rsidRDefault="00C21843" w:rsidP="00C21843">
      <w:pPr>
        <w:pStyle w:val="Heading2"/>
        <w:spacing w:before="0" w:after="160" w:line="276" w:lineRule="auto"/>
        <w:ind w:left="567" w:hanging="567"/>
        <w:rPr>
          <w:rFonts w:asciiTheme="minorHAnsi" w:hAnsiTheme="minorHAnsi"/>
        </w:rPr>
      </w:pPr>
      <w:bookmarkStart w:id="11" w:name="_Toc430105929"/>
      <w:r w:rsidRPr="0052610F">
        <w:rPr>
          <w:rFonts w:asciiTheme="minorHAnsi" w:hAnsiTheme="minorHAnsi"/>
        </w:rPr>
        <w:t>Nuwe navorsingsleerstoele</w:t>
      </w:r>
      <w:bookmarkEnd w:id="11"/>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ŉ Memorandum van verstandhouding tussen die US en die Wetenskaplike en Nywerheidsnavorsingsraad (WNNR) bied ŉ raamwerk vir die vestiging van strategiese en projek-spesifieke ooreenkomste, en vir</w:t>
      </w:r>
      <w:r w:rsidRPr="0052610F">
        <w:t xml:space="preserve"> samewerking in geselekteerde navorsingareas. Binne hierdie raamwerk het die US en die WNNR op 20 Julie 2015 die volgende twee nuwe </w:t>
      </w:r>
      <w:r w:rsidRPr="0052610F">
        <w:rPr>
          <w:rFonts w:eastAsia="Times New Roman" w:cs="Arial"/>
          <w:lang w:eastAsia="en-ZA"/>
        </w:rPr>
        <w:t>navorsingsleerstoele bekendgestel:</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 xml:space="preserve">Die leerstoel in Kwantum-, Optiese en Atomiese Fisika word in die Fakulteit Natuurwetenskappe gehuisves, beklee deur </w:t>
      </w:r>
      <w:r w:rsidRPr="0052610F">
        <w:rPr>
          <w:rFonts w:eastAsia="Times New Roman" w:cs="Arial"/>
          <w:b/>
          <w:bCs/>
          <w:lang w:eastAsia="en-ZA"/>
        </w:rPr>
        <w:t>dr Hermann Uys</w:t>
      </w:r>
      <w:r w:rsidRPr="0052610F">
        <w:rPr>
          <w:rFonts w:eastAsia="Times New Roman" w:cs="Arial"/>
          <w:lang w:eastAsia="en-ZA"/>
        </w:rPr>
        <w:t xml:space="preserve">, ŉ fisikus aan die WNNR en die US. Die leerstoel stel navorsers in staat </w:t>
      </w:r>
      <w:proofErr w:type="gramStart"/>
      <w:r w:rsidRPr="0052610F">
        <w:rPr>
          <w:rFonts w:eastAsia="Times New Roman" w:cs="Arial"/>
          <w:lang w:eastAsia="en-ZA"/>
        </w:rPr>
        <w:t>om</w:t>
      </w:r>
      <w:proofErr w:type="gramEnd"/>
      <w:r w:rsidRPr="0052610F">
        <w:rPr>
          <w:rFonts w:eastAsia="Times New Roman" w:cs="Arial"/>
          <w:lang w:eastAsia="en-ZA"/>
        </w:rPr>
        <w:t xml:space="preserve"> kwantumverskynsels te bestudeer deur op die gebruik van vasgevangde atomiese ione te fokus, en ook om laboratoriumtegnologie in die navorsingsveld vir kommersiële doeleindes te ontwikkel.</w:t>
      </w:r>
    </w:p>
    <w:p w:rsidR="00C21843" w:rsidRPr="0052610F" w:rsidRDefault="00C21843" w:rsidP="00C21843">
      <w:pPr>
        <w:widowControl w:val="0"/>
        <w:autoSpaceDE w:val="0"/>
        <w:autoSpaceDN w:val="0"/>
        <w:adjustRightInd w:val="0"/>
      </w:pPr>
      <w:r w:rsidRPr="0052610F">
        <w:rPr>
          <w:rFonts w:eastAsia="Times New Roman" w:cs="Arial"/>
          <w:lang w:eastAsia="en-ZA"/>
        </w:rPr>
        <w:t xml:space="preserve">Die Kunsmatige Intelligensie-leerstoel is in die Fakulteit Lettere en Sosiale Wetenskappe gesetel. Dit word beklee deur </w:t>
      </w:r>
      <w:proofErr w:type="gramStart"/>
      <w:r w:rsidRPr="0052610F">
        <w:rPr>
          <w:rFonts w:eastAsia="Times New Roman" w:cs="Arial"/>
          <w:b/>
          <w:bCs/>
          <w:lang w:eastAsia="en-ZA"/>
        </w:rPr>
        <w:t>prof</w:t>
      </w:r>
      <w:proofErr w:type="gramEnd"/>
      <w:r w:rsidRPr="0052610F">
        <w:rPr>
          <w:rFonts w:eastAsia="Times New Roman" w:cs="Arial"/>
          <w:b/>
          <w:bCs/>
          <w:lang w:eastAsia="en-ZA"/>
        </w:rPr>
        <w:t xml:space="preserve"> Arina Britz</w:t>
      </w:r>
      <w:r w:rsidRPr="0052610F">
        <w:rPr>
          <w:rFonts w:eastAsia="Times New Roman" w:cs="Arial"/>
          <w:lang w:eastAsia="en-ZA"/>
        </w:rPr>
        <w:t>, verteenwoordiger van die WNNR Sentrum</w:t>
      </w:r>
      <w:r w:rsidRPr="0052610F">
        <w:t xml:space="preserve"> vir Kunsmatige Intelligensie-navorsing aan die US. Die leerstoel verdubbel die Departement Inligtingswetenskap se navorsingskapasiteit en help </w:t>
      </w:r>
      <w:proofErr w:type="gramStart"/>
      <w:r w:rsidRPr="0052610F">
        <w:t>om</w:t>
      </w:r>
      <w:proofErr w:type="gramEnd"/>
      <w:r w:rsidRPr="0052610F">
        <w:t xml:space="preserve"> beurse aan voor- en nagraadse studente te bied.</w:t>
      </w:r>
    </w:p>
    <w:p w:rsidR="00C21843" w:rsidRPr="0052610F" w:rsidRDefault="00C21843" w:rsidP="00C21843">
      <w:pPr>
        <w:pStyle w:val="Heading2"/>
        <w:spacing w:before="0" w:after="160" w:line="276" w:lineRule="auto"/>
        <w:ind w:left="567" w:hanging="567"/>
        <w:rPr>
          <w:rFonts w:asciiTheme="minorHAnsi" w:hAnsiTheme="minorHAnsi"/>
        </w:rPr>
      </w:pPr>
      <w:bookmarkStart w:id="12" w:name="_Toc430105930"/>
      <w:r w:rsidRPr="0052610F">
        <w:rPr>
          <w:rFonts w:asciiTheme="minorHAnsi" w:hAnsiTheme="minorHAnsi"/>
        </w:rPr>
        <w:t>Vroue in vyf nuwe SARChI-leerstoele</w:t>
      </w:r>
      <w:bookmarkEnd w:id="12"/>
      <w:r w:rsidRPr="0052610F">
        <w:rPr>
          <w:rFonts w:asciiTheme="minorHAnsi" w:hAnsiTheme="minorHAnsi"/>
        </w:rPr>
        <w:t xml:space="preserve"> </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 xml:space="preserve">Die US spog met vyf nuwe navorsingsleerstoele wat op 2 September 2015 as deel van die Suid-Afrikaanse Navorsingsleerstoel-inisiatief (SARChI) aan 42 uitnemende vroue-navorsers landwyd toegeken is. </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 xml:space="preserve">Ons nuwe SARChI-leerstoelhouers is </w:t>
      </w:r>
      <w:r w:rsidRPr="0052610F">
        <w:rPr>
          <w:rFonts w:eastAsia="Times New Roman" w:cs="Arial"/>
          <w:b/>
          <w:bCs/>
          <w:lang w:eastAsia="en-ZA"/>
        </w:rPr>
        <w:t>dr Reinette (Oonsie) Biggs</w:t>
      </w:r>
      <w:r w:rsidRPr="0052610F">
        <w:rPr>
          <w:rFonts w:eastAsia="Times New Roman" w:cs="Arial"/>
          <w:lang w:eastAsia="en-ZA"/>
        </w:rPr>
        <w:t xml:space="preserve"> van die US se nuwe Sentrum vir Komplekse Sisteme in Oorgang (Leerstoel in Sosiaal-Ekologiese Sisteme en Veerkragtigheid); </w:t>
      </w:r>
      <w:r w:rsidRPr="0052610F">
        <w:rPr>
          <w:rFonts w:eastAsia="Times New Roman" w:cs="Arial"/>
          <w:b/>
          <w:bCs/>
          <w:lang w:eastAsia="en-ZA"/>
        </w:rPr>
        <w:t>prof Cherryl Walker</w:t>
      </w:r>
      <w:r w:rsidRPr="0052610F">
        <w:rPr>
          <w:rFonts w:eastAsia="Times New Roman" w:cs="Arial"/>
          <w:lang w:eastAsia="en-ZA"/>
        </w:rPr>
        <w:t xml:space="preserve"> van die Departement Sosiologie en Sosiale Antropologie (Leerstoel in Sosiologie van Grond, Omgewing en Volhoubare Ontwikkeling); </w:t>
      </w:r>
      <w:r w:rsidRPr="0052610F">
        <w:rPr>
          <w:rFonts w:eastAsia="Times New Roman" w:cs="Arial"/>
          <w:b/>
          <w:bCs/>
          <w:lang w:eastAsia="en-ZA"/>
        </w:rPr>
        <w:t>prof Amanda Gouws</w:t>
      </w:r>
      <w:r w:rsidRPr="0052610F">
        <w:rPr>
          <w:rFonts w:eastAsia="Times New Roman" w:cs="Arial"/>
          <w:lang w:eastAsia="en-ZA"/>
        </w:rPr>
        <w:t xml:space="preserve"> van die Departement Politieke Wetenskap (Leerstoel in Genderpolitiek); </w:t>
      </w:r>
      <w:r w:rsidRPr="0052610F">
        <w:rPr>
          <w:rFonts w:eastAsia="Times New Roman" w:cs="Arial"/>
          <w:b/>
          <w:bCs/>
          <w:lang w:eastAsia="en-ZA"/>
        </w:rPr>
        <w:t>prof Anneke Hesseling</w:t>
      </w:r>
      <w:r w:rsidRPr="0052610F">
        <w:rPr>
          <w:rFonts w:eastAsia="Times New Roman" w:cs="Arial"/>
          <w:lang w:eastAsia="en-ZA"/>
        </w:rPr>
        <w:t xml:space="preserve">, direkteur van die kindertuberkulose-program by die Desmond Tutu TB-sentrum en die Departement Pediatrie en Kindergesondheid (Leerstoel in Kindertuberkulose); en </w:t>
      </w:r>
      <w:r w:rsidRPr="0052610F">
        <w:rPr>
          <w:rFonts w:eastAsia="Times New Roman" w:cs="Arial"/>
          <w:b/>
          <w:bCs/>
          <w:lang w:eastAsia="en-ZA"/>
        </w:rPr>
        <w:t>prof Kathy Myburgh</w:t>
      </w:r>
      <w:r w:rsidRPr="0052610F">
        <w:rPr>
          <w:rFonts w:eastAsia="Times New Roman" w:cs="Arial"/>
          <w:lang w:eastAsia="en-ZA"/>
        </w:rPr>
        <w:t>, uitgelese professor in die Departement Fisiologie (Leerstoel in Geïntegreerde Skeletspierfisiologie, -biologie en -biotegnologie).</w:t>
      </w:r>
    </w:p>
    <w:p w:rsidR="00C21843" w:rsidRPr="0052610F" w:rsidRDefault="00C21843" w:rsidP="00C21843">
      <w:pPr>
        <w:widowControl w:val="0"/>
        <w:autoSpaceDE w:val="0"/>
        <w:autoSpaceDN w:val="0"/>
        <w:adjustRightInd w:val="0"/>
        <w:rPr>
          <w:rFonts w:eastAsia="Times New Roman" w:cs="Arial"/>
          <w:lang w:eastAsia="en-ZA"/>
        </w:rPr>
      </w:pPr>
      <w:proofErr w:type="gramStart"/>
      <w:r w:rsidRPr="0052610F">
        <w:rPr>
          <w:rFonts w:eastAsia="Times New Roman" w:cs="Arial"/>
          <w:lang w:eastAsia="en-ZA"/>
        </w:rPr>
        <w:t>Dit bring</w:t>
      </w:r>
      <w:proofErr w:type="gramEnd"/>
      <w:r w:rsidRPr="0052610F">
        <w:rPr>
          <w:rFonts w:eastAsia="Times New Roman" w:cs="Arial"/>
          <w:lang w:eastAsia="en-ZA"/>
        </w:rPr>
        <w:t xml:space="preserve"> die getal navorsingstoele aan die US op 33 te staan. Hiervan is 24 SARChI-leerstoele wat deur die nasionale Departement Wetenskap en Tegnologie (DWT) en die Nasionale Navorsingstigting (NNS) befonds word, terwyl nege leerstoele uit ander bronne gefinansier word.</w:t>
      </w:r>
    </w:p>
    <w:p w:rsidR="00C21843" w:rsidRPr="0052610F" w:rsidRDefault="00C21843" w:rsidP="00C21843">
      <w:pPr>
        <w:pStyle w:val="Heading2"/>
        <w:spacing w:before="0" w:after="160" w:line="276" w:lineRule="auto"/>
        <w:ind w:left="567" w:hanging="567"/>
        <w:rPr>
          <w:rFonts w:asciiTheme="minorHAnsi" w:hAnsiTheme="minorHAnsi"/>
        </w:rPr>
      </w:pPr>
      <w:bookmarkStart w:id="13" w:name="_Toc430105931"/>
      <w:r w:rsidRPr="0052610F">
        <w:rPr>
          <w:rFonts w:asciiTheme="minorHAnsi" w:hAnsiTheme="minorHAnsi"/>
        </w:rPr>
        <w:lastRenderedPageBreak/>
        <w:t>Nasionale toekennings vir opkomende navorsers</w:t>
      </w:r>
      <w:bookmarkEnd w:id="13"/>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 xml:space="preserve">Twee top opkomende navorsers aan die US het op 27 Augustus 2015 toekennings vir navorsingsuitnemendheid van die NNS ontvang. </w:t>
      </w:r>
      <w:r w:rsidRPr="0052610F">
        <w:rPr>
          <w:rFonts w:eastAsia="Times New Roman" w:cs="Arial"/>
          <w:b/>
          <w:bCs/>
          <w:lang w:eastAsia="en-ZA"/>
        </w:rPr>
        <w:t>Dr Nuraan Davids</w:t>
      </w:r>
      <w:r w:rsidRPr="0052610F">
        <w:rPr>
          <w:rFonts w:eastAsia="Times New Roman" w:cs="Arial"/>
          <w:lang w:eastAsia="en-ZA"/>
        </w:rPr>
        <w:t xml:space="preserve">, ŉ dosent in die Departement Onderwysbeleidstudie, en </w:t>
      </w:r>
      <w:r w:rsidRPr="0052610F">
        <w:rPr>
          <w:rFonts w:eastAsia="Times New Roman" w:cs="Arial"/>
          <w:b/>
          <w:bCs/>
          <w:lang w:eastAsia="en-ZA"/>
        </w:rPr>
        <w:t>mnr Ethan Newman</w:t>
      </w:r>
      <w:r w:rsidRPr="0052610F">
        <w:rPr>
          <w:rFonts w:eastAsia="Times New Roman" w:cs="Arial"/>
          <w:lang w:eastAsia="en-ZA"/>
        </w:rPr>
        <w:t>, ŉ doktorale student in die Departement Plant- en Dierkunde, is onderskeidelik in die kategorieë Vroulike Vroeë Loopbaan/Opkomende Navorsers en Volgende Generasie Manlike Navorsers bekroon.</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 xml:space="preserve">Hierdie pryse word vir uitsonderlike prestasie in navorsing toegeken en vorm deel van die strategie </w:t>
      </w:r>
      <w:proofErr w:type="gramStart"/>
      <w:r w:rsidRPr="0052610F">
        <w:rPr>
          <w:rFonts w:eastAsia="Times New Roman" w:cs="Arial"/>
          <w:lang w:eastAsia="en-ZA"/>
        </w:rPr>
        <w:t>om</w:t>
      </w:r>
      <w:proofErr w:type="gramEnd"/>
      <w:r w:rsidRPr="0052610F">
        <w:rPr>
          <w:rFonts w:eastAsia="Times New Roman" w:cs="Arial"/>
          <w:lang w:eastAsia="en-ZA"/>
        </w:rPr>
        <w:t xml:space="preserve"> opkomende navorsers te ontwikkel.</w:t>
      </w:r>
    </w:p>
    <w:p w:rsidR="00C21843" w:rsidRPr="0052610F" w:rsidRDefault="00C21843" w:rsidP="00C21843">
      <w:pPr>
        <w:pStyle w:val="Heading2"/>
        <w:spacing w:before="0" w:after="160" w:line="276" w:lineRule="auto"/>
        <w:ind w:left="567" w:hanging="567"/>
        <w:rPr>
          <w:rFonts w:asciiTheme="minorHAnsi" w:hAnsiTheme="minorHAnsi"/>
        </w:rPr>
      </w:pPr>
      <w:bookmarkStart w:id="14" w:name="_Toc430105932"/>
      <w:r w:rsidRPr="0052610F">
        <w:rPr>
          <w:rFonts w:asciiTheme="minorHAnsi" w:hAnsiTheme="minorHAnsi"/>
        </w:rPr>
        <w:t>Landbou-ingenieur vereer</w:t>
      </w:r>
      <w:bookmarkEnd w:id="14"/>
      <w:r w:rsidRPr="0052610F">
        <w:rPr>
          <w:rFonts w:asciiTheme="minorHAnsi" w:hAnsiTheme="minorHAnsi"/>
        </w:rPr>
        <w:t xml:space="preserve"> </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b/>
          <w:bCs/>
          <w:lang w:eastAsia="en-ZA"/>
        </w:rPr>
        <w:t>Prof Umezuruike Linus Opara</w:t>
      </w:r>
      <w:r w:rsidRPr="0052610F">
        <w:rPr>
          <w:rFonts w:eastAsia="Times New Roman" w:cs="Arial"/>
          <w:lang w:eastAsia="en-ZA"/>
        </w:rPr>
        <w:t xml:space="preserve">, uitgelese professor in die Departement Hortologie aan die US, is op 29 Augustus 2015 vereer met die IMPRESSA-toekening van RUFORUM, ’n netwerk van 46 universiteite in Afrika wat kapasiteit in die landbousektor ontwikkel. Hy is bestempel as ŉ besonderse navorser en landbou-ingenieur wat help </w:t>
      </w:r>
      <w:proofErr w:type="gramStart"/>
      <w:r w:rsidRPr="0052610F">
        <w:rPr>
          <w:rFonts w:eastAsia="Times New Roman" w:cs="Arial"/>
          <w:lang w:eastAsia="en-ZA"/>
        </w:rPr>
        <w:t>om</w:t>
      </w:r>
      <w:proofErr w:type="gramEnd"/>
      <w:r w:rsidRPr="0052610F">
        <w:rPr>
          <w:rFonts w:eastAsia="Times New Roman" w:cs="Arial"/>
          <w:lang w:eastAsia="en-ZA"/>
        </w:rPr>
        <w:t xml:space="preserve"> vaardighede in Afrika te ontwikkeling. </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 xml:space="preserve">Hy beklee die DWT-NNS SARChI-leerstoel in Na-oes Tegnologie aan die US. Sy span werk onder </w:t>
      </w:r>
      <w:proofErr w:type="gramStart"/>
      <w:r w:rsidRPr="0052610F">
        <w:rPr>
          <w:rFonts w:eastAsia="Times New Roman" w:cs="Arial"/>
          <w:lang w:eastAsia="en-ZA"/>
        </w:rPr>
        <w:t>meer</w:t>
      </w:r>
      <w:proofErr w:type="gramEnd"/>
      <w:r w:rsidRPr="0052610F">
        <w:rPr>
          <w:rFonts w:eastAsia="Times New Roman" w:cs="Arial"/>
          <w:lang w:eastAsia="en-ZA"/>
        </w:rPr>
        <w:t xml:space="preserve"> aan die hantering en stoor van vrugte en groente soos tafeldruiwe, appels en granate, die preservering van vis en die gebruik van kassawemeel om brood mee te maak. Veertig nagraadse studente en vier nadoktorale genote van 15 Afrikalande het reeds aan die US baat gevind by sy mentorskap en leiding.</w:t>
      </w:r>
    </w:p>
    <w:p w:rsidR="00C21843" w:rsidRPr="0052610F" w:rsidRDefault="00C21843" w:rsidP="00C21843">
      <w:pPr>
        <w:pStyle w:val="Heading2"/>
        <w:spacing w:before="0" w:after="160" w:line="276" w:lineRule="auto"/>
        <w:ind w:left="567" w:hanging="567"/>
        <w:rPr>
          <w:rFonts w:asciiTheme="minorHAnsi" w:hAnsiTheme="minorHAnsi"/>
        </w:rPr>
      </w:pPr>
      <w:bookmarkStart w:id="15" w:name="_Toc430105933"/>
      <w:r w:rsidRPr="0052610F">
        <w:rPr>
          <w:rFonts w:asciiTheme="minorHAnsi" w:hAnsiTheme="minorHAnsi"/>
        </w:rPr>
        <w:t>Klusters bevorder studentesukses</w:t>
      </w:r>
      <w:bookmarkEnd w:id="15"/>
    </w:p>
    <w:p w:rsidR="00C21843" w:rsidRPr="0052610F" w:rsidRDefault="00C21843" w:rsidP="00C21843">
      <w:pPr>
        <w:rPr>
          <w:rFonts w:eastAsia="Times New Roman" w:cs="Arial"/>
          <w:lang w:eastAsia="en-ZA"/>
        </w:rPr>
      </w:pPr>
      <w:r w:rsidRPr="0052610F">
        <w:rPr>
          <w:rFonts w:eastAsia="Times New Roman" w:cs="Arial"/>
          <w:lang w:eastAsia="en-ZA"/>
        </w:rPr>
        <w:t>Aangesien studentesukses ŉ funksie van die studente-ervaring binne én buite die klaskamer is, het die VS</w:t>
      </w:r>
      <w:proofErr w:type="gramStart"/>
      <w:r w:rsidRPr="0052610F">
        <w:rPr>
          <w:rFonts w:eastAsia="Times New Roman" w:cs="Arial"/>
          <w:lang w:eastAsia="en-ZA"/>
        </w:rPr>
        <w:t>:LO</w:t>
      </w:r>
      <w:proofErr w:type="gramEnd"/>
      <w:r w:rsidRPr="0052610F">
        <w:rPr>
          <w:rFonts w:eastAsia="Times New Roman" w:cs="Arial"/>
          <w:lang w:eastAsia="en-ZA"/>
        </w:rPr>
        <w:t xml:space="preserve"> in 2015 ŉ inisiatief begin om deur middel van die klusterkonsep hierdie aspekte nader aan mekaar te bring. Vir elke kluster (</w:t>
      </w:r>
      <w:hyperlink r:id="rId16" w:history="1">
        <w:r w:rsidRPr="0052610F">
          <w:rPr>
            <w:rStyle w:val="Hyperlink"/>
            <w:rFonts w:eastAsia="Times New Roman" w:cs="Arial"/>
            <w:lang w:eastAsia="en-ZA"/>
          </w:rPr>
          <w:t>wat bestaan uit ŉ samevoeging van ŉ aantal koshuise en PSO-wyke</w:t>
        </w:r>
      </w:hyperlink>
      <w:r w:rsidRPr="0052610F">
        <w:rPr>
          <w:rFonts w:eastAsia="Times New Roman" w:cs="Arial"/>
          <w:lang w:eastAsia="en-ZA"/>
        </w:rPr>
        <w:t>) is ŉ Akademiese Prinsipaal aangewys as akademiese rolmodel, soos hieronder aangedui:</w:t>
      </w:r>
    </w:p>
    <w:tbl>
      <w:tblPr>
        <w:tblW w:w="9072" w:type="dxa"/>
        <w:tblInd w:w="108" w:type="dxa"/>
        <w:tblCellMar>
          <w:left w:w="0" w:type="dxa"/>
          <w:right w:w="0" w:type="dxa"/>
        </w:tblCellMar>
        <w:tblLook w:val="04A0" w:firstRow="1" w:lastRow="0" w:firstColumn="1" w:lastColumn="0" w:noHBand="0" w:noVBand="1"/>
      </w:tblPr>
      <w:tblGrid>
        <w:gridCol w:w="1701"/>
        <w:gridCol w:w="2835"/>
        <w:gridCol w:w="4536"/>
      </w:tblGrid>
      <w:tr w:rsidR="00C21843" w:rsidRPr="0052610F" w:rsidTr="001140E5">
        <w:tc>
          <w:tcPr>
            <w:tcW w:w="1701"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C21843" w:rsidRPr="0052610F" w:rsidRDefault="00C21843" w:rsidP="001140E5">
            <w:pPr>
              <w:spacing w:before="120" w:after="120" w:line="240" w:lineRule="auto"/>
              <w:jc w:val="center"/>
              <w:rPr>
                <w:rFonts w:cs="Arial"/>
                <w:b/>
                <w:bCs/>
              </w:rPr>
            </w:pPr>
            <w:r w:rsidRPr="0052610F">
              <w:rPr>
                <w:rFonts w:cs="Arial"/>
                <w:b/>
                <w:bCs/>
              </w:rPr>
              <w:t>KLUSTER</w:t>
            </w:r>
          </w:p>
        </w:tc>
        <w:tc>
          <w:tcPr>
            <w:tcW w:w="2835"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C21843" w:rsidRPr="0052610F" w:rsidRDefault="00C21843" w:rsidP="001140E5">
            <w:pPr>
              <w:spacing w:before="120" w:after="120" w:line="240" w:lineRule="auto"/>
              <w:jc w:val="center"/>
              <w:rPr>
                <w:rFonts w:cs="Arial"/>
                <w:b/>
                <w:bCs/>
              </w:rPr>
            </w:pPr>
            <w:r w:rsidRPr="0052610F">
              <w:rPr>
                <w:rFonts w:cs="Arial"/>
                <w:b/>
                <w:bCs/>
              </w:rPr>
              <w:t>AKADEMIESE PRINSIPAAL</w:t>
            </w:r>
          </w:p>
        </w:tc>
        <w:tc>
          <w:tcPr>
            <w:tcW w:w="4536"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C21843" w:rsidRPr="0052610F" w:rsidRDefault="00C21843" w:rsidP="001140E5">
            <w:pPr>
              <w:spacing w:before="120" w:after="120" w:line="240" w:lineRule="auto"/>
              <w:jc w:val="center"/>
              <w:rPr>
                <w:rFonts w:cs="Arial"/>
                <w:b/>
                <w:bCs/>
              </w:rPr>
            </w:pPr>
            <w:r w:rsidRPr="0052610F">
              <w:rPr>
                <w:rFonts w:cs="Arial"/>
                <w:b/>
                <w:bCs/>
              </w:rPr>
              <w:t>FAKULTEIT</w:t>
            </w:r>
          </w:p>
        </w:tc>
      </w:tr>
      <w:tr w:rsidR="00C21843" w:rsidRPr="0052610F" w:rsidTr="001140E5">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amaMaties</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Prof Danie Brink</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AgriWetenskappe</w:t>
            </w:r>
          </w:p>
        </w:tc>
      </w:tr>
      <w:tr w:rsidR="00C21843" w:rsidRPr="0052610F" w:rsidTr="001140E5">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Rubix</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Prof Willie Perold</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Ingenieurswese</w:t>
            </w:r>
          </w:p>
        </w:tc>
      </w:tr>
      <w:tr w:rsidR="00C21843" w:rsidRPr="0052610F" w:rsidTr="001140E5">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Tygerberg</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Prof Jimmy Volmink</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ind w:right="-100"/>
              <w:rPr>
                <w:rFonts w:cs="Arial"/>
              </w:rPr>
            </w:pPr>
            <w:r w:rsidRPr="0052610F">
              <w:rPr>
                <w:rFonts w:cs="Arial"/>
              </w:rPr>
              <w:t>Geneeskunde en Gesondheidswetenskappe</w:t>
            </w:r>
          </w:p>
        </w:tc>
      </w:tr>
      <w:tr w:rsidR="00C21843" w:rsidRPr="0052610F" w:rsidTr="001140E5">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Validus</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Prof Michael Samways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AgriWetenskappe</w:t>
            </w:r>
          </w:p>
        </w:tc>
      </w:tr>
      <w:tr w:rsidR="00C21843" w:rsidRPr="0052610F" w:rsidTr="001140E5">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VicMeyr</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Prof Maureen Robinson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Opvoedkunde</w:t>
            </w:r>
          </w:p>
        </w:tc>
      </w:tr>
      <w:tr w:rsidR="00C21843" w:rsidRPr="0052610F" w:rsidTr="001140E5">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Victoria</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Prof Doug Rawlings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Natuurwetenskappe</w:t>
            </w:r>
          </w:p>
        </w:tc>
      </w:tr>
      <w:tr w:rsidR="00C21843" w:rsidRPr="0052610F" w:rsidTr="001140E5">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Wimbledon</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Prof Bill Nasson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1843" w:rsidRPr="0052610F" w:rsidRDefault="00C21843" w:rsidP="001140E5">
            <w:pPr>
              <w:spacing w:before="120" w:after="120" w:line="240" w:lineRule="auto"/>
              <w:rPr>
                <w:rFonts w:cs="Arial"/>
              </w:rPr>
            </w:pPr>
            <w:r w:rsidRPr="0052610F">
              <w:rPr>
                <w:rFonts w:cs="Arial"/>
              </w:rPr>
              <w:t>Lettere en Sosiale Wetenskappe</w:t>
            </w:r>
          </w:p>
        </w:tc>
      </w:tr>
    </w:tbl>
    <w:p w:rsidR="00C21843" w:rsidRPr="0052610F" w:rsidRDefault="00C21843" w:rsidP="00C21843">
      <w:pPr>
        <w:ind w:left="567"/>
        <w:rPr>
          <w:rFonts w:eastAsia="Times New Roman" w:cs="Arial"/>
          <w:lang w:eastAsia="en-ZA"/>
        </w:rPr>
      </w:pPr>
    </w:p>
    <w:p w:rsidR="00C21843" w:rsidRPr="0052610F" w:rsidRDefault="00C21843" w:rsidP="00C21843">
      <w:pPr>
        <w:rPr>
          <w:rFonts w:cs="Arial"/>
        </w:rPr>
      </w:pPr>
      <w:r w:rsidRPr="0052610F">
        <w:rPr>
          <w:rFonts w:eastAsia="Times New Roman" w:cs="Arial"/>
          <w:lang w:eastAsia="en-ZA"/>
        </w:rPr>
        <w:lastRenderedPageBreak/>
        <w:t xml:space="preserve">Hierdie </w:t>
      </w:r>
      <w:r w:rsidRPr="0052610F">
        <w:rPr>
          <w:rFonts w:cs="Arial"/>
        </w:rPr>
        <w:t xml:space="preserve">stelsel toon ooreenkomste met Oxbridge se </w:t>
      </w:r>
      <w:r w:rsidRPr="0052610F">
        <w:rPr>
          <w:rFonts w:cs="Arial"/>
          <w:i/>
          <w:iCs/>
        </w:rPr>
        <w:t>collegiate</w:t>
      </w:r>
      <w:r w:rsidRPr="0052610F">
        <w:rPr>
          <w:rFonts w:cs="Arial"/>
        </w:rPr>
        <w:t xml:space="preserve">-model. Die Akademiese Prinsipaal is </w:t>
      </w:r>
      <w:r w:rsidRPr="0052610F">
        <w:rPr>
          <w:rFonts w:eastAsia="Times New Roman" w:cs="Arial"/>
          <w:lang w:eastAsia="en-ZA"/>
        </w:rPr>
        <w:t>ŉ</w:t>
      </w:r>
      <w:r w:rsidRPr="0052610F">
        <w:rPr>
          <w:rFonts w:cs="Arial"/>
        </w:rPr>
        <w:t xml:space="preserve"> seremoniële amp en is daarop gemik </w:t>
      </w:r>
      <w:proofErr w:type="gramStart"/>
      <w:r w:rsidRPr="0052610F">
        <w:rPr>
          <w:rFonts w:cs="Arial"/>
        </w:rPr>
        <w:t>om</w:t>
      </w:r>
      <w:proofErr w:type="gramEnd"/>
      <w:r w:rsidRPr="0052610F">
        <w:rPr>
          <w:rFonts w:cs="Arial"/>
        </w:rPr>
        <w:t xml:space="preserve"> die universitêre etos en intellektuele diskoers gestruktureerd in ons klusters te bevorder.</w:t>
      </w:r>
    </w:p>
    <w:p w:rsidR="00C21843" w:rsidRPr="0052610F" w:rsidRDefault="00C21843" w:rsidP="00C21843">
      <w:pPr>
        <w:rPr>
          <w:rFonts w:eastAsia="Times New Roman" w:cs="Arial"/>
          <w:lang w:eastAsia="en-ZA"/>
        </w:rPr>
      </w:pPr>
      <w:r w:rsidRPr="0052610F">
        <w:rPr>
          <w:rFonts w:eastAsia="Times New Roman" w:cs="Arial"/>
          <w:lang w:eastAsia="en-ZA"/>
        </w:rPr>
        <w:t xml:space="preserve">Voorts is ŉ konsepplan aan fakulteite voorgehou waarvolgens hulle aangemoedig word </w:t>
      </w:r>
      <w:proofErr w:type="gramStart"/>
      <w:r w:rsidRPr="0052610F">
        <w:rPr>
          <w:rFonts w:eastAsia="Times New Roman" w:cs="Arial"/>
          <w:lang w:eastAsia="en-ZA"/>
        </w:rPr>
        <w:t>om</w:t>
      </w:r>
      <w:proofErr w:type="gramEnd"/>
      <w:r w:rsidRPr="0052610F">
        <w:rPr>
          <w:rFonts w:eastAsia="Times New Roman" w:cs="Arial"/>
          <w:lang w:eastAsia="en-ZA"/>
        </w:rPr>
        <w:t xml:space="preserve"> so ver moontlik tutoriaalgroepe in klusterverband te organiseer sodat akademiese werk in kleingroepformaat buite die klaskamer voortgesit kan word. Die oogmerk is verder </w:t>
      </w:r>
      <w:proofErr w:type="gramStart"/>
      <w:r w:rsidRPr="0052610F">
        <w:rPr>
          <w:rFonts w:eastAsia="Times New Roman" w:cs="Arial"/>
          <w:lang w:eastAsia="en-ZA"/>
        </w:rPr>
        <w:t>om</w:t>
      </w:r>
      <w:proofErr w:type="gramEnd"/>
      <w:r w:rsidRPr="0052610F">
        <w:rPr>
          <w:rFonts w:eastAsia="Times New Roman" w:cs="Arial"/>
          <w:lang w:eastAsia="en-ZA"/>
        </w:rPr>
        <w:t xml:space="preserve"> die goedgevestigde welwees- en mentorskapprogram in studentegemeenskappe te laat oorvleuel met die tutorskapprogramme van fakulteite.</w:t>
      </w:r>
    </w:p>
    <w:p w:rsidR="00C21843" w:rsidRPr="0052610F" w:rsidRDefault="00C21843" w:rsidP="00C21843">
      <w:pPr>
        <w:pStyle w:val="Heading2"/>
        <w:tabs>
          <w:tab w:val="left" w:pos="567"/>
        </w:tabs>
        <w:spacing w:before="0" w:after="160" w:line="276" w:lineRule="auto"/>
        <w:rPr>
          <w:rFonts w:asciiTheme="minorHAnsi" w:hAnsiTheme="minorHAnsi"/>
        </w:rPr>
      </w:pPr>
      <w:bookmarkStart w:id="16" w:name="_Toc430105934"/>
      <w:r w:rsidRPr="0052610F">
        <w:rPr>
          <w:rFonts w:asciiTheme="minorHAnsi" w:hAnsiTheme="minorHAnsi"/>
        </w:rPr>
        <w:t>IKT in Leer en Onderrig</w:t>
      </w:r>
      <w:bookmarkEnd w:id="16"/>
    </w:p>
    <w:p w:rsidR="00C21843" w:rsidRPr="0052610F" w:rsidRDefault="00C21843" w:rsidP="00C21843">
      <w:pPr>
        <w:rPr>
          <w:rFonts w:cs="Arial"/>
        </w:rPr>
      </w:pPr>
      <w:r w:rsidRPr="0052610F">
        <w:rPr>
          <w:rFonts w:cs="Arial"/>
        </w:rPr>
        <w:t xml:space="preserve">Die Raad het in Mei 2014 R218 miljoen bewillig </w:t>
      </w:r>
      <w:proofErr w:type="gramStart"/>
      <w:r w:rsidRPr="0052610F">
        <w:rPr>
          <w:rFonts w:cs="Arial"/>
        </w:rPr>
        <w:t>om</w:t>
      </w:r>
      <w:proofErr w:type="gramEnd"/>
      <w:r w:rsidRPr="0052610F">
        <w:rPr>
          <w:rFonts w:cs="Arial"/>
        </w:rPr>
        <w:t xml:space="preserve"> die benutting van Inligtings- en Kommunikasietegnologie (IKT) in leer en onderrig aan die US uit te bou. </w:t>
      </w:r>
      <w:proofErr w:type="gramStart"/>
      <w:r w:rsidRPr="0052610F">
        <w:rPr>
          <w:rFonts w:cs="Arial"/>
        </w:rPr>
        <w:t>Hierdie projek het vanjaar op dreef gekom.</w:t>
      </w:r>
      <w:proofErr w:type="gramEnd"/>
      <w:r w:rsidRPr="0052610F">
        <w:rPr>
          <w:rFonts w:cs="Arial"/>
        </w:rPr>
        <w:t xml:space="preserve"> Hoogtepunte sluit in die Universiteit se eerste MOOC (Massive Open Online Course) wat vir 2016 beplan word; die aanbieding van lesings via die internet deur middel van SUNStream; die uitbreiding van ons optieseveselnetwerke; en die beplande Leer- en Onderrigsentrum op die Neelsie-parkeerterrein wat tenderstadium bereik het. </w:t>
      </w:r>
    </w:p>
    <w:p w:rsidR="00C21843" w:rsidRPr="0052610F" w:rsidRDefault="00C21843" w:rsidP="00A433A5">
      <w:pPr>
        <w:pStyle w:val="Heading1"/>
        <w:spacing w:before="0" w:after="160" w:line="276" w:lineRule="auto"/>
        <w:rPr>
          <w:rFonts w:asciiTheme="minorHAnsi" w:hAnsiTheme="minorHAnsi"/>
        </w:rPr>
      </w:pPr>
      <w:bookmarkStart w:id="17" w:name="_Toc420065109"/>
      <w:bookmarkStart w:id="18" w:name="_Toc430105935"/>
      <w:r w:rsidRPr="0052610F">
        <w:rPr>
          <w:rFonts w:asciiTheme="minorHAnsi" w:hAnsiTheme="minorHAnsi"/>
        </w:rPr>
        <w:t>Sosiale impak vir ŉ beter toekoms</w:t>
      </w:r>
      <w:bookmarkEnd w:id="17"/>
      <w:bookmarkEnd w:id="18"/>
    </w:p>
    <w:p w:rsidR="00C21843" w:rsidRPr="0052610F" w:rsidRDefault="00C21843" w:rsidP="00C21843">
      <w:pPr>
        <w:rPr>
          <w:rFonts w:eastAsia="Times New Roman" w:cs="Arial"/>
          <w:lang w:eastAsia="en-ZA"/>
        </w:rPr>
      </w:pPr>
      <w:r w:rsidRPr="0052610F">
        <w:rPr>
          <w:rFonts w:eastAsia="Times New Roman" w:cs="Arial"/>
          <w:lang w:eastAsia="en-ZA"/>
        </w:rPr>
        <w:t xml:space="preserve">Om ŉ groter sosiale impak </w:t>
      </w:r>
      <w:proofErr w:type="gramStart"/>
      <w:r w:rsidRPr="0052610F">
        <w:rPr>
          <w:rFonts w:eastAsia="Times New Roman" w:cs="Arial"/>
          <w:lang w:eastAsia="en-ZA"/>
        </w:rPr>
        <w:t>te</w:t>
      </w:r>
      <w:proofErr w:type="gramEnd"/>
      <w:r w:rsidRPr="0052610F">
        <w:rPr>
          <w:rFonts w:eastAsia="Times New Roman" w:cs="Arial"/>
          <w:lang w:eastAsia="en-ZA"/>
        </w:rPr>
        <w:t xml:space="preserve"> maak is een van die US se strategiese doelwitte. Op dié manier wil ons uitvoering aan ons strewe gee </w:t>
      </w:r>
      <w:proofErr w:type="gramStart"/>
      <w:r w:rsidRPr="0052610F">
        <w:rPr>
          <w:rFonts w:eastAsia="Times New Roman" w:cs="Arial"/>
          <w:lang w:eastAsia="en-ZA"/>
        </w:rPr>
        <w:t>om</w:t>
      </w:r>
      <w:proofErr w:type="gramEnd"/>
      <w:r w:rsidRPr="0052610F">
        <w:rPr>
          <w:rFonts w:eastAsia="Times New Roman" w:cs="Arial"/>
          <w:lang w:eastAsia="en-ZA"/>
        </w:rPr>
        <w:t xml:space="preserve"> meer toekomsgerig te wees.</w:t>
      </w:r>
    </w:p>
    <w:p w:rsidR="00C21843" w:rsidRPr="0052610F" w:rsidRDefault="00C21843" w:rsidP="00C21843">
      <w:pPr>
        <w:rPr>
          <w:rFonts w:eastAsia="Times New Roman" w:cs="Arial"/>
          <w:lang w:eastAsia="en-ZA"/>
        </w:rPr>
      </w:pPr>
      <w:proofErr w:type="gramStart"/>
      <w:r w:rsidRPr="0052610F">
        <w:rPr>
          <w:rFonts w:eastAsia="Times New Roman" w:cs="Arial"/>
          <w:lang w:eastAsia="en-ZA"/>
        </w:rPr>
        <w:t>Sosiale impak raak alle universiteitsomgewings.</w:t>
      </w:r>
      <w:proofErr w:type="gramEnd"/>
      <w:r w:rsidRPr="0052610F">
        <w:rPr>
          <w:rFonts w:eastAsia="Times New Roman" w:cs="Arial"/>
          <w:lang w:eastAsia="en-ZA"/>
        </w:rPr>
        <w:t xml:space="preserve"> Ten einde hierdie dwarsliggende funksie van die US </w:t>
      </w:r>
      <w:proofErr w:type="gramStart"/>
      <w:r w:rsidRPr="0052610F">
        <w:rPr>
          <w:rFonts w:eastAsia="Times New Roman" w:cs="Arial"/>
          <w:lang w:eastAsia="en-ZA"/>
        </w:rPr>
        <w:t>te</w:t>
      </w:r>
      <w:proofErr w:type="gramEnd"/>
      <w:r w:rsidRPr="0052610F">
        <w:rPr>
          <w:rFonts w:eastAsia="Times New Roman" w:cs="Arial"/>
          <w:lang w:eastAsia="en-ZA"/>
        </w:rPr>
        <w:t xml:space="preserve"> versterk, word uitdruklik daarop gefokus in prof Koopman se herskikte VS vir Sosiale Impak, Transformasie en Personeel.</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 xml:space="preserve">Een aspek is </w:t>
      </w:r>
      <w:proofErr w:type="gramStart"/>
      <w:r w:rsidRPr="0052610F">
        <w:rPr>
          <w:rFonts w:eastAsia="Times New Roman" w:cs="Arial"/>
          <w:lang w:eastAsia="en-ZA"/>
        </w:rPr>
        <w:t>om</w:t>
      </w:r>
      <w:proofErr w:type="gramEnd"/>
      <w:r w:rsidRPr="0052610F">
        <w:rPr>
          <w:rFonts w:eastAsia="Times New Roman" w:cs="Arial"/>
          <w:lang w:eastAsia="en-ZA"/>
        </w:rPr>
        <w:t xml:space="preserve"> die impak van die Universiteit op die breë samelewing te bevorder. Dit sluit in die burgerlike samelewing, bestaande uit die familielewe, </w:t>
      </w:r>
      <w:proofErr w:type="gramStart"/>
      <w:r w:rsidRPr="0052610F">
        <w:rPr>
          <w:rFonts w:eastAsia="Times New Roman" w:cs="Arial"/>
          <w:lang w:eastAsia="en-ZA"/>
        </w:rPr>
        <w:t>kuns</w:t>
      </w:r>
      <w:proofErr w:type="gramEnd"/>
      <w:r w:rsidRPr="0052610F">
        <w:rPr>
          <w:rFonts w:eastAsia="Times New Roman" w:cs="Arial"/>
          <w:lang w:eastAsia="en-ZA"/>
        </w:rPr>
        <w:t xml:space="preserve">, kultuur, sport, skole en ander opvoedkundige instansies, akademiese instellings, godsdienstige organisasies, burgerlike bewegings, vrywilligerorganisasies, nie-regeringsorganisasies, die media, en regspleging. </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Ander sosiale sfere is dié van die politiek in sy breedste sin, wat insluit beleids- en regeerprosesse op plaaslike, provinsiale, nasionale, kontinentale en internasionale vlak, asook die ekonomie, industrie en ekologie.</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Suid-Afrika se Nasionale Ontwikkelingsplan en die Verenigde Nasies se Doelwitte vir Volhoubare Ontwikkeling vir die era ná 2015 bied riglyne om die samelewingsuitdagings waarop die US ŉ invloed het in fokus te bring.</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 xml:space="preserve">Sosiale impak is wederkerig. Die Universiteit het ŉ transformerende effek op die breër samelewing, en die samelewing beïnvloed denke aan en die werksaamhede van die Universiteit. </w:t>
      </w:r>
    </w:p>
    <w:p w:rsidR="00C21843" w:rsidRPr="0052610F" w:rsidRDefault="00C21843" w:rsidP="00A433A5">
      <w:pPr>
        <w:widowControl w:val="0"/>
        <w:autoSpaceDE w:val="0"/>
        <w:autoSpaceDN w:val="0"/>
        <w:adjustRightInd w:val="0"/>
        <w:rPr>
          <w:rFonts w:eastAsia="Times New Roman" w:cs="Arial"/>
          <w:lang w:eastAsia="en-ZA"/>
        </w:rPr>
      </w:pPr>
      <w:r w:rsidRPr="0052610F">
        <w:rPr>
          <w:rFonts w:eastAsia="Times New Roman" w:cs="Arial"/>
          <w:lang w:eastAsia="en-ZA"/>
        </w:rPr>
        <w:t xml:space="preserve">Die Afdeling vir Gemeenskapsinteraksie sal voortaan bekendstaan as die Afdeling vir Sosiale Impak, en sal ŉ sleutelrol speel in hierdie portefeulje. </w:t>
      </w:r>
      <w:proofErr w:type="gramStart"/>
      <w:r w:rsidRPr="0052610F">
        <w:rPr>
          <w:rFonts w:eastAsia="Times New Roman" w:cs="Arial"/>
          <w:lang w:eastAsia="en-ZA"/>
        </w:rPr>
        <w:t>Alle rolspelers sal voortaan verteenwoordiging hê in die Senaatskomitee vir Sosiale Impak (voorheen die Senaatskomitee vir Gemeenskapsinteraksie).</w:t>
      </w:r>
      <w:proofErr w:type="gramEnd"/>
      <w:r w:rsidRPr="0052610F">
        <w:rPr>
          <w:rFonts w:eastAsia="Times New Roman" w:cs="Arial"/>
          <w:lang w:eastAsia="en-ZA"/>
        </w:rPr>
        <w:t xml:space="preserve"> Benewens huidige verteenwoordigers uit die geledere van leer en onderrig, en navorsing en innovasie, sluit die komitee verteenwoordigers van instansies soos die Regshulpkliniek, Maties Sport, </w:t>
      </w:r>
      <w:r w:rsidRPr="0052610F">
        <w:rPr>
          <w:rFonts w:eastAsia="Times New Roman" w:cs="Arial"/>
          <w:lang w:eastAsia="en-ZA"/>
        </w:rPr>
        <w:lastRenderedPageBreak/>
        <w:t xml:space="preserve">Innovus, ons landelike platform op Worcester, die US Woordfees, die Internasionale </w:t>
      </w:r>
    </w:p>
    <w:p w:rsidR="00C21843" w:rsidRPr="0052610F" w:rsidRDefault="00C21843" w:rsidP="00C21843">
      <w:pPr>
        <w:pStyle w:val="Heading2"/>
        <w:spacing w:before="0" w:after="160" w:line="276" w:lineRule="auto"/>
        <w:ind w:left="567" w:hanging="567"/>
        <w:rPr>
          <w:rFonts w:asciiTheme="minorHAnsi" w:hAnsiTheme="minorHAnsi"/>
        </w:rPr>
      </w:pPr>
      <w:bookmarkStart w:id="19" w:name="_Toc430105936"/>
      <w:r w:rsidRPr="0052610F">
        <w:rPr>
          <w:rFonts w:asciiTheme="minorHAnsi" w:hAnsiTheme="minorHAnsi"/>
        </w:rPr>
        <w:t>US maak sonkrag-deurbraak</w:t>
      </w:r>
      <w:bookmarkEnd w:id="19"/>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Die haalbaarheid van gekonsentreerde sonkrag (concentrated solar power, of CSP) as 'n realistiese, koste-effektiewe en skoon alternatief vir fossielbrandstowwe sal 'n groot hupstoot kry met die bekendstelling van 'n CSP-toetssentrum by die Universiteit Stellenbosch (US) waar 'n nuwe sonlig-opvangstelsel gedemonstreer sal word.</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 xml:space="preserve">Die </w:t>
      </w:r>
      <w:hyperlink r:id="rId17" w:history="1">
        <w:r w:rsidRPr="0052610F">
          <w:rPr>
            <w:rStyle w:val="Hyperlink"/>
            <w:rFonts w:eastAsia="Times New Roman" w:cs="Arial"/>
            <w:lang w:eastAsia="en-ZA"/>
          </w:rPr>
          <w:t>Helio100-toetssentrum op die US-proefplaas Mariendahl</w:t>
        </w:r>
      </w:hyperlink>
      <w:r w:rsidRPr="0052610F">
        <w:rPr>
          <w:rFonts w:eastAsia="Times New Roman" w:cs="Arial"/>
          <w:lang w:eastAsia="en-ZA"/>
        </w:rPr>
        <w:t xml:space="preserve"> word amptelik aan die einde van September geopen. Die Helio100-tegnologie is ontwerp vir CSP-aanlegte so </w:t>
      </w:r>
      <w:proofErr w:type="gramStart"/>
      <w:r w:rsidRPr="0052610F">
        <w:rPr>
          <w:rFonts w:eastAsia="Times New Roman" w:cs="Arial"/>
          <w:lang w:eastAsia="en-ZA"/>
        </w:rPr>
        <w:t>klein</w:t>
      </w:r>
      <w:proofErr w:type="gramEnd"/>
      <w:r w:rsidRPr="0052610F">
        <w:rPr>
          <w:rFonts w:eastAsia="Times New Roman" w:cs="Arial"/>
          <w:lang w:eastAsia="en-ZA"/>
        </w:rPr>
        <w:t xml:space="preserve"> as 100kW – genoeg krag om elektrisiteit aan sowat 30 Suid-Afrikaanse huishoudings te voorsien.</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Helio100 word geborg deur die Tegnologie-Innovasie-Agentskap (TIA), en is ontwikkel deur die US se sontermiese energienavorsingsgroep, STERG (Solar Thermal Energy Research Group), met mnr Paul Gauché as Direkteur. Dit is die eerste universiteitsnavorsingsgroep in die land wat op navorsing oor termiese sonkrag fokus. Die projek is gesetel in die Sentrum vir Hernubare en Volhoubare Energiestudies (CRSES) in die US se Fakulteit Ingenieurswese.</w:t>
      </w:r>
    </w:p>
    <w:p w:rsidR="00C21843" w:rsidRPr="0052610F" w:rsidRDefault="00C21843" w:rsidP="00C21843">
      <w:r w:rsidRPr="0052610F">
        <w:t xml:space="preserve">Die Helio100-projek het internasionaal goeie publisiteit gegenereer – onder </w:t>
      </w:r>
      <w:proofErr w:type="gramStart"/>
      <w:r w:rsidRPr="0052610F">
        <w:t>meer</w:t>
      </w:r>
      <w:proofErr w:type="gramEnd"/>
      <w:r w:rsidRPr="0052610F">
        <w:t xml:space="preserve"> in die </w:t>
      </w:r>
      <w:hyperlink r:id="rId18" w:history="1">
        <w:r w:rsidRPr="0052610F">
          <w:rPr>
            <w:rStyle w:val="Hyperlink"/>
            <w:i/>
            <w:iCs/>
          </w:rPr>
          <w:t>Guardian</w:t>
        </w:r>
        <w:r w:rsidRPr="0052610F">
          <w:rPr>
            <w:rStyle w:val="Hyperlink"/>
          </w:rPr>
          <w:t xml:space="preserve"> in die VK</w:t>
        </w:r>
      </w:hyperlink>
      <w:r w:rsidRPr="0052610F">
        <w:t>.</w:t>
      </w:r>
    </w:p>
    <w:p w:rsidR="00C21843" w:rsidRPr="0052610F" w:rsidRDefault="00C21843" w:rsidP="00C21843">
      <w:pPr>
        <w:pStyle w:val="Heading2"/>
        <w:spacing w:before="0" w:after="160" w:line="276" w:lineRule="auto"/>
        <w:ind w:left="567" w:hanging="567"/>
        <w:rPr>
          <w:rFonts w:asciiTheme="minorHAnsi" w:hAnsiTheme="minorHAnsi"/>
        </w:rPr>
      </w:pPr>
      <w:bookmarkStart w:id="20" w:name="_Toc430105937"/>
      <w:r w:rsidRPr="0052610F">
        <w:rPr>
          <w:rFonts w:asciiTheme="minorHAnsi" w:hAnsiTheme="minorHAnsi"/>
        </w:rPr>
        <w:t>Hofuitspraak oor skuldbevele</w:t>
      </w:r>
      <w:bookmarkEnd w:id="20"/>
    </w:p>
    <w:p w:rsidR="00C21843" w:rsidRPr="0052610F" w:rsidRDefault="00C21843" w:rsidP="00C21843">
      <w:pPr>
        <w:widowControl w:val="0"/>
        <w:autoSpaceDE w:val="0"/>
        <w:autoSpaceDN w:val="0"/>
        <w:adjustRightInd w:val="0"/>
      </w:pPr>
      <w:r w:rsidRPr="0052610F">
        <w:t xml:space="preserve">Die Hooggeregshof in Kaapstad het op 8 Julie 2015 ten gunste van ŉ </w:t>
      </w:r>
      <w:hyperlink r:id="rId19" w:history="1">
        <w:r w:rsidRPr="0052610F">
          <w:rPr>
            <w:rStyle w:val="Hyperlink"/>
          </w:rPr>
          <w:t>aansoek oor</w:t>
        </w:r>
        <w:r w:rsidRPr="0052610F">
          <w:rPr>
            <w:rStyle w:val="Hyperlink"/>
            <w:rFonts w:eastAsia="Times New Roman" w:cs="Arial"/>
            <w:lang w:eastAsia="en-ZA"/>
          </w:rPr>
          <w:t xml:space="preserve"> besoldigingsbeslagleggingsbevele (BBB’s) beslis, waarin </w:t>
        </w:r>
        <w:r w:rsidRPr="0052610F">
          <w:rPr>
            <w:rStyle w:val="Hyperlink"/>
          </w:rPr>
          <w:t>die US se Regshulpkliniek</w:t>
        </w:r>
      </w:hyperlink>
      <w:r w:rsidRPr="0052610F">
        <w:t xml:space="preserve"> 15 kliënte – plaaswerkers, skoonmakers en veiligheidswagte – van Stellenbosch en omstreke verteenwoordig het. Hulle het </w:t>
      </w:r>
      <w:proofErr w:type="gramStart"/>
      <w:r w:rsidRPr="0052610F">
        <w:t>om</w:t>
      </w:r>
      <w:proofErr w:type="gramEnd"/>
      <w:r w:rsidRPr="0052610F">
        <w:t xml:space="preserve"> hulp aangeklop nadat mikroleners hofbevele teen hulle bekom het.</w:t>
      </w:r>
    </w:p>
    <w:p w:rsidR="00C21843" w:rsidRPr="0052610F" w:rsidRDefault="00C21843" w:rsidP="00C21843">
      <w:r w:rsidRPr="0052610F">
        <w:t xml:space="preserve">Luidens regter Siraj Desai se hofuitspraak is dit nie verbasend dat die aansoekers nie hul terugbetalings kon byhou nie, want lenings is toegestaan sonder inagneming van hul geldelike posisie, en hul terugbetalings het in sekere gevalle meer as 50% van hul maandelikse inkomste beloop. Hy het die betrokke BBB’s ongeldig verklaar, en bevind dat sekere bepalings van die Wet op Landdroshowe strydig met die Grondwet is. Enersyds was daar nie voldoende geregtelike oorsig oor die BBB’s nie en andersyds word sulke bevele dikwels verkry van </w:t>
      </w:r>
      <w:proofErr w:type="gramStart"/>
      <w:r w:rsidRPr="0052610F">
        <w:t>howe</w:t>
      </w:r>
      <w:proofErr w:type="gramEnd"/>
      <w:r w:rsidRPr="0052610F">
        <w:t xml:space="preserve"> ver van skuldenaars se woon- of werkplekke.</w:t>
      </w:r>
    </w:p>
    <w:p w:rsidR="00C21843" w:rsidRPr="0052610F" w:rsidRDefault="00C21843" w:rsidP="00C21843">
      <w:pPr>
        <w:widowControl w:val="0"/>
        <w:autoSpaceDE w:val="0"/>
        <w:autoSpaceDN w:val="0"/>
        <w:adjustRightInd w:val="0"/>
        <w:rPr>
          <w:rFonts w:eastAsia="Times New Roman" w:cs="Arial"/>
          <w:lang w:eastAsia="en-ZA"/>
        </w:rPr>
      </w:pPr>
      <w:r w:rsidRPr="0052610F">
        <w:rPr>
          <w:rFonts w:eastAsia="Times New Roman" w:cs="Arial"/>
          <w:lang w:eastAsia="en-ZA"/>
        </w:rPr>
        <w:t xml:space="preserve">Die uitspraak het nasionaal </w:t>
      </w:r>
      <w:proofErr w:type="gramStart"/>
      <w:r w:rsidRPr="0052610F">
        <w:rPr>
          <w:rFonts w:eastAsia="Times New Roman" w:cs="Arial"/>
          <w:lang w:eastAsia="en-ZA"/>
        </w:rPr>
        <w:t>groot</w:t>
      </w:r>
      <w:proofErr w:type="gramEnd"/>
      <w:r w:rsidRPr="0052610F">
        <w:rPr>
          <w:rFonts w:eastAsia="Times New Roman" w:cs="Arial"/>
          <w:lang w:eastAsia="en-ZA"/>
        </w:rPr>
        <w:t xml:space="preserve"> opslae gemaak omdat dit verligting inhou vir die talle “gewone werkende mense wat in skuld vasgevang is en ŉ groot deel van hul salarisse kwyt is weens BBB’s wat onwettig bekom is,” soos die regter dit gestel het.</w:t>
      </w:r>
    </w:p>
    <w:p w:rsidR="00C21843" w:rsidRPr="0052610F" w:rsidRDefault="00C21843" w:rsidP="00C21843">
      <w:pPr>
        <w:pStyle w:val="Heading2"/>
        <w:spacing w:before="0" w:after="160" w:line="276" w:lineRule="auto"/>
        <w:ind w:left="567" w:hanging="567"/>
        <w:rPr>
          <w:rFonts w:asciiTheme="minorHAnsi" w:hAnsiTheme="minorHAnsi"/>
          <w:lang w:eastAsia="en-ZA"/>
        </w:rPr>
      </w:pPr>
      <w:bookmarkStart w:id="21" w:name="_Toc430105938"/>
      <w:r w:rsidRPr="0052610F">
        <w:rPr>
          <w:rFonts w:asciiTheme="minorHAnsi" w:hAnsiTheme="minorHAnsi"/>
          <w:lang w:eastAsia="en-ZA"/>
        </w:rPr>
        <w:t>Persone met gestremdhede</w:t>
      </w:r>
      <w:bookmarkEnd w:id="21"/>
    </w:p>
    <w:p w:rsidR="00C21843" w:rsidRPr="0052610F" w:rsidRDefault="00C21843" w:rsidP="00C21843">
      <w:bookmarkStart w:id="22" w:name="_Toc420065115"/>
      <w:r w:rsidRPr="0052610F">
        <w:rPr>
          <w:lang w:eastAsia="en-ZA"/>
        </w:rPr>
        <w:t xml:space="preserve">Die US het weer vanjaar deelgeneem aan Loslitdag op 4 September 2015, die vlagskipprojek van die Nasionale Raad vir Persone met Fisiese Gestremdhede. Dit het ons die geleentheid gegee </w:t>
      </w:r>
      <w:proofErr w:type="gramStart"/>
      <w:r w:rsidRPr="0052610F">
        <w:rPr>
          <w:lang w:eastAsia="en-ZA"/>
        </w:rPr>
        <w:t>om</w:t>
      </w:r>
      <w:proofErr w:type="gramEnd"/>
      <w:r w:rsidRPr="0052610F">
        <w:rPr>
          <w:lang w:eastAsia="en-ZA"/>
        </w:rPr>
        <w:t xml:space="preserve"> </w:t>
      </w:r>
      <w:r w:rsidRPr="0052610F">
        <w:t xml:space="preserve">te reflekteer oor hoe ons persone met gestremdhede ondersteun. </w:t>
      </w:r>
    </w:p>
    <w:p w:rsidR="00C21843" w:rsidRPr="0052610F" w:rsidRDefault="00C21843" w:rsidP="00C21843">
      <w:r w:rsidRPr="0052610F">
        <w:t xml:space="preserve">Vanjaar het 345 studente met gestremdhede aan Maties ingeskryf. </w:t>
      </w:r>
      <w:proofErr w:type="gramStart"/>
      <w:r w:rsidRPr="0052610F">
        <w:t xml:space="preserve">Hul gesondheidstoestande wissel van ŉ sintuiglike, serebrale, mobiliteits- of ortopediese gestremdheid, tot ŉ lees-, skryf- of </w:t>
      </w:r>
      <w:r w:rsidRPr="0052610F">
        <w:lastRenderedPageBreak/>
        <w:t>spraakprobleem.</w:t>
      </w:r>
      <w:proofErr w:type="gramEnd"/>
      <w:r w:rsidRPr="0052610F">
        <w:t xml:space="preserve"> Verskeie van ons koshuise bied fasiliteite vir studente met </w:t>
      </w:r>
      <w:proofErr w:type="gramStart"/>
      <w:r w:rsidRPr="0052610F">
        <w:t>gestremdhede,</w:t>
      </w:r>
      <w:proofErr w:type="gramEnd"/>
      <w:r w:rsidRPr="0052610F">
        <w:t xml:space="preserve"> en talle akademiese geboue is reeds ten volle toeganklik. Stappe word voortdurend geneem </w:t>
      </w:r>
      <w:proofErr w:type="gramStart"/>
      <w:r w:rsidRPr="0052610F">
        <w:t>om</w:t>
      </w:r>
      <w:proofErr w:type="gramEnd"/>
      <w:r w:rsidRPr="0052610F">
        <w:t xml:space="preserve"> leer en onderrig vir studente met gestremdhede toeganklik te maak. </w:t>
      </w:r>
    </w:p>
    <w:p w:rsidR="00C21843" w:rsidRPr="0052610F" w:rsidRDefault="00C21843" w:rsidP="00C21843">
      <w:r w:rsidRPr="0052610F">
        <w:t xml:space="preserve">Die </w:t>
      </w:r>
      <w:hyperlink r:id="rId20" w:history="1">
        <w:r w:rsidRPr="0052610F">
          <w:rPr>
            <w:rStyle w:val="Hyperlink"/>
          </w:rPr>
          <w:t>Eenheid vir Gestremdhede</w:t>
        </w:r>
      </w:hyperlink>
      <w:r w:rsidRPr="0052610F">
        <w:t xml:space="preserve"> (voorheen die Kantoor vir Studente met Spesiale Leerbehoeftes) van die Sentrum vir Studentevoorligting en -ontwikkeling (SSVO) is die beginpunt vir die gekoördineerde ondersteuning van studente met gestremdhede. By die Eenheid se </w:t>
      </w:r>
      <w:hyperlink r:id="rId21" w:history="1">
        <w:r w:rsidRPr="0052610F">
          <w:rPr>
            <w:rStyle w:val="Hyperlink"/>
          </w:rPr>
          <w:t>Lombardi Braillesentrum</w:t>
        </w:r>
      </w:hyperlink>
      <w:r w:rsidRPr="0052610F">
        <w:t xml:space="preserve"> word klasnotas, voorgeskrewe boeke en artikels, asook toets- en eksamenvraestelle, in Braille omgeskakel vir blinde en swaksiende studente. </w:t>
      </w:r>
    </w:p>
    <w:p w:rsidR="00C21843" w:rsidRPr="0052610F" w:rsidRDefault="00C21843" w:rsidP="00C21843">
      <w:r w:rsidRPr="0052610F">
        <w:t xml:space="preserve">Die US het ŉ trotse geskiedenis wat sportaktiwiteite vir persone met gestremdhede betref. </w:t>
      </w:r>
      <w:hyperlink r:id="rId22" w:history="1">
        <w:r w:rsidRPr="0052610F">
          <w:rPr>
            <w:rStyle w:val="Hyperlink"/>
          </w:rPr>
          <w:t>Maties ParaSport</w:t>
        </w:r>
      </w:hyperlink>
      <w:r w:rsidRPr="0052610F">
        <w:t xml:space="preserve"> fokus op </w:t>
      </w:r>
      <w:proofErr w:type="gramStart"/>
      <w:r w:rsidRPr="0052610F">
        <w:t>ses</w:t>
      </w:r>
      <w:proofErr w:type="gramEnd"/>
      <w:r w:rsidRPr="0052610F">
        <w:t xml:space="preserve"> sportkodes – atletiek, fietsry, doelbal, handfietsry, rugby en swem – en het al verskeie Wêreld- en Paralimpiese kampioene opgelewer. Gestremde studente word ook aangemoedig </w:t>
      </w:r>
      <w:proofErr w:type="gramStart"/>
      <w:r w:rsidRPr="0052610F">
        <w:t>om</w:t>
      </w:r>
      <w:proofErr w:type="gramEnd"/>
      <w:r w:rsidRPr="0052610F">
        <w:t xml:space="preserve"> by enige van die vele studenteverenigings aan te sluit. Een hiervan is </w:t>
      </w:r>
      <w:hyperlink r:id="rId23" w:history="1">
        <w:r w:rsidRPr="0052610F">
          <w:rPr>
            <w:rStyle w:val="Hyperlink"/>
          </w:rPr>
          <w:t>Dis-Maties</w:t>
        </w:r>
      </w:hyperlink>
      <w:proofErr w:type="gramStart"/>
      <w:r w:rsidRPr="0052610F">
        <w:t>,</w:t>
      </w:r>
      <w:proofErr w:type="gramEnd"/>
      <w:r w:rsidRPr="0052610F">
        <w:t xml:space="preserve"> wat ŉ kampvegter vir studente is wat met gestremdhede lewe.</w:t>
      </w:r>
    </w:p>
    <w:p w:rsidR="00C21843" w:rsidRPr="0052610F" w:rsidRDefault="00C21843" w:rsidP="00C21843">
      <w:r w:rsidRPr="0052610F">
        <w:t xml:space="preserve">Ons het reeds ŉ hele </w:t>
      </w:r>
      <w:proofErr w:type="gramStart"/>
      <w:r w:rsidRPr="0052610F">
        <w:t>ent</w:t>
      </w:r>
      <w:proofErr w:type="gramEnd"/>
      <w:r w:rsidRPr="0052610F">
        <w:t xml:space="preserve"> gevorder om Maties meer toeganklik vir mense met gestremdhede te maak, maar daar is nog baie om te doen. Ons streef daarna </w:t>
      </w:r>
      <w:proofErr w:type="gramStart"/>
      <w:r w:rsidRPr="0052610F">
        <w:t>om</w:t>
      </w:r>
      <w:proofErr w:type="gramEnd"/>
      <w:r w:rsidRPr="0052610F">
        <w:t xml:space="preserve"> alle kollegas en studente te verwelkom en as volwaardige lede van ons diverse Universiteitsgemeenskap te integreer. Dit is deel van ons voortdurende transformasiereis.</w:t>
      </w:r>
    </w:p>
    <w:p w:rsidR="00C21843" w:rsidRPr="0052610F" w:rsidRDefault="00C21843" w:rsidP="00C21843">
      <w:pPr>
        <w:pStyle w:val="Heading2"/>
        <w:spacing w:before="0" w:after="160" w:line="276" w:lineRule="auto"/>
        <w:ind w:left="567" w:hanging="567"/>
        <w:rPr>
          <w:rFonts w:asciiTheme="minorHAnsi" w:hAnsiTheme="minorHAnsi"/>
          <w:lang w:eastAsia="en-ZA"/>
        </w:rPr>
      </w:pPr>
      <w:bookmarkStart w:id="23" w:name="_Toc430105939"/>
      <w:r w:rsidRPr="0052610F">
        <w:rPr>
          <w:rFonts w:asciiTheme="minorHAnsi" w:hAnsiTheme="minorHAnsi"/>
          <w:lang w:eastAsia="en-ZA"/>
        </w:rPr>
        <w:t>Kayamandi-geskiedenisprojek van stapel gestuur</w:t>
      </w:r>
      <w:bookmarkEnd w:id="23"/>
      <w:r w:rsidRPr="0052610F">
        <w:rPr>
          <w:rFonts w:asciiTheme="minorHAnsi" w:hAnsiTheme="minorHAnsi"/>
          <w:lang w:eastAsia="en-ZA"/>
        </w:rPr>
        <w:t xml:space="preserve"> </w:t>
      </w:r>
    </w:p>
    <w:p w:rsidR="00C21843" w:rsidRPr="0052610F" w:rsidRDefault="00C21843" w:rsidP="00C21843">
      <w:pPr>
        <w:rPr>
          <w:lang w:eastAsia="en-ZA"/>
        </w:rPr>
      </w:pPr>
      <w:r w:rsidRPr="0052610F">
        <w:rPr>
          <w:lang w:eastAsia="en-ZA"/>
        </w:rPr>
        <w:t xml:space="preserve">ŉ </w:t>
      </w:r>
      <w:hyperlink r:id="rId24" w:history="1">
        <w:r w:rsidRPr="0052610F">
          <w:rPr>
            <w:rStyle w:val="Hyperlink"/>
            <w:lang w:eastAsia="en-ZA"/>
          </w:rPr>
          <w:t xml:space="preserve">Projek </w:t>
        </w:r>
        <w:proofErr w:type="gramStart"/>
        <w:r w:rsidRPr="0052610F">
          <w:rPr>
            <w:rStyle w:val="Hyperlink"/>
            <w:lang w:eastAsia="en-ZA"/>
          </w:rPr>
          <w:t>om</w:t>
        </w:r>
        <w:proofErr w:type="gramEnd"/>
        <w:r w:rsidRPr="0052610F">
          <w:rPr>
            <w:rStyle w:val="Hyperlink"/>
            <w:lang w:eastAsia="en-ZA"/>
          </w:rPr>
          <w:t xml:space="preserve"> die mondelinge geskiedenis van Kayamandi na te vors</w:t>
        </w:r>
      </w:hyperlink>
      <w:r w:rsidRPr="0052610F">
        <w:rPr>
          <w:lang w:eastAsia="en-ZA"/>
        </w:rPr>
        <w:t xml:space="preserve">, is op 22 Augustus 2015 van stapel gestuur. Die projek is ŉ gesamentlike poging tussen Imbadu Ma-Afrika Ontwikkelingskonsortium, ŉ onverbonde organisasie sonder winsbejag, die US en die Solms-Delta Wynlandgoed. Dit is daarop gemik </w:t>
      </w:r>
      <w:proofErr w:type="gramStart"/>
      <w:r w:rsidRPr="0052610F">
        <w:rPr>
          <w:lang w:eastAsia="en-ZA"/>
        </w:rPr>
        <w:t>om</w:t>
      </w:r>
      <w:proofErr w:type="gramEnd"/>
      <w:r w:rsidRPr="0052610F">
        <w:rPr>
          <w:lang w:eastAsia="en-ZA"/>
        </w:rPr>
        <w:t xml:space="preserve"> plaaslike stories te versamel en so meer te leer oor die geskiedenis van dié Stellenbosse township, een van die oudstes in die land. Hoewel die buurt amptelik in 1941 tot stand gekom het, strek sy wortels </w:t>
      </w:r>
      <w:proofErr w:type="gramStart"/>
      <w:r w:rsidRPr="0052610F">
        <w:rPr>
          <w:lang w:eastAsia="en-ZA"/>
        </w:rPr>
        <w:t>meer</w:t>
      </w:r>
      <w:proofErr w:type="gramEnd"/>
      <w:r w:rsidRPr="0052610F">
        <w:rPr>
          <w:lang w:eastAsia="en-ZA"/>
        </w:rPr>
        <w:t xml:space="preserve"> as twee dekades vroeër terug.</w:t>
      </w:r>
    </w:p>
    <w:p w:rsidR="00C21843" w:rsidRPr="0052610F" w:rsidRDefault="00C21843" w:rsidP="00C21843">
      <w:pPr>
        <w:rPr>
          <w:lang w:eastAsia="en-ZA"/>
        </w:rPr>
      </w:pPr>
      <w:r w:rsidRPr="0052610F">
        <w:rPr>
          <w:lang w:eastAsia="en-ZA"/>
        </w:rPr>
        <w:t xml:space="preserve">Die US sal die navorsing koördineer, met die Departement Geskiedenis in ŉ sleutelrol en die Afdeling vir Sosiale Impak (vroeër Gemeenskapsinteraksie) ook betrokke. Die idee is </w:t>
      </w:r>
      <w:proofErr w:type="gramStart"/>
      <w:r w:rsidRPr="0052610F">
        <w:rPr>
          <w:lang w:eastAsia="en-ZA"/>
        </w:rPr>
        <w:t>om</w:t>
      </w:r>
      <w:proofErr w:type="gramEnd"/>
      <w:r w:rsidRPr="0052610F">
        <w:rPr>
          <w:lang w:eastAsia="en-ZA"/>
        </w:rPr>
        <w:t xml:space="preserve"> voort te bou op bestaande bronne, soos ŉ 2011-meestersgraadtesis. </w:t>
      </w:r>
      <w:proofErr w:type="gramStart"/>
      <w:r w:rsidRPr="0052610F">
        <w:rPr>
          <w:lang w:eastAsia="en-ZA"/>
        </w:rPr>
        <w:t>Daar sal verdere argiefnavorsing gedoen word, en die oorvertelde geskiedenis van die gemeenskap sal ingesamel word.</w:t>
      </w:r>
      <w:proofErr w:type="gramEnd"/>
      <w:r w:rsidRPr="0052610F">
        <w:rPr>
          <w:lang w:eastAsia="en-ZA"/>
        </w:rPr>
        <w:t xml:space="preserve"> Onderhoude sal deur veldwerkers van Kayamandi gedoen word, met opleiding deur die US verskaf. ŉ Kompetisie word ook in die vooruitsig gestel vir hoërskoolleerders </w:t>
      </w:r>
      <w:proofErr w:type="gramStart"/>
      <w:r w:rsidRPr="0052610F">
        <w:rPr>
          <w:lang w:eastAsia="en-ZA"/>
        </w:rPr>
        <w:t>om</w:t>
      </w:r>
      <w:proofErr w:type="gramEnd"/>
      <w:r w:rsidRPr="0052610F">
        <w:rPr>
          <w:lang w:eastAsia="en-ZA"/>
        </w:rPr>
        <w:t xml:space="preserve"> mini-biografieë van sekere inwoners te skryf, wat dan in die Universiteitsmuseum blootstelling sal geniet.</w:t>
      </w:r>
    </w:p>
    <w:p w:rsidR="00C21843" w:rsidRPr="0052610F" w:rsidRDefault="00C21843" w:rsidP="00C21843">
      <w:pPr>
        <w:pStyle w:val="Heading2"/>
        <w:spacing w:before="0" w:after="160" w:line="276" w:lineRule="auto"/>
        <w:ind w:left="567" w:hanging="567"/>
        <w:rPr>
          <w:rFonts w:asciiTheme="minorHAnsi" w:hAnsiTheme="minorHAnsi"/>
          <w:lang w:eastAsia="en-ZA"/>
        </w:rPr>
      </w:pPr>
      <w:bookmarkStart w:id="24" w:name="_Toc430105943"/>
      <w:bookmarkEnd w:id="22"/>
      <w:r w:rsidRPr="0052610F">
        <w:rPr>
          <w:rFonts w:asciiTheme="minorHAnsi" w:hAnsiTheme="minorHAnsi"/>
          <w:lang w:eastAsia="en-ZA"/>
        </w:rPr>
        <w:t>Kampusvernuwing</w:t>
      </w:r>
      <w:bookmarkEnd w:id="24"/>
    </w:p>
    <w:p w:rsidR="00C21843" w:rsidRPr="0052610F" w:rsidRDefault="00C21843" w:rsidP="00C21843">
      <w:pPr>
        <w:rPr>
          <w:rFonts w:eastAsia="Times New Roman" w:cs="Arial"/>
          <w:bCs/>
          <w:lang w:eastAsia="en-ZA"/>
        </w:rPr>
      </w:pPr>
      <w:r w:rsidRPr="0052610F">
        <w:rPr>
          <w:rFonts w:eastAsia="Times New Roman" w:cs="Arial"/>
          <w:bCs/>
          <w:lang w:eastAsia="en-ZA"/>
        </w:rPr>
        <w:t xml:space="preserve">Aan die einde van 2014 is ŉ oorhoofse kampusvernuwingsprojek goedgekeur waarin ŉ bedrag van R52 miljoen beskikbaar gestel is </w:t>
      </w:r>
      <w:proofErr w:type="gramStart"/>
      <w:r w:rsidRPr="0052610F">
        <w:rPr>
          <w:rFonts w:eastAsia="Times New Roman" w:cs="Arial"/>
          <w:bCs/>
          <w:lang w:eastAsia="en-ZA"/>
        </w:rPr>
        <w:t>om</w:t>
      </w:r>
      <w:proofErr w:type="gramEnd"/>
      <w:r w:rsidRPr="0052610F">
        <w:rPr>
          <w:rFonts w:eastAsia="Times New Roman" w:cs="Arial"/>
          <w:bCs/>
          <w:lang w:eastAsia="en-ZA"/>
        </w:rPr>
        <w:t xml:space="preserve"> in 2015 projekte kampuswyd af te skop. Die Ingenieurswese-projek en die beplanning van die HB Thom-teater en Drama-gebou se vernuwing vorm deel van die aanwending van hierdie bedrag.</w:t>
      </w:r>
    </w:p>
    <w:p w:rsidR="00C21843" w:rsidRPr="0052610F" w:rsidRDefault="00C21843" w:rsidP="00C21843">
      <w:pPr>
        <w:rPr>
          <w:rFonts w:eastAsia="Times New Roman" w:cs="Arial"/>
          <w:bCs/>
          <w:lang w:eastAsia="en-ZA"/>
        </w:rPr>
      </w:pPr>
      <w:r w:rsidRPr="0052610F">
        <w:rPr>
          <w:rFonts w:eastAsia="Times New Roman" w:cs="Arial"/>
          <w:bCs/>
          <w:lang w:eastAsia="en-ZA"/>
        </w:rPr>
        <w:t xml:space="preserve">In 2013 is ŉ meesterplan vir die Ingenieurswese-kompleks ontwikkel ten einde die geboue en fasiliteite </w:t>
      </w:r>
      <w:proofErr w:type="gramStart"/>
      <w:r w:rsidRPr="0052610F">
        <w:rPr>
          <w:rFonts w:eastAsia="Times New Roman" w:cs="Arial"/>
          <w:bCs/>
          <w:lang w:eastAsia="en-ZA"/>
        </w:rPr>
        <w:t>te</w:t>
      </w:r>
      <w:proofErr w:type="gramEnd"/>
      <w:r w:rsidRPr="0052610F">
        <w:rPr>
          <w:rFonts w:eastAsia="Times New Roman" w:cs="Arial"/>
          <w:bCs/>
          <w:lang w:eastAsia="en-ZA"/>
        </w:rPr>
        <w:t xml:space="preserve"> vernuwe. Sekere aspekte </w:t>
      </w:r>
      <w:proofErr w:type="gramStart"/>
      <w:r w:rsidRPr="0052610F">
        <w:rPr>
          <w:rFonts w:eastAsia="Times New Roman" w:cs="Arial"/>
          <w:bCs/>
          <w:lang w:eastAsia="en-ZA"/>
        </w:rPr>
        <w:t>van die</w:t>
      </w:r>
      <w:proofErr w:type="gramEnd"/>
      <w:r w:rsidRPr="0052610F">
        <w:rPr>
          <w:rFonts w:eastAsia="Times New Roman" w:cs="Arial"/>
          <w:bCs/>
          <w:lang w:eastAsia="en-ZA"/>
        </w:rPr>
        <w:t xml:space="preserve"> meesterplan sal grootskaalse investering benodig en sal dus nie realisties in die kort termyn uitgevoer kan word nie. Daar is ook in Junie 2014 verslag </w:t>
      </w:r>
      <w:r w:rsidRPr="0052610F">
        <w:rPr>
          <w:rFonts w:eastAsia="Times New Roman" w:cs="Arial"/>
          <w:bCs/>
          <w:lang w:eastAsia="en-ZA"/>
        </w:rPr>
        <w:lastRenderedPageBreak/>
        <w:t xml:space="preserve">gedoen aan die US Raad rakende die kritieke afmetings wat die instandhoudingsagterstande in hierdie kompleks en ander geboue aanneem. Befondsing as deel van oorkoepelende kampusvernuwing is reeds hiervoor toegestaan en die eksterne konsultante is besig </w:t>
      </w:r>
      <w:proofErr w:type="gramStart"/>
      <w:r w:rsidRPr="0052610F">
        <w:rPr>
          <w:rFonts w:eastAsia="Times New Roman" w:cs="Arial"/>
          <w:bCs/>
          <w:lang w:eastAsia="en-ZA"/>
        </w:rPr>
        <w:t>om</w:t>
      </w:r>
      <w:proofErr w:type="gramEnd"/>
      <w:r w:rsidRPr="0052610F">
        <w:rPr>
          <w:rFonts w:eastAsia="Times New Roman" w:cs="Arial"/>
          <w:bCs/>
          <w:lang w:eastAsia="en-ZA"/>
        </w:rPr>
        <w:t xml:space="preserve"> die Ingenieurswese-meesterplan verder te ontwikkel in samewerking met die Fakulteit om die behoeftes volledig aan te spreek. Konstruksie </w:t>
      </w:r>
      <w:proofErr w:type="gramStart"/>
      <w:r w:rsidRPr="0052610F">
        <w:rPr>
          <w:rFonts w:eastAsia="Times New Roman" w:cs="Arial"/>
          <w:bCs/>
          <w:lang w:eastAsia="en-ZA"/>
        </w:rPr>
        <w:t>van die</w:t>
      </w:r>
      <w:proofErr w:type="gramEnd"/>
      <w:r w:rsidRPr="0052610F">
        <w:rPr>
          <w:rFonts w:eastAsia="Times New Roman" w:cs="Arial"/>
          <w:bCs/>
          <w:lang w:eastAsia="en-ZA"/>
        </w:rPr>
        <w:t xml:space="preserve"> eerste projekte neem in Maart 2016 ŉ aanvang.</w:t>
      </w:r>
    </w:p>
    <w:p w:rsidR="00C21843" w:rsidRPr="0052610F" w:rsidRDefault="00C21843" w:rsidP="00C21843">
      <w:pPr>
        <w:rPr>
          <w:rFonts w:eastAsia="Times New Roman" w:cs="Arial"/>
          <w:bCs/>
          <w:lang w:eastAsia="en-ZA"/>
        </w:rPr>
      </w:pPr>
      <w:r w:rsidRPr="0052610F">
        <w:rPr>
          <w:rFonts w:eastAsia="Times New Roman" w:cs="Arial"/>
          <w:bCs/>
          <w:lang w:eastAsia="en-ZA"/>
        </w:rPr>
        <w:t xml:space="preserve">Die beplanning van die HB Thom- en Dramagebou-vernuwingsprojek – insluitende die voorgestelde nuwe kleinteater – het reeds begin. Volledige behoeftes word tans in oorleg met alle rolspelers nagevors. Konsultante is besig met konsepontwerp en ondersoeke in die geboue ten einde die volle omvang van die projek </w:t>
      </w:r>
      <w:proofErr w:type="gramStart"/>
      <w:r w:rsidRPr="0052610F">
        <w:rPr>
          <w:rFonts w:eastAsia="Times New Roman" w:cs="Arial"/>
          <w:bCs/>
          <w:lang w:eastAsia="en-ZA"/>
        </w:rPr>
        <w:t>te</w:t>
      </w:r>
      <w:proofErr w:type="gramEnd"/>
      <w:r w:rsidRPr="0052610F">
        <w:rPr>
          <w:rFonts w:eastAsia="Times New Roman" w:cs="Arial"/>
          <w:bCs/>
          <w:lang w:eastAsia="en-ZA"/>
        </w:rPr>
        <w:t xml:space="preserve"> bepaal en basiese kosteberamings te doen.</w:t>
      </w:r>
    </w:p>
    <w:p w:rsidR="00C21843" w:rsidRPr="0052610F" w:rsidRDefault="00C21843" w:rsidP="00C21843">
      <w:pPr>
        <w:rPr>
          <w:rFonts w:eastAsia="Times New Roman" w:cs="Arial"/>
          <w:bCs/>
          <w:lang w:eastAsia="en-ZA"/>
        </w:rPr>
      </w:pPr>
      <w:r w:rsidRPr="0052610F">
        <w:rPr>
          <w:rFonts w:eastAsia="Times New Roman" w:cs="Arial"/>
          <w:bCs/>
          <w:lang w:eastAsia="en-ZA"/>
        </w:rPr>
        <w:t xml:space="preserve">Fasiliteitsbestuur is besig </w:t>
      </w:r>
      <w:proofErr w:type="gramStart"/>
      <w:r w:rsidRPr="0052610F">
        <w:rPr>
          <w:rFonts w:eastAsia="Times New Roman" w:cs="Arial"/>
          <w:bCs/>
          <w:lang w:eastAsia="en-ZA"/>
        </w:rPr>
        <w:t>om</w:t>
      </w:r>
      <w:proofErr w:type="gramEnd"/>
      <w:r w:rsidRPr="0052610F">
        <w:rPr>
          <w:rFonts w:eastAsia="Times New Roman" w:cs="Arial"/>
          <w:bCs/>
          <w:lang w:eastAsia="en-ZA"/>
        </w:rPr>
        <w:t xml:space="preserve"> verskillende opsies vir die tydelike huisvesting van aspekte van die Dramadepartement se werksaamhede te ondersoek. Tydens uitvoering </w:t>
      </w:r>
      <w:proofErr w:type="gramStart"/>
      <w:r w:rsidRPr="0052610F">
        <w:rPr>
          <w:rFonts w:eastAsia="Times New Roman" w:cs="Arial"/>
          <w:bCs/>
          <w:lang w:eastAsia="en-ZA"/>
        </w:rPr>
        <w:t>van die</w:t>
      </w:r>
      <w:proofErr w:type="gramEnd"/>
      <w:r w:rsidRPr="0052610F">
        <w:rPr>
          <w:rFonts w:eastAsia="Times New Roman" w:cs="Arial"/>
          <w:bCs/>
          <w:lang w:eastAsia="en-ZA"/>
        </w:rPr>
        <w:t xml:space="preserve"> projek sal sekere logistiese uitdagings oorkom moet word. Daar word beoog </w:t>
      </w:r>
      <w:proofErr w:type="gramStart"/>
      <w:r w:rsidRPr="0052610F">
        <w:rPr>
          <w:rFonts w:eastAsia="Times New Roman" w:cs="Arial"/>
          <w:bCs/>
          <w:lang w:eastAsia="en-ZA"/>
        </w:rPr>
        <w:t>om</w:t>
      </w:r>
      <w:proofErr w:type="gramEnd"/>
      <w:r w:rsidRPr="0052610F">
        <w:rPr>
          <w:rFonts w:eastAsia="Times New Roman" w:cs="Arial"/>
          <w:bCs/>
          <w:lang w:eastAsia="en-ZA"/>
        </w:rPr>
        <w:t xml:space="preserve"> die beplanning en ontwerp gedurende 2015 af te handel en dan aan die einde van die eerste semester van 2016 met konstruksie te begin. Die tydsduur van konstruksie word op 18 maande geskat.</w:t>
      </w:r>
      <w:bookmarkStart w:id="25" w:name="_Toc420065118"/>
    </w:p>
    <w:p w:rsidR="00C21843" w:rsidRPr="0052610F" w:rsidRDefault="00C21843" w:rsidP="00C21843">
      <w:pPr>
        <w:rPr>
          <w:rFonts w:eastAsia="Times New Roman" w:cs="Arial"/>
          <w:bCs/>
          <w:lang w:eastAsia="en-ZA"/>
        </w:rPr>
      </w:pPr>
      <w:r w:rsidRPr="0052610F">
        <w:rPr>
          <w:rFonts w:eastAsia="Times New Roman" w:cs="Arial"/>
          <w:bCs/>
          <w:lang w:eastAsia="en-ZA"/>
        </w:rPr>
        <w:t xml:space="preserve">Wat Tygerberg </w:t>
      </w:r>
      <w:proofErr w:type="gramStart"/>
      <w:r w:rsidRPr="0052610F">
        <w:rPr>
          <w:rFonts w:eastAsia="Times New Roman" w:cs="Arial"/>
          <w:bCs/>
          <w:lang w:eastAsia="en-ZA"/>
        </w:rPr>
        <w:t>betref,</w:t>
      </w:r>
      <w:proofErr w:type="gramEnd"/>
      <w:r w:rsidRPr="0052610F">
        <w:rPr>
          <w:rFonts w:eastAsia="Times New Roman" w:cs="Arial"/>
          <w:bCs/>
          <w:lang w:eastAsia="en-ZA"/>
        </w:rPr>
        <w:t xml:space="preserve"> is daar besluit om al Huis Kerkenberg se 167 inwoners op die kampus self te akkommodeer – in die nuwe koshuis wat tans in aanbou is, en wat na raming teen Maart 2016 voltooi sal wees. Die hoofrede is veiligheid. Die feit dat Huis Kerkenberg nie op die kampus geleë is nie, lei toenemend tot probleme met misdaad. Daarom word hierdie skuif van 2017 </w:t>
      </w:r>
      <w:proofErr w:type="gramStart"/>
      <w:r w:rsidRPr="0052610F">
        <w:rPr>
          <w:rFonts w:eastAsia="Times New Roman" w:cs="Arial"/>
          <w:bCs/>
          <w:lang w:eastAsia="en-ZA"/>
        </w:rPr>
        <w:t>na</w:t>
      </w:r>
      <w:proofErr w:type="gramEnd"/>
      <w:r w:rsidRPr="0052610F">
        <w:rPr>
          <w:rFonts w:eastAsia="Times New Roman" w:cs="Arial"/>
          <w:bCs/>
          <w:lang w:eastAsia="en-ZA"/>
        </w:rPr>
        <w:t xml:space="preserve"> 2016 vervroeg. </w:t>
      </w:r>
      <w:proofErr w:type="gramStart"/>
      <w:r w:rsidRPr="0052610F">
        <w:rPr>
          <w:rFonts w:eastAsia="Times New Roman" w:cs="Arial"/>
          <w:bCs/>
          <w:lang w:eastAsia="en-ZA"/>
        </w:rPr>
        <w:t>Huis Kerkenberg sal verkoop word.</w:t>
      </w:r>
      <w:proofErr w:type="gramEnd"/>
    </w:p>
    <w:p w:rsidR="00C21843" w:rsidRPr="0052610F" w:rsidRDefault="00C21843" w:rsidP="00C21843">
      <w:pPr>
        <w:rPr>
          <w:rFonts w:eastAsia="Times New Roman" w:cs="Arial"/>
          <w:bCs/>
          <w:lang w:eastAsia="en-ZA"/>
        </w:rPr>
      </w:pPr>
      <w:r w:rsidRPr="0052610F">
        <w:rPr>
          <w:rFonts w:eastAsia="Times New Roman" w:cs="Arial"/>
          <w:bCs/>
          <w:lang w:eastAsia="en-ZA"/>
        </w:rPr>
        <w:t xml:space="preserve">Dit is duidelik dat nog </w:t>
      </w:r>
      <w:proofErr w:type="gramStart"/>
      <w:r w:rsidRPr="0052610F">
        <w:rPr>
          <w:rFonts w:eastAsia="Times New Roman" w:cs="Arial"/>
          <w:bCs/>
          <w:lang w:eastAsia="en-ZA"/>
        </w:rPr>
        <w:t>meer</w:t>
      </w:r>
      <w:proofErr w:type="gramEnd"/>
      <w:r w:rsidRPr="0052610F">
        <w:rPr>
          <w:rFonts w:eastAsia="Times New Roman" w:cs="Arial"/>
          <w:bCs/>
          <w:lang w:eastAsia="en-ZA"/>
        </w:rPr>
        <w:t xml:space="preserve"> studentbehuising op Tygerberg benodig word. ŉ Tenderproses word dus geïnisieer </w:t>
      </w:r>
      <w:proofErr w:type="gramStart"/>
      <w:r w:rsidRPr="0052610F">
        <w:rPr>
          <w:rFonts w:eastAsia="Times New Roman" w:cs="Arial"/>
          <w:bCs/>
          <w:lang w:eastAsia="en-ZA"/>
        </w:rPr>
        <w:t>om</w:t>
      </w:r>
      <w:proofErr w:type="gramEnd"/>
      <w:r w:rsidRPr="0052610F">
        <w:rPr>
          <w:rFonts w:eastAsia="Times New Roman" w:cs="Arial"/>
          <w:bCs/>
          <w:lang w:eastAsia="en-ZA"/>
        </w:rPr>
        <w:t xml:space="preserve"> ŉ bykomende koshuis teen 2017 op te rig. Dit sal dan moontlik wees </w:t>
      </w:r>
      <w:proofErr w:type="gramStart"/>
      <w:r w:rsidRPr="0052610F">
        <w:rPr>
          <w:rFonts w:eastAsia="Times New Roman" w:cs="Arial"/>
          <w:bCs/>
          <w:lang w:eastAsia="en-ZA"/>
        </w:rPr>
        <w:t>om</w:t>
      </w:r>
      <w:proofErr w:type="gramEnd"/>
      <w:r w:rsidRPr="0052610F">
        <w:rPr>
          <w:rFonts w:eastAsia="Times New Roman" w:cs="Arial"/>
          <w:bCs/>
          <w:lang w:eastAsia="en-ZA"/>
        </w:rPr>
        <w:t xml:space="preserve"> meer studente – veral eerstejaars – op kampus te akkommodeer en die beplande junior-en-seniorkoshuiservaring te voorsien.</w:t>
      </w:r>
    </w:p>
    <w:p w:rsidR="00C21843" w:rsidRPr="0052610F" w:rsidRDefault="00C21843" w:rsidP="00C21843">
      <w:pPr>
        <w:pStyle w:val="Heading2"/>
        <w:spacing w:before="0" w:after="160" w:line="276" w:lineRule="auto"/>
        <w:ind w:left="567" w:hanging="567"/>
        <w:rPr>
          <w:rFonts w:asciiTheme="minorHAnsi" w:hAnsiTheme="minorHAnsi"/>
        </w:rPr>
      </w:pPr>
      <w:bookmarkStart w:id="26" w:name="_Toc430105945"/>
      <w:bookmarkStart w:id="27" w:name="_Toc421537667"/>
      <w:bookmarkEnd w:id="25"/>
      <w:r w:rsidRPr="0052610F">
        <w:rPr>
          <w:rFonts w:asciiTheme="minorHAnsi" w:hAnsiTheme="minorHAnsi"/>
        </w:rPr>
        <w:t>Die US in die nuus</w:t>
      </w:r>
      <w:bookmarkEnd w:id="26"/>
    </w:p>
    <w:bookmarkEnd w:id="27"/>
    <w:p w:rsidR="00C21843" w:rsidRPr="0052610F" w:rsidRDefault="00C21843" w:rsidP="00C21843">
      <w:r w:rsidRPr="0052610F">
        <w:t xml:space="preserve">Vir die periode van verslagdoening (Junie tot begin September 2015) was </w:t>
      </w:r>
      <w:proofErr w:type="gramStart"/>
      <w:r w:rsidRPr="0052610F">
        <w:t>die</w:t>
      </w:r>
      <w:proofErr w:type="gramEnd"/>
      <w:r w:rsidRPr="0052610F">
        <w:t xml:space="preserve"> Universiteit weer telkens in die nuus. ŉ Groot fokus van my verslag hierbo is transformasie en ek verwys breedvoerig </w:t>
      </w:r>
      <w:proofErr w:type="gramStart"/>
      <w:r w:rsidRPr="0052610F">
        <w:t>na</w:t>
      </w:r>
      <w:proofErr w:type="gramEnd"/>
      <w:r w:rsidRPr="0052610F">
        <w:t xml:space="preserve"> die </w:t>
      </w:r>
      <w:r w:rsidRPr="0052610F">
        <w:rPr>
          <w:i/>
          <w:iCs/>
        </w:rPr>
        <w:t>Luister</w:t>
      </w:r>
      <w:r w:rsidRPr="0052610F">
        <w:t xml:space="preserve">-video. </w:t>
      </w:r>
    </w:p>
    <w:p w:rsidR="00C21843" w:rsidRPr="0052610F" w:rsidRDefault="00C21843" w:rsidP="00C21843">
      <w:r w:rsidRPr="0052610F">
        <w:t xml:space="preserve">Op kampus het ek via </w:t>
      </w:r>
      <w:hyperlink r:id="rId25" w:history="1">
        <w:r w:rsidRPr="0052610F">
          <w:rPr>
            <w:rStyle w:val="Hyperlink"/>
          </w:rPr>
          <w:t>skrywes</w:t>
        </w:r>
      </w:hyperlink>
      <w:r w:rsidRPr="0052610F">
        <w:t xml:space="preserve"> aan veral personeel en studente die universiteitsgemeenskap op hoogte gehou van bestuursmenings oor transformasie en hantering van die kwessie. In die video </w:t>
      </w:r>
      <w:hyperlink r:id="rId26" w:history="1">
        <w:r w:rsidRPr="0052610F">
          <w:rPr>
            <w:rStyle w:val="Hyperlink"/>
            <w:color w:val="0000CC"/>
          </w:rPr>
          <w:t>#USvorentoe</w:t>
        </w:r>
      </w:hyperlink>
      <w:r w:rsidRPr="0052610F">
        <w:t xml:space="preserve"> (in Engels </w:t>
      </w:r>
      <w:hyperlink r:id="rId27" w:history="1">
        <w:r w:rsidRPr="0052610F">
          <w:rPr>
            <w:rStyle w:val="Hyperlink"/>
            <w:color w:val="0000CC"/>
          </w:rPr>
          <w:t>#SUforward</w:t>
        </w:r>
      </w:hyperlink>
      <w:r w:rsidRPr="0052610F">
        <w:t xml:space="preserve">) gee ek ŉ duidelike uiteensetting van die US se sienings. Hierdie menings is ook telkens aan die media deurgegee. </w:t>
      </w:r>
    </w:p>
    <w:p w:rsidR="00C21843" w:rsidRPr="0052610F" w:rsidRDefault="00C21843" w:rsidP="00C21843">
      <w:r w:rsidRPr="0052610F">
        <w:t>Ons het in hierdie tyd ook klem gelê daarop wat reeds gedoen word en hoe die situasie hanteer word (</w:t>
      </w:r>
      <w:r w:rsidRPr="0052610F">
        <w:rPr>
          <w:bCs/>
        </w:rPr>
        <w:t xml:space="preserve">vergelyk </w:t>
      </w:r>
      <w:proofErr w:type="gramStart"/>
      <w:r w:rsidRPr="0052610F">
        <w:rPr>
          <w:bCs/>
        </w:rPr>
        <w:t>bv</w:t>
      </w:r>
      <w:proofErr w:type="gramEnd"/>
      <w:r w:rsidRPr="0052610F">
        <w:rPr>
          <w:bCs/>
          <w:color w:val="0000CC"/>
        </w:rPr>
        <w:t xml:space="preserve">. </w:t>
      </w:r>
      <w:hyperlink r:id="rId28" w:history="1">
        <w:r w:rsidRPr="0052610F">
          <w:rPr>
            <w:rStyle w:val="Hyperlink"/>
            <w:color w:val="0000CC"/>
          </w:rPr>
          <w:t>Saam vorentoe by die US</w:t>
        </w:r>
      </w:hyperlink>
      <w:r w:rsidRPr="0052610F">
        <w:rPr>
          <w:bCs/>
          <w:color w:val="0000CC"/>
        </w:rPr>
        <w:t xml:space="preserve">; </w:t>
      </w:r>
      <w:hyperlink r:id="rId29" w:history="1">
        <w:r w:rsidRPr="0052610F">
          <w:rPr>
            <w:rStyle w:val="Hyperlink"/>
            <w:color w:val="0000CC"/>
          </w:rPr>
          <w:t>US Senaat spreek steun uit vir transformasie</w:t>
        </w:r>
      </w:hyperlink>
      <w:r w:rsidRPr="0052610F">
        <w:rPr>
          <w:bCs/>
          <w:color w:val="0000CC"/>
        </w:rPr>
        <w:t xml:space="preserve">; </w:t>
      </w:r>
      <w:hyperlink r:id="rId30" w:history="1">
        <w:r w:rsidRPr="0052610F">
          <w:rPr>
            <w:rStyle w:val="Hyperlink"/>
            <w:color w:val="0000CC"/>
          </w:rPr>
          <w:t>US rig ope uitnodiging aan Open Stellenbosch</w:t>
        </w:r>
      </w:hyperlink>
      <w:r w:rsidRPr="0052610F">
        <w:rPr>
          <w:bCs/>
          <w:color w:val="0000CC"/>
        </w:rPr>
        <w:t xml:space="preserve">; </w:t>
      </w:r>
      <w:hyperlink r:id="rId31" w:history="1">
        <w:r w:rsidRPr="0052610F">
          <w:rPr>
            <w:rStyle w:val="Hyperlink"/>
            <w:color w:val="0000CC"/>
          </w:rPr>
          <w:t>Rektor spreek nuwe studenteleiers toe, praat oor ‘Luister’-video</w:t>
        </w:r>
      </w:hyperlink>
      <w:r w:rsidRPr="0052610F">
        <w:rPr>
          <w:bCs/>
          <w:color w:val="0000CC"/>
        </w:rPr>
        <w:t xml:space="preserve">; </w:t>
      </w:r>
      <w:hyperlink r:id="rId32" w:history="1">
        <w:r w:rsidRPr="0052610F">
          <w:rPr>
            <w:rStyle w:val="Hyperlink"/>
            <w:color w:val="0000CC"/>
          </w:rPr>
          <w:t>US-bestuur reageer op ‘Luister’-video</w:t>
        </w:r>
      </w:hyperlink>
      <w:r w:rsidRPr="0052610F">
        <w:rPr>
          <w:bCs/>
          <w:color w:val="0000CC"/>
        </w:rPr>
        <w:t xml:space="preserve">; </w:t>
      </w:r>
      <w:hyperlink r:id="rId33" w:history="1">
        <w:r w:rsidRPr="0052610F">
          <w:rPr>
            <w:rStyle w:val="Hyperlink"/>
            <w:color w:val="0000CC"/>
          </w:rPr>
          <w:t>US belê in transformasie van personeelkorps</w:t>
        </w:r>
      </w:hyperlink>
      <w:r w:rsidRPr="0052610F">
        <w:rPr>
          <w:bCs/>
          <w:color w:val="0000CC"/>
        </w:rPr>
        <w:t xml:space="preserve">, </w:t>
      </w:r>
      <w:hyperlink r:id="rId34" w:history="1">
        <w:r w:rsidRPr="0052610F">
          <w:rPr>
            <w:rStyle w:val="Hyperlink"/>
            <w:color w:val="0000CC"/>
          </w:rPr>
          <w:t>Bestuur neem stappe na ontwrigting</w:t>
        </w:r>
      </w:hyperlink>
      <w:r w:rsidRPr="0052610F">
        <w:rPr>
          <w:bCs/>
          <w:color w:val="0000CC"/>
        </w:rPr>
        <w:t xml:space="preserve">; </w:t>
      </w:r>
      <w:hyperlink r:id="rId35" w:history="1">
        <w:r w:rsidRPr="0052610F">
          <w:rPr>
            <w:rStyle w:val="Hyperlink"/>
            <w:color w:val="0000CC"/>
          </w:rPr>
          <w:t>Transformasie en meertaligheid kry hupstoot by US</w:t>
        </w:r>
      </w:hyperlink>
      <w:r w:rsidRPr="0052610F">
        <w:rPr>
          <w:bCs/>
          <w:color w:val="0000CC"/>
        </w:rPr>
        <w:t>.</w:t>
      </w:r>
      <w:r w:rsidRPr="0052610F">
        <w:rPr>
          <w:bCs/>
        </w:rPr>
        <w:t xml:space="preserve"> Hiervoor was daar wel ook erkenning in die media</w:t>
      </w:r>
      <w:r w:rsidRPr="0052610F">
        <w:t xml:space="preserve">. </w:t>
      </w:r>
    </w:p>
    <w:p w:rsidR="00C21843" w:rsidRPr="0052610F" w:rsidRDefault="00C21843" w:rsidP="00C21843">
      <w:r w:rsidRPr="0052610F">
        <w:t xml:space="preserve">Op ŉ positiewe noot het die Universiteit tog ook goeie nuusdekking geniet op grond van verskeie toekennings, prestasies en navorsingsdeurbrake.   </w:t>
      </w:r>
    </w:p>
    <w:p w:rsidR="00C21843" w:rsidRPr="0052610F" w:rsidRDefault="00C21843" w:rsidP="00C21843">
      <w:r w:rsidRPr="0052610F">
        <w:lastRenderedPageBreak/>
        <w:t xml:space="preserve">Vroeg in Junie is ŉ aankondiging gedoen van die US se bydrae tot die </w:t>
      </w:r>
      <w:hyperlink r:id="rId36" w:history="1">
        <w:r w:rsidRPr="0052610F">
          <w:rPr>
            <w:rStyle w:val="Hyperlink"/>
            <w:color w:val="0000CC"/>
          </w:rPr>
          <w:t>Jan H Marais-prys</w:t>
        </w:r>
      </w:hyperlink>
      <w:r w:rsidRPr="0052610F">
        <w:t xml:space="preserve"> en die skep van die </w:t>
      </w:r>
      <w:hyperlink r:id="rId37" w:history="1">
        <w:r w:rsidRPr="0052610F">
          <w:rPr>
            <w:rStyle w:val="Hyperlink"/>
          </w:rPr>
          <w:t>fonds vir die bevordering van isiXhosa</w:t>
        </w:r>
      </w:hyperlink>
      <w:r w:rsidRPr="0052610F">
        <w:t xml:space="preserve">. Ook vroeg in Junie was die inwyding van die </w:t>
      </w:r>
      <w:hyperlink r:id="rId38" w:history="1">
        <w:r w:rsidRPr="0052610F">
          <w:rPr>
            <w:rStyle w:val="Hyperlink"/>
          </w:rPr>
          <w:t>Nedbank Universiteit Stellenbosch LaunchLab</w:t>
        </w:r>
      </w:hyperlink>
      <w:r w:rsidRPr="0052610F">
        <w:t xml:space="preserve">-gebou. ŉ Artikel deur die Tygerberg Bemarkingspan, </w:t>
      </w:r>
      <w:hyperlink r:id="rId39" w:history="1">
        <w:r w:rsidRPr="0052610F">
          <w:rPr>
            <w:rStyle w:val="Hyperlink"/>
            <w:i/>
          </w:rPr>
          <w:t xml:space="preserve">Daggagebruik </w:t>
        </w:r>
        <w:proofErr w:type="gramStart"/>
        <w:r w:rsidRPr="0052610F">
          <w:rPr>
            <w:rStyle w:val="Hyperlink"/>
            <w:i/>
          </w:rPr>
          <w:t>kan</w:t>
        </w:r>
        <w:proofErr w:type="gramEnd"/>
        <w:r w:rsidRPr="0052610F">
          <w:rPr>
            <w:rStyle w:val="Hyperlink"/>
            <w:i/>
          </w:rPr>
          <w:t xml:space="preserve"> lei tot veelvuldige gesondheids- en psigiatriese komplikasies</w:t>
        </w:r>
      </w:hyperlink>
      <w:r w:rsidRPr="0052610F">
        <w:t xml:space="preserve">, het aansienlike reaksie in die media en veral op sosiale media uitgelok. </w:t>
      </w:r>
    </w:p>
    <w:p w:rsidR="00C21843" w:rsidRPr="0052610F" w:rsidRDefault="00C21843" w:rsidP="00C21843">
      <w:r w:rsidRPr="0052610F">
        <w:t xml:space="preserve">Kort op die hakke van die bekendmaking van die eerste penis-oorplanting vroeër vanjaar het die navorsing van dr Amir Zarrabi, </w:t>
      </w:r>
      <w:hyperlink r:id="rId40" w:history="1">
        <w:r w:rsidRPr="0052610F">
          <w:rPr>
            <w:rStyle w:val="Hyperlink"/>
            <w:i/>
          </w:rPr>
          <w:t xml:space="preserve">Mans met vasektomieë </w:t>
        </w:r>
        <w:proofErr w:type="gramStart"/>
        <w:r w:rsidRPr="0052610F">
          <w:rPr>
            <w:rStyle w:val="Hyperlink"/>
            <w:i/>
          </w:rPr>
          <w:t>kan</w:t>
        </w:r>
        <w:proofErr w:type="gramEnd"/>
        <w:r w:rsidRPr="0052610F">
          <w:rPr>
            <w:rStyle w:val="Hyperlink"/>
            <w:i/>
          </w:rPr>
          <w:t xml:space="preserve"> weer pa word</w:t>
        </w:r>
      </w:hyperlink>
      <w:r w:rsidRPr="0052610F">
        <w:t xml:space="preserve">, ook goeie aandag in die media geniet. Nog ŉ sterk mediese storie was dr Ronald van Toorn se navorsing oor innoverende behandelingsmetodes vir </w:t>
      </w:r>
      <w:hyperlink r:id="rId41" w:history="1">
        <w:r w:rsidRPr="0052610F">
          <w:rPr>
            <w:rStyle w:val="Hyperlink"/>
          </w:rPr>
          <w:t>kinders met tuberkulose-meningitis</w:t>
        </w:r>
      </w:hyperlink>
      <w:r w:rsidRPr="0052610F">
        <w:t>.</w:t>
      </w:r>
    </w:p>
    <w:p w:rsidR="00C21843" w:rsidRPr="0052610F" w:rsidRDefault="00C21843" w:rsidP="00C21843">
      <w:r w:rsidRPr="0052610F">
        <w:t xml:space="preserve">Begin-Julie was die jaarlikse </w:t>
      </w:r>
      <w:hyperlink r:id="rId42" w:history="1">
        <w:r w:rsidRPr="0052610F">
          <w:rPr>
            <w:rStyle w:val="Hyperlink"/>
          </w:rPr>
          <w:t>Stellenbosch Internasionale Kamermusiekfees</w:t>
        </w:r>
      </w:hyperlink>
      <w:r w:rsidRPr="0052610F">
        <w:rPr>
          <w:rStyle w:val="Hyperlink"/>
        </w:rPr>
        <w:t>,</w:t>
      </w:r>
      <w:r w:rsidRPr="0052610F">
        <w:t xml:space="preserve"> wat altyd goeie blootstelling in die media geniet, en ook die jaarlikse </w:t>
      </w:r>
      <w:hyperlink r:id="rId43" w:history="1">
        <w:r w:rsidRPr="0052610F">
          <w:rPr>
            <w:rStyle w:val="Hyperlink"/>
          </w:rPr>
          <w:t>Isibalo Simposium</w:t>
        </w:r>
      </w:hyperlink>
      <w:r w:rsidRPr="0052610F">
        <w:t xml:space="preserve"> van die </w:t>
      </w:r>
      <w:r w:rsidRPr="0052610F">
        <w:rPr>
          <w:rStyle w:val="span9"/>
        </w:rPr>
        <w:t xml:space="preserve">Sentrum vir Streeks- en Stedelike Innovasie en Statistiese Eksplorasie (oftewel </w:t>
      </w:r>
      <w:r w:rsidRPr="0052610F">
        <w:rPr>
          <w:rStyle w:val="Emphasis"/>
        </w:rPr>
        <w:t xml:space="preserve">CRUISE) in die </w:t>
      </w:r>
      <w:r w:rsidRPr="0052610F">
        <w:rPr>
          <w:rStyle w:val="span9"/>
        </w:rPr>
        <w:t>Fakulteit Lettere en Sosiale Wetenskappe</w:t>
      </w:r>
      <w:r w:rsidRPr="0052610F">
        <w:t>.</w:t>
      </w:r>
    </w:p>
    <w:p w:rsidR="00C21843" w:rsidRPr="0052610F" w:rsidRDefault="00C21843" w:rsidP="00C21843">
      <w:r w:rsidRPr="0052610F">
        <w:t xml:space="preserve">Twee kwessies wat groot publisiteit ontlok het, was die </w:t>
      </w:r>
      <w:hyperlink r:id="rId44" w:history="1">
        <w:r w:rsidRPr="0052610F">
          <w:rPr>
            <w:rStyle w:val="Hyperlink"/>
          </w:rPr>
          <w:t>PRASA-gebeure</w:t>
        </w:r>
      </w:hyperlink>
      <w:r w:rsidRPr="0052610F">
        <w:t xml:space="preserve"> en die </w:t>
      </w:r>
      <w:hyperlink r:id="rId45" w:history="1">
        <w:r w:rsidRPr="0052610F">
          <w:rPr>
            <w:rStyle w:val="Hyperlink"/>
          </w:rPr>
          <w:t>hofuitspraak oor skuldbevele</w:t>
        </w:r>
      </w:hyperlink>
      <w:r w:rsidRPr="0052610F">
        <w:t xml:space="preserve"> met erkenning en groot waardering aan die Regshulpkliniek wat ŉ leeueaandeel in die laasgenoemde saak gehad het. </w:t>
      </w:r>
    </w:p>
    <w:p w:rsidR="00C21843" w:rsidRPr="0052610F" w:rsidRDefault="00C21843" w:rsidP="00C21843">
      <w:r w:rsidRPr="0052610F">
        <w:t xml:space="preserve">Die </w:t>
      </w:r>
      <w:hyperlink r:id="rId46" w:history="1">
        <w:r w:rsidRPr="0052610F">
          <w:rPr>
            <w:rStyle w:val="Hyperlink"/>
          </w:rPr>
          <w:t xml:space="preserve">dood van </w:t>
        </w:r>
        <w:proofErr w:type="gramStart"/>
        <w:r w:rsidRPr="0052610F">
          <w:rPr>
            <w:rStyle w:val="Hyperlink"/>
          </w:rPr>
          <w:t>prof</w:t>
        </w:r>
        <w:proofErr w:type="gramEnd"/>
        <w:r w:rsidRPr="0052610F">
          <w:rPr>
            <w:rStyle w:val="Hyperlink"/>
          </w:rPr>
          <w:t xml:space="preserve"> Johan Degenaar</w:t>
        </w:r>
      </w:hyperlink>
      <w:r w:rsidRPr="0052610F">
        <w:t xml:space="preserve"> het ook sterk in die media gefigureer, terwyl veral gemeenskapskoerante goeie blootstelling gegee het aan die bydraes van personeel en studente tot </w:t>
      </w:r>
      <w:hyperlink r:id="rId47" w:history="1">
        <w:r w:rsidRPr="0052610F">
          <w:rPr>
            <w:rStyle w:val="Hyperlink"/>
          </w:rPr>
          <w:t>Mandeladag</w:t>
        </w:r>
      </w:hyperlink>
      <w:r w:rsidRPr="0052610F">
        <w:t xml:space="preserve">. ŉ Hele paar koerante en die uitsaaimedia het oor die </w:t>
      </w:r>
      <w:hyperlink r:id="rId48" w:history="1">
        <w:r w:rsidRPr="0052610F">
          <w:rPr>
            <w:rStyle w:val="Hyperlink"/>
          </w:rPr>
          <w:t>herdenking van die “Slag van Andringastraat”</w:t>
        </w:r>
      </w:hyperlink>
      <w:r w:rsidRPr="0052610F">
        <w:t xml:space="preserve"> berig.</w:t>
      </w:r>
    </w:p>
    <w:p w:rsidR="00C21843" w:rsidRPr="0052610F" w:rsidRDefault="00C21843" w:rsidP="00C21843">
      <w:r w:rsidRPr="0052610F">
        <w:t xml:space="preserve">Die US en die Wes-Kaapse Departement van Landbou het in Augustus ŉ </w:t>
      </w:r>
      <w:hyperlink r:id="rId49" w:history="1">
        <w:r w:rsidRPr="0052610F">
          <w:rPr>
            <w:rStyle w:val="Hyperlink"/>
          </w:rPr>
          <w:t xml:space="preserve">ooreenkoms </w:t>
        </w:r>
        <w:proofErr w:type="gramStart"/>
        <w:r w:rsidRPr="0052610F">
          <w:rPr>
            <w:rStyle w:val="Hyperlink"/>
          </w:rPr>
          <w:t>om</w:t>
        </w:r>
        <w:proofErr w:type="gramEnd"/>
        <w:r w:rsidRPr="0052610F">
          <w:rPr>
            <w:rStyle w:val="Hyperlink"/>
          </w:rPr>
          <w:t xml:space="preserve"> navorsing stukrag te gee</w:t>
        </w:r>
      </w:hyperlink>
      <w:r w:rsidRPr="0052610F">
        <w:t xml:space="preserve">, gesluit wat ook nuusdekking geniet het. </w:t>
      </w:r>
    </w:p>
    <w:p w:rsidR="00C21843" w:rsidRPr="0052610F" w:rsidRDefault="00C21843" w:rsidP="00C21843">
      <w:r w:rsidRPr="0052610F">
        <w:t xml:space="preserve">Maties presteer ook </w:t>
      </w:r>
      <w:proofErr w:type="gramStart"/>
      <w:r w:rsidRPr="0052610F">
        <w:t>op die</w:t>
      </w:r>
      <w:proofErr w:type="gramEnd"/>
      <w:r w:rsidRPr="0052610F">
        <w:t xml:space="preserve"> sportveld. Prestasies sluit in </w:t>
      </w:r>
      <w:hyperlink r:id="rId50" w:history="1">
        <w:r w:rsidRPr="0052610F">
          <w:rPr>
            <w:rStyle w:val="Hyperlink"/>
          </w:rPr>
          <w:t>Matieswemmer wat twee medaljes by die wêreldkampioenskapsbyeenkoms</w:t>
        </w:r>
      </w:hyperlink>
      <w:r w:rsidRPr="0052610F">
        <w:rPr>
          <w:rStyle w:val="Hyperlink"/>
        </w:rPr>
        <w:t xml:space="preserve"> gewen het</w:t>
      </w:r>
      <w:r w:rsidRPr="0052610F">
        <w:t xml:space="preserve"> en die </w:t>
      </w:r>
      <w:hyperlink r:id="rId51" w:history="1">
        <w:r w:rsidRPr="0052610F">
          <w:rPr>
            <w:rStyle w:val="Hyperlink"/>
          </w:rPr>
          <w:t>Matie-atleet Justine Palframan wat goud by die Wêreldstudentespele</w:t>
        </w:r>
      </w:hyperlink>
      <w:r w:rsidRPr="0052610F">
        <w:rPr>
          <w:rStyle w:val="Hyperlink"/>
        </w:rPr>
        <w:t xml:space="preserve"> gewen het</w:t>
      </w:r>
      <w:r w:rsidRPr="0052610F">
        <w:t xml:space="preserve">). Ander nuusbrokkies is die </w:t>
      </w:r>
      <w:hyperlink r:id="rId52" w:history="1">
        <w:r w:rsidRPr="0052610F">
          <w:rPr>
            <w:rStyle w:val="Hyperlink"/>
          </w:rPr>
          <w:t>FNB Maties (rugby) wat weer die Grootuitdaagbeker wen</w:t>
        </w:r>
      </w:hyperlink>
      <w:r w:rsidRPr="0052610F">
        <w:t xml:space="preserve">; die Maties se </w:t>
      </w:r>
      <w:hyperlink r:id="rId53" w:history="1">
        <w:r w:rsidRPr="0052610F">
          <w:rPr>
            <w:rStyle w:val="Hyperlink"/>
          </w:rPr>
          <w:t>vroue</w:t>
        </w:r>
      </w:hyperlink>
      <w:r w:rsidRPr="0052610F">
        <w:t xml:space="preserve"> en </w:t>
      </w:r>
      <w:hyperlink r:id="rId54" w:history="1">
        <w:r w:rsidRPr="0052610F">
          <w:rPr>
            <w:rStyle w:val="Hyperlink"/>
          </w:rPr>
          <w:t>mans</w:t>
        </w:r>
      </w:hyperlink>
      <w:r w:rsidRPr="0052610F">
        <w:t xml:space="preserve"> hokkiespanne wat hul WP-ligas wen en </w:t>
      </w:r>
      <w:hyperlink r:id="rId55" w:history="1">
        <w:r w:rsidRPr="0052610F">
          <w:rPr>
            <w:rStyle w:val="Hyperlink"/>
          </w:rPr>
          <w:t>Maties Parasport-atlete wat sport-toekennings</w:t>
        </w:r>
      </w:hyperlink>
      <w:r w:rsidRPr="0052610F">
        <w:t xml:space="preserve"> ontvang het. </w:t>
      </w:r>
    </w:p>
    <w:p w:rsidR="00C21843" w:rsidRPr="0052610F" w:rsidRDefault="00C21843" w:rsidP="00C21843">
      <w:r w:rsidRPr="0052610F">
        <w:t>Ek maak ook graag melding van ŉ aantal knap publikasies – die jongste navorsingsverslag (</w:t>
      </w:r>
      <w:hyperlink r:id="rId56" w:history="1">
        <w:r w:rsidRPr="0052610F">
          <w:rPr>
            <w:rStyle w:val="Hyperlink"/>
            <w:i/>
          </w:rPr>
          <w:t>Research at Stellenbosch</w:t>
        </w:r>
      </w:hyperlink>
      <w:r w:rsidRPr="0052610F">
        <w:t xml:space="preserve">) en ons alumni-tydskrif, </w:t>
      </w:r>
      <w:r w:rsidRPr="0052610F">
        <w:rPr>
          <w:i/>
        </w:rPr>
        <w:t>Matieland</w:t>
      </w:r>
      <w:r w:rsidRPr="0052610F">
        <w:t xml:space="preserve">, waarvan daar voortaan net een jaarlikse spoguitgawe in Oktober sal verskyn, maar nou ondersteun word deur drie </w:t>
      </w:r>
      <w:hyperlink r:id="rId57" w:history="1">
        <w:r w:rsidRPr="0052610F">
          <w:rPr>
            <w:rStyle w:val="Hyperlink"/>
          </w:rPr>
          <w:t>e-weergawes</w:t>
        </w:r>
      </w:hyperlink>
      <w:r w:rsidRPr="0052610F">
        <w:t>.</w:t>
      </w:r>
    </w:p>
    <w:p w:rsidR="00C21843" w:rsidRPr="0052610F" w:rsidRDefault="00C21843" w:rsidP="00C21843">
      <w:r w:rsidRPr="0052610F">
        <w:t xml:space="preserve">Met dank aan die Afdeling Navorsingsontwikkeling is die </w:t>
      </w:r>
      <w:hyperlink r:id="rId58" w:history="1">
        <w:r w:rsidRPr="0052610F">
          <w:rPr>
            <w:rStyle w:val="Hyperlink"/>
          </w:rPr>
          <w:t>Kennisgids</w:t>
        </w:r>
      </w:hyperlink>
      <w:r w:rsidRPr="0052610F">
        <w:t xml:space="preserve"> nou ook aktief. Die gids, </w:t>
      </w:r>
      <w:r w:rsidRPr="0052610F">
        <w:rPr>
          <w:rStyle w:val="span9"/>
          <w:rFonts w:eastAsiaTheme="majorEastAsia" w:cs="Arial"/>
          <w:color w:val="000000"/>
          <w:shd w:val="clear" w:color="auto" w:fill="FFFFFF"/>
        </w:rPr>
        <w:t>gesamentlik ontwikkel deur die Afdeling Navorsingsontwikkeling, die Nagraadse en Internasionale Kantoor en Informasietegnologie,</w:t>
      </w:r>
      <w:r w:rsidRPr="0052610F">
        <w:t xml:space="preserve"> beloof </w:t>
      </w:r>
      <w:proofErr w:type="gramStart"/>
      <w:r w:rsidRPr="0052610F">
        <w:t>om</w:t>
      </w:r>
      <w:proofErr w:type="gramEnd"/>
      <w:r w:rsidRPr="0052610F">
        <w:t xml:space="preserve"> die </w:t>
      </w:r>
      <w:r w:rsidRPr="0052610F">
        <w:rPr>
          <w:rStyle w:val="span9"/>
          <w:rFonts w:eastAsiaTheme="majorEastAsia" w:cs="Arial"/>
          <w:color w:val="000000"/>
          <w:shd w:val="clear" w:color="auto" w:fill="FFFFFF"/>
        </w:rPr>
        <w:t xml:space="preserve">sigbaarheid van ons navorsingskundigheid te verhoog en ŉ handige bron van inligting vir die media te wees. </w:t>
      </w:r>
    </w:p>
    <w:p w:rsidR="00C21843" w:rsidRPr="001F0532" w:rsidRDefault="00C21843" w:rsidP="00C21843">
      <w:r w:rsidRPr="001F0532">
        <w:t xml:space="preserve">Nuut op die toneel is </w:t>
      </w:r>
      <w:hyperlink r:id="rId59" w:history="1">
        <w:r w:rsidRPr="001F0532">
          <w:rPr>
            <w:rStyle w:val="Hyperlink"/>
            <w:i/>
            <w:iCs/>
          </w:rPr>
          <w:t>The Conversation Africa</w:t>
        </w:r>
      </w:hyperlink>
      <w:r w:rsidRPr="001F0532">
        <w:rPr>
          <w:i/>
          <w:iCs/>
        </w:rPr>
        <w:t xml:space="preserve"> – </w:t>
      </w:r>
      <w:r w:rsidRPr="001F0532">
        <w:t xml:space="preserve">ons vasteland se weergawe van die suksesvolle </w:t>
      </w:r>
      <w:r w:rsidRPr="001F0532">
        <w:rPr>
          <w:iCs/>
        </w:rPr>
        <w:t xml:space="preserve">onafhanklike, nie-vir-wins webwerf en “nuuskantoor” </w:t>
      </w:r>
      <w:r w:rsidRPr="001F0532">
        <w:rPr>
          <w:i/>
        </w:rPr>
        <w:t>The Conversation</w:t>
      </w:r>
      <w:r w:rsidRPr="001F0532">
        <w:t xml:space="preserve"> wat ook in Australië, die VK en die VSA bedryf word. Dit stel die kundigheid van akademici aan die publiek beskikbaar deur leketaalartikels </w:t>
      </w:r>
      <w:proofErr w:type="gramStart"/>
      <w:r w:rsidRPr="001F0532">
        <w:t>te</w:t>
      </w:r>
      <w:proofErr w:type="gramEnd"/>
      <w:r w:rsidRPr="001F0532">
        <w:t xml:space="preserve"> publiseer wat akademici self skryf, en wat dan deur joernaliste geredigeer word, maar steeds in die finale instansie deur die skrywer goedgekeur word. </w:t>
      </w:r>
    </w:p>
    <w:p w:rsidR="00C21843" w:rsidRPr="001F0532" w:rsidRDefault="00C21843" w:rsidP="00C21843">
      <w:r w:rsidRPr="001F0532">
        <w:lastRenderedPageBreak/>
        <w:t xml:space="preserve">Ek gee ook graag erkenning aan US-personeellede wat meningsartikels vir die media lewer (sien die onderstaande </w:t>
      </w:r>
      <w:proofErr w:type="gramStart"/>
      <w:r w:rsidRPr="001F0532">
        <w:t>lys</w:t>
      </w:r>
      <w:proofErr w:type="gramEnd"/>
      <w:r w:rsidRPr="001F0532">
        <w:t xml:space="preserve">). Oor die periode van verslagdoening (Junie tot begin September 2015) het daar 50 meningsartikels deur US-personeellede en -studente in die media verskyn waarvan die meeste deur die Afdeling Korporatiewe Bemarking gefasiliteer is. Diepgaande analise van hierdie aard – tipies die resultaat van gesogte kundigheid en kennis – help </w:t>
      </w:r>
      <w:proofErr w:type="gramStart"/>
      <w:r w:rsidRPr="001F0532">
        <w:t>om</w:t>
      </w:r>
      <w:proofErr w:type="gramEnd"/>
      <w:r w:rsidRPr="001F0532">
        <w:t xml:space="preserve"> die US nasionaal te vestig as ŉ plek van denkleierskap oor ŉ wye verskeidenheid onderwerpe. Ek maak ook graag melding van ons gereelde rubriekskrywers soos </w:t>
      </w:r>
      <w:r w:rsidRPr="001F0532">
        <w:rPr>
          <w:b/>
          <w:bCs/>
        </w:rPr>
        <w:t>proff Amanda Gouws en Nico Koopman</w:t>
      </w:r>
      <w:r w:rsidRPr="001F0532">
        <w:t xml:space="preserve">, en </w:t>
      </w:r>
      <w:proofErr w:type="gramStart"/>
      <w:r w:rsidRPr="001F0532">
        <w:t>ander</w:t>
      </w:r>
      <w:proofErr w:type="gramEnd"/>
      <w:r w:rsidRPr="001F0532">
        <w:t xml:space="preserve"> wat gereelde deelnemers aan radioprogramme is. </w:t>
      </w:r>
    </w:p>
    <w:tbl>
      <w:tblPr>
        <w:tblW w:w="10207" w:type="dxa"/>
        <w:tblInd w:w="-176" w:type="dxa"/>
        <w:tblLayout w:type="fixed"/>
        <w:tblLook w:val="04A0" w:firstRow="1" w:lastRow="0" w:firstColumn="1" w:lastColumn="0" w:noHBand="0" w:noVBand="1"/>
      </w:tblPr>
      <w:tblGrid>
        <w:gridCol w:w="1985"/>
        <w:gridCol w:w="2127"/>
        <w:gridCol w:w="3543"/>
        <w:gridCol w:w="2552"/>
      </w:tblGrid>
      <w:tr w:rsidR="00C21843" w:rsidRPr="0052610F" w:rsidTr="001140E5">
        <w:trPr>
          <w:trHeight w:val="511"/>
          <w:tblHeader/>
        </w:trPr>
        <w:tc>
          <w:tcPr>
            <w:tcW w:w="1985" w:type="dxa"/>
            <w:shd w:val="clear" w:color="auto" w:fill="C6D9F1" w:themeFill="text2" w:themeFillTint="33"/>
            <w:vAlign w:val="center"/>
          </w:tcPr>
          <w:p w:rsidR="00C21843" w:rsidRPr="0052610F" w:rsidRDefault="00C21843" w:rsidP="001140E5">
            <w:pPr>
              <w:contextualSpacing/>
              <w:jc w:val="center"/>
              <w:rPr>
                <w:b/>
                <w:sz w:val="18"/>
                <w:szCs w:val="18"/>
              </w:rPr>
            </w:pPr>
            <w:r w:rsidRPr="0052610F">
              <w:rPr>
                <w:b/>
                <w:sz w:val="18"/>
                <w:szCs w:val="18"/>
              </w:rPr>
              <w:t>SKRYWER</w:t>
            </w:r>
          </w:p>
        </w:tc>
        <w:tc>
          <w:tcPr>
            <w:tcW w:w="2127" w:type="dxa"/>
            <w:shd w:val="clear" w:color="auto" w:fill="C6D9F1" w:themeFill="text2" w:themeFillTint="33"/>
            <w:vAlign w:val="center"/>
          </w:tcPr>
          <w:p w:rsidR="00C21843" w:rsidRPr="0052610F" w:rsidRDefault="00C21843" w:rsidP="001140E5">
            <w:pPr>
              <w:contextualSpacing/>
              <w:jc w:val="center"/>
              <w:rPr>
                <w:b/>
                <w:sz w:val="18"/>
                <w:szCs w:val="18"/>
              </w:rPr>
            </w:pPr>
            <w:r w:rsidRPr="0052610F">
              <w:rPr>
                <w:b/>
                <w:sz w:val="18"/>
                <w:szCs w:val="18"/>
              </w:rPr>
              <w:t>DEPARTEMENT</w:t>
            </w:r>
          </w:p>
        </w:tc>
        <w:tc>
          <w:tcPr>
            <w:tcW w:w="3543" w:type="dxa"/>
            <w:shd w:val="clear" w:color="auto" w:fill="C6D9F1" w:themeFill="text2" w:themeFillTint="33"/>
            <w:vAlign w:val="center"/>
          </w:tcPr>
          <w:p w:rsidR="00C21843" w:rsidRPr="0052610F" w:rsidRDefault="00C21843" w:rsidP="001140E5">
            <w:pPr>
              <w:contextualSpacing/>
              <w:jc w:val="center"/>
              <w:rPr>
                <w:b/>
                <w:sz w:val="18"/>
                <w:szCs w:val="18"/>
              </w:rPr>
            </w:pPr>
            <w:r w:rsidRPr="0052610F">
              <w:rPr>
                <w:b/>
                <w:sz w:val="18"/>
                <w:szCs w:val="18"/>
              </w:rPr>
              <w:t>ARTIKEL-OPSKRIF</w:t>
            </w:r>
          </w:p>
        </w:tc>
        <w:tc>
          <w:tcPr>
            <w:tcW w:w="2552" w:type="dxa"/>
            <w:shd w:val="clear" w:color="auto" w:fill="C6D9F1" w:themeFill="text2" w:themeFillTint="33"/>
            <w:vAlign w:val="center"/>
          </w:tcPr>
          <w:p w:rsidR="00C21843" w:rsidRPr="0052610F" w:rsidRDefault="00C21843" w:rsidP="001140E5">
            <w:pPr>
              <w:contextualSpacing/>
              <w:jc w:val="center"/>
              <w:rPr>
                <w:b/>
                <w:sz w:val="18"/>
                <w:szCs w:val="18"/>
              </w:rPr>
            </w:pPr>
            <w:r w:rsidRPr="0052610F">
              <w:rPr>
                <w:b/>
                <w:sz w:val="18"/>
                <w:szCs w:val="18"/>
              </w:rPr>
              <w:t>PUBLIKASIE &amp; SKAKEL</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Dr Johan Fourie</w:t>
            </w:r>
          </w:p>
        </w:tc>
        <w:tc>
          <w:tcPr>
            <w:tcW w:w="2127" w:type="dxa"/>
            <w:vAlign w:val="center"/>
          </w:tcPr>
          <w:p w:rsidR="00C21843" w:rsidRPr="0052610F" w:rsidRDefault="00C21843" w:rsidP="001140E5">
            <w:pPr>
              <w:contextualSpacing/>
              <w:rPr>
                <w:sz w:val="18"/>
                <w:szCs w:val="18"/>
              </w:rPr>
            </w:pPr>
            <w:r w:rsidRPr="0052610F">
              <w:rPr>
                <w:sz w:val="18"/>
                <w:szCs w:val="18"/>
              </w:rPr>
              <w:t>Ekonomie</w:t>
            </w:r>
          </w:p>
        </w:tc>
        <w:tc>
          <w:tcPr>
            <w:tcW w:w="3543" w:type="dxa"/>
            <w:vAlign w:val="center"/>
          </w:tcPr>
          <w:p w:rsidR="00C21843" w:rsidRPr="0052610F" w:rsidRDefault="00C21843" w:rsidP="001140E5">
            <w:pPr>
              <w:contextualSpacing/>
              <w:rPr>
                <w:sz w:val="18"/>
                <w:szCs w:val="18"/>
              </w:rPr>
            </w:pPr>
            <w:r w:rsidRPr="0052610F">
              <w:rPr>
                <w:sz w:val="18"/>
                <w:szCs w:val="18"/>
              </w:rPr>
              <w:t>Lower levels of social mobility locking the poor into equalities of the past</w:t>
            </w:r>
          </w:p>
        </w:tc>
        <w:tc>
          <w:tcPr>
            <w:tcW w:w="2552" w:type="dxa"/>
            <w:vAlign w:val="center"/>
          </w:tcPr>
          <w:p w:rsidR="00C21843" w:rsidRPr="0052610F" w:rsidRDefault="002E158A" w:rsidP="001140E5">
            <w:pPr>
              <w:contextualSpacing/>
              <w:rPr>
                <w:sz w:val="18"/>
                <w:szCs w:val="18"/>
              </w:rPr>
            </w:pPr>
            <w:hyperlink r:id="rId60" w:history="1">
              <w:r w:rsidR="00C21843" w:rsidRPr="0052610F">
                <w:rPr>
                  <w:rStyle w:val="Hyperlink"/>
                  <w:rFonts w:eastAsiaTheme="majorEastAsia"/>
                  <w:i/>
                  <w:sz w:val="18"/>
                  <w:szCs w:val="18"/>
                </w:rPr>
                <w:t>Cape Times</w:t>
              </w:r>
            </w:hyperlink>
            <w:r w:rsidR="00C21843" w:rsidRPr="0052610F">
              <w:rPr>
                <w:sz w:val="18"/>
                <w:szCs w:val="18"/>
              </w:rPr>
              <w:t xml:space="preserve"> (9 Jun)</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Dr David Olivier</w:t>
            </w:r>
          </w:p>
        </w:tc>
        <w:tc>
          <w:tcPr>
            <w:tcW w:w="2127" w:type="dxa"/>
            <w:vAlign w:val="center"/>
          </w:tcPr>
          <w:p w:rsidR="00C21843" w:rsidRPr="0052610F" w:rsidRDefault="00C21843" w:rsidP="001140E5">
            <w:pPr>
              <w:contextualSpacing/>
              <w:rPr>
                <w:sz w:val="18"/>
                <w:szCs w:val="18"/>
              </w:rPr>
            </w:pPr>
            <w:r w:rsidRPr="0052610F">
              <w:rPr>
                <w:sz w:val="18"/>
                <w:szCs w:val="18"/>
              </w:rPr>
              <w:t xml:space="preserve">Southern Africa Food Lab </w:t>
            </w:r>
          </w:p>
        </w:tc>
        <w:tc>
          <w:tcPr>
            <w:tcW w:w="3543" w:type="dxa"/>
            <w:vAlign w:val="center"/>
          </w:tcPr>
          <w:p w:rsidR="00C21843" w:rsidRPr="0052610F" w:rsidRDefault="00C21843" w:rsidP="001140E5">
            <w:pPr>
              <w:contextualSpacing/>
              <w:rPr>
                <w:sz w:val="18"/>
                <w:szCs w:val="18"/>
              </w:rPr>
            </w:pPr>
            <w:r w:rsidRPr="0052610F">
              <w:rPr>
                <w:sz w:val="18"/>
                <w:szCs w:val="18"/>
              </w:rPr>
              <w:t>Gardens of fresh hope drained by deep-rooted challenges (doktoraal-gebaseerde meningsartikel)</w:t>
            </w:r>
          </w:p>
        </w:tc>
        <w:tc>
          <w:tcPr>
            <w:tcW w:w="2552" w:type="dxa"/>
            <w:vAlign w:val="center"/>
          </w:tcPr>
          <w:p w:rsidR="00C21843" w:rsidRPr="0052610F" w:rsidRDefault="002E158A" w:rsidP="001140E5">
            <w:pPr>
              <w:contextualSpacing/>
              <w:rPr>
                <w:sz w:val="18"/>
                <w:szCs w:val="18"/>
              </w:rPr>
            </w:pPr>
            <w:hyperlink r:id="rId61" w:history="1">
              <w:r w:rsidR="00C21843" w:rsidRPr="0052610F">
                <w:rPr>
                  <w:rStyle w:val="Hyperlink"/>
                  <w:rFonts w:eastAsiaTheme="majorEastAsia"/>
                  <w:i/>
                  <w:sz w:val="18"/>
                  <w:szCs w:val="18"/>
                </w:rPr>
                <w:t>Cape Times</w:t>
              </w:r>
            </w:hyperlink>
            <w:r w:rsidR="00C21843" w:rsidRPr="0052610F">
              <w:rPr>
                <w:sz w:val="18"/>
                <w:szCs w:val="18"/>
              </w:rPr>
              <w:t xml:space="preserve"> (10 Jun)</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Mnr Hannes Kruger</w:t>
            </w:r>
          </w:p>
        </w:tc>
        <w:tc>
          <w:tcPr>
            <w:tcW w:w="2127" w:type="dxa"/>
            <w:vAlign w:val="center"/>
          </w:tcPr>
          <w:p w:rsidR="00C21843" w:rsidRPr="0052610F" w:rsidRDefault="00C21843" w:rsidP="001140E5">
            <w:pPr>
              <w:contextualSpacing/>
              <w:rPr>
                <w:sz w:val="18"/>
                <w:szCs w:val="18"/>
              </w:rPr>
            </w:pPr>
            <w:r w:rsidRPr="0052610F">
              <w:rPr>
                <w:sz w:val="18"/>
                <w:szCs w:val="18"/>
              </w:rPr>
              <w:t>Joernalistiekstudent</w:t>
            </w:r>
          </w:p>
        </w:tc>
        <w:tc>
          <w:tcPr>
            <w:tcW w:w="3543" w:type="dxa"/>
            <w:vAlign w:val="center"/>
          </w:tcPr>
          <w:p w:rsidR="00C21843" w:rsidRPr="0052610F" w:rsidRDefault="00C21843" w:rsidP="001140E5">
            <w:pPr>
              <w:contextualSpacing/>
              <w:rPr>
                <w:sz w:val="18"/>
                <w:szCs w:val="18"/>
              </w:rPr>
            </w:pPr>
            <w:r w:rsidRPr="0052610F">
              <w:rPr>
                <w:sz w:val="18"/>
                <w:szCs w:val="18"/>
              </w:rPr>
              <w:t>Kan die jeug asseblief opstaan …</w:t>
            </w:r>
          </w:p>
        </w:tc>
        <w:tc>
          <w:tcPr>
            <w:tcW w:w="2552" w:type="dxa"/>
            <w:vAlign w:val="center"/>
          </w:tcPr>
          <w:p w:rsidR="00C21843" w:rsidRPr="0052610F" w:rsidRDefault="002E158A" w:rsidP="001140E5">
            <w:pPr>
              <w:contextualSpacing/>
              <w:rPr>
                <w:sz w:val="18"/>
                <w:szCs w:val="18"/>
              </w:rPr>
            </w:pPr>
            <w:hyperlink r:id="rId62" w:history="1">
              <w:r w:rsidR="00C21843" w:rsidRPr="0052610F">
                <w:rPr>
                  <w:rStyle w:val="Hyperlink"/>
                  <w:rFonts w:eastAsiaTheme="majorEastAsia"/>
                  <w:i/>
                  <w:sz w:val="18"/>
                  <w:szCs w:val="18"/>
                </w:rPr>
                <w:t>Rapport</w:t>
              </w:r>
            </w:hyperlink>
            <w:r w:rsidR="00C21843" w:rsidRPr="0052610F">
              <w:rPr>
                <w:i/>
                <w:sz w:val="18"/>
                <w:szCs w:val="18"/>
              </w:rPr>
              <w:t xml:space="preserve"> </w:t>
            </w:r>
            <w:r w:rsidR="00C21843" w:rsidRPr="0052610F">
              <w:rPr>
                <w:sz w:val="18"/>
                <w:szCs w:val="18"/>
              </w:rPr>
              <w:t>(14 Jun)</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Dr Nathaniel McGregor</w:t>
            </w:r>
          </w:p>
        </w:tc>
        <w:tc>
          <w:tcPr>
            <w:tcW w:w="2127" w:type="dxa"/>
            <w:vAlign w:val="center"/>
          </w:tcPr>
          <w:p w:rsidR="00C21843" w:rsidRPr="0052610F" w:rsidRDefault="00C21843" w:rsidP="001140E5">
            <w:pPr>
              <w:contextualSpacing/>
              <w:rPr>
                <w:sz w:val="18"/>
                <w:szCs w:val="18"/>
              </w:rPr>
            </w:pPr>
            <w:r w:rsidRPr="0052610F">
              <w:rPr>
                <w:sz w:val="18"/>
                <w:szCs w:val="18"/>
              </w:rPr>
              <w:t>Psigiatrie/Genetika</w:t>
            </w:r>
          </w:p>
        </w:tc>
        <w:tc>
          <w:tcPr>
            <w:tcW w:w="3543" w:type="dxa"/>
            <w:vAlign w:val="center"/>
          </w:tcPr>
          <w:p w:rsidR="00C21843" w:rsidRPr="0052610F" w:rsidRDefault="00C21843" w:rsidP="001140E5">
            <w:pPr>
              <w:contextualSpacing/>
              <w:rPr>
                <w:sz w:val="18"/>
                <w:szCs w:val="18"/>
              </w:rPr>
            </w:pPr>
            <w:r w:rsidRPr="0052610F">
              <w:rPr>
                <w:sz w:val="18"/>
                <w:szCs w:val="18"/>
              </w:rPr>
              <w:t>Seven new genes linked to anxiety disorders</w:t>
            </w:r>
          </w:p>
        </w:tc>
        <w:tc>
          <w:tcPr>
            <w:tcW w:w="2552" w:type="dxa"/>
            <w:vAlign w:val="center"/>
          </w:tcPr>
          <w:p w:rsidR="00C21843" w:rsidRPr="0052610F" w:rsidRDefault="002E158A" w:rsidP="001140E5">
            <w:pPr>
              <w:contextualSpacing/>
              <w:rPr>
                <w:sz w:val="18"/>
                <w:szCs w:val="18"/>
              </w:rPr>
            </w:pPr>
            <w:hyperlink r:id="rId63" w:history="1">
              <w:r w:rsidR="00C21843" w:rsidRPr="0052610F">
                <w:rPr>
                  <w:rStyle w:val="Hyperlink"/>
                  <w:rFonts w:eastAsiaTheme="majorEastAsia"/>
                  <w:i/>
                  <w:sz w:val="18"/>
                  <w:szCs w:val="18"/>
                </w:rPr>
                <w:t xml:space="preserve">The Conversation Africa </w:t>
              </w:r>
            </w:hyperlink>
            <w:r w:rsidR="00C21843" w:rsidRPr="0052610F">
              <w:rPr>
                <w:sz w:val="18"/>
                <w:szCs w:val="18"/>
              </w:rPr>
              <w:t xml:space="preserve"> </w:t>
            </w:r>
          </w:p>
          <w:p w:rsidR="00C21843" w:rsidRPr="0052610F" w:rsidRDefault="00C21843" w:rsidP="001140E5">
            <w:pPr>
              <w:contextualSpacing/>
              <w:rPr>
                <w:sz w:val="18"/>
                <w:szCs w:val="18"/>
              </w:rPr>
            </w:pPr>
            <w:r w:rsidRPr="0052610F">
              <w:rPr>
                <w:sz w:val="18"/>
                <w:szCs w:val="18"/>
              </w:rPr>
              <w:t>(15 Jun)</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Mnr Sivive Feketha</w:t>
            </w:r>
          </w:p>
        </w:tc>
        <w:tc>
          <w:tcPr>
            <w:tcW w:w="2127" w:type="dxa"/>
            <w:vAlign w:val="center"/>
          </w:tcPr>
          <w:p w:rsidR="00C21843" w:rsidRPr="0052610F" w:rsidRDefault="00C21843" w:rsidP="001140E5">
            <w:pPr>
              <w:contextualSpacing/>
              <w:rPr>
                <w:sz w:val="18"/>
                <w:szCs w:val="18"/>
              </w:rPr>
            </w:pPr>
            <w:r w:rsidRPr="0052610F">
              <w:rPr>
                <w:sz w:val="18"/>
                <w:szCs w:val="18"/>
              </w:rPr>
              <w:t>Joernalistiekstudent</w:t>
            </w:r>
          </w:p>
        </w:tc>
        <w:tc>
          <w:tcPr>
            <w:tcW w:w="3543" w:type="dxa"/>
            <w:vAlign w:val="center"/>
          </w:tcPr>
          <w:p w:rsidR="00C21843" w:rsidRPr="0052610F" w:rsidRDefault="00C21843" w:rsidP="001140E5">
            <w:pPr>
              <w:contextualSpacing/>
              <w:rPr>
                <w:sz w:val="18"/>
                <w:szCs w:val="18"/>
              </w:rPr>
            </w:pPr>
            <w:r w:rsidRPr="0052610F">
              <w:rPr>
                <w:sz w:val="18"/>
                <w:szCs w:val="18"/>
              </w:rPr>
              <w:t>Youth still victims of mediocre education (Jeugdag)</w:t>
            </w:r>
          </w:p>
        </w:tc>
        <w:tc>
          <w:tcPr>
            <w:tcW w:w="2552" w:type="dxa"/>
            <w:vAlign w:val="center"/>
          </w:tcPr>
          <w:p w:rsidR="00C21843" w:rsidRPr="0052610F" w:rsidRDefault="002E158A" w:rsidP="001140E5">
            <w:pPr>
              <w:contextualSpacing/>
              <w:rPr>
                <w:sz w:val="18"/>
                <w:szCs w:val="18"/>
              </w:rPr>
            </w:pPr>
            <w:hyperlink r:id="rId64" w:history="1">
              <w:r w:rsidR="00C21843" w:rsidRPr="0052610F">
                <w:rPr>
                  <w:rStyle w:val="Hyperlink"/>
                  <w:rFonts w:eastAsiaTheme="majorEastAsia"/>
                  <w:i/>
                  <w:sz w:val="18"/>
                  <w:szCs w:val="18"/>
                </w:rPr>
                <w:t>Cape Times</w:t>
              </w:r>
            </w:hyperlink>
            <w:r w:rsidR="00C21843" w:rsidRPr="0052610F">
              <w:rPr>
                <w:sz w:val="18"/>
                <w:szCs w:val="18"/>
              </w:rPr>
              <w:t xml:space="preserve"> &amp; </w:t>
            </w:r>
            <w:hyperlink r:id="rId65" w:history="1">
              <w:r w:rsidR="00C21843" w:rsidRPr="0052610F">
                <w:rPr>
                  <w:rStyle w:val="Hyperlink"/>
                  <w:rFonts w:eastAsiaTheme="majorEastAsia"/>
                  <w:i/>
                  <w:sz w:val="18"/>
                  <w:szCs w:val="18"/>
                </w:rPr>
                <w:t>Mercury</w:t>
              </w:r>
            </w:hyperlink>
            <w:r w:rsidR="00C21843" w:rsidRPr="0052610F">
              <w:rPr>
                <w:sz w:val="18"/>
                <w:szCs w:val="18"/>
              </w:rPr>
              <w:t xml:space="preserve"> (15 Jun)</w:t>
            </w:r>
          </w:p>
        </w:tc>
      </w:tr>
      <w:tr w:rsidR="00C21843" w:rsidRPr="0052610F" w:rsidTr="001140E5">
        <w:trPr>
          <w:trHeight w:val="440"/>
        </w:trPr>
        <w:tc>
          <w:tcPr>
            <w:tcW w:w="1985" w:type="dxa"/>
            <w:vAlign w:val="center"/>
          </w:tcPr>
          <w:p w:rsidR="00C21843" w:rsidRPr="0052610F" w:rsidRDefault="00C21843" w:rsidP="001140E5">
            <w:pPr>
              <w:contextualSpacing/>
              <w:rPr>
                <w:sz w:val="18"/>
                <w:szCs w:val="18"/>
              </w:rPr>
            </w:pPr>
            <w:r w:rsidRPr="0052610F">
              <w:rPr>
                <w:sz w:val="18"/>
                <w:szCs w:val="18"/>
              </w:rPr>
              <w:t>Mnr Simon Sonnekus</w:t>
            </w:r>
          </w:p>
        </w:tc>
        <w:tc>
          <w:tcPr>
            <w:tcW w:w="2127" w:type="dxa"/>
            <w:vAlign w:val="center"/>
          </w:tcPr>
          <w:p w:rsidR="00C21843" w:rsidRPr="0052610F" w:rsidRDefault="00C21843" w:rsidP="001140E5">
            <w:pPr>
              <w:contextualSpacing/>
              <w:rPr>
                <w:sz w:val="18"/>
                <w:szCs w:val="18"/>
              </w:rPr>
            </w:pPr>
            <w:r w:rsidRPr="0052610F">
              <w:rPr>
                <w:sz w:val="18"/>
                <w:szCs w:val="18"/>
              </w:rPr>
              <w:t>Joernalistiekstudent</w:t>
            </w:r>
          </w:p>
        </w:tc>
        <w:tc>
          <w:tcPr>
            <w:tcW w:w="3543" w:type="dxa"/>
            <w:vAlign w:val="center"/>
          </w:tcPr>
          <w:p w:rsidR="00C21843" w:rsidRPr="0052610F" w:rsidRDefault="00C21843" w:rsidP="001140E5">
            <w:pPr>
              <w:contextualSpacing/>
              <w:rPr>
                <w:sz w:val="18"/>
                <w:szCs w:val="18"/>
              </w:rPr>
            </w:pPr>
            <w:r w:rsidRPr="0052610F">
              <w:rPr>
                <w:sz w:val="18"/>
                <w:szCs w:val="18"/>
              </w:rPr>
              <w:t>A letter to Hector: you did not die in vain (Jeugdag)</w:t>
            </w:r>
          </w:p>
        </w:tc>
        <w:tc>
          <w:tcPr>
            <w:tcW w:w="2552" w:type="dxa"/>
            <w:vAlign w:val="center"/>
          </w:tcPr>
          <w:p w:rsidR="00C21843" w:rsidRPr="0052610F" w:rsidRDefault="002E158A" w:rsidP="001140E5">
            <w:pPr>
              <w:contextualSpacing/>
              <w:rPr>
                <w:sz w:val="18"/>
                <w:szCs w:val="18"/>
              </w:rPr>
            </w:pPr>
            <w:hyperlink r:id="rId66" w:history="1">
              <w:r w:rsidR="00C21843" w:rsidRPr="0052610F">
                <w:rPr>
                  <w:rStyle w:val="Hyperlink"/>
                  <w:rFonts w:eastAsiaTheme="majorEastAsia"/>
                  <w:i/>
                  <w:sz w:val="18"/>
                  <w:szCs w:val="18"/>
                </w:rPr>
                <w:t>Cape Times</w:t>
              </w:r>
            </w:hyperlink>
            <w:r w:rsidR="00C21843" w:rsidRPr="0052610F">
              <w:rPr>
                <w:sz w:val="18"/>
                <w:szCs w:val="18"/>
              </w:rPr>
              <w:t xml:space="preserve">; </w:t>
            </w:r>
            <w:hyperlink r:id="rId67" w:history="1">
              <w:r w:rsidR="00C21843" w:rsidRPr="0052610F">
                <w:rPr>
                  <w:rStyle w:val="Hyperlink"/>
                  <w:rFonts w:eastAsiaTheme="majorEastAsia"/>
                  <w:i/>
                  <w:sz w:val="18"/>
                  <w:szCs w:val="18"/>
                </w:rPr>
                <w:t>Mercury</w:t>
              </w:r>
            </w:hyperlink>
            <w:r w:rsidR="00C21843" w:rsidRPr="0052610F">
              <w:rPr>
                <w:sz w:val="18"/>
                <w:szCs w:val="18"/>
              </w:rPr>
              <w:t xml:space="preserve"> &amp; </w:t>
            </w:r>
            <w:hyperlink r:id="rId68" w:anchor=".VcC_mfmqqko" w:history="1">
              <w:r w:rsidR="00C21843" w:rsidRPr="0052610F">
                <w:rPr>
                  <w:rStyle w:val="Hyperlink"/>
                  <w:rFonts w:eastAsiaTheme="majorEastAsia"/>
                  <w:i/>
                  <w:sz w:val="18"/>
                  <w:szCs w:val="18"/>
                </w:rPr>
                <w:t>www.iol.co.za</w:t>
              </w:r>
            </w:hyperlink>
            <w:r w:rsidR="00C21843" w:rsidRPr="0052610F">
              <w:rPr>
                <w:sz w:val="18"/>
                <w:szCs w:val="18"/>
              </w:rPr>
              <w:t xml:space="preserve"> (15 Jun)</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Dr Michael le Cordeur</w:t>
            </w:r>
          </w:p>
        </w:tc>
        <w:tc>
          <w:tcPr>
            <w:tcW w:w="2127" w:type="dxa"/>
            <w:vAlign w:val="center"/>
          </w:tcPr>
          <w:p w:rsidR="00C21843" w:rsidRPr="0052610F" w:rsidRDefault="00C21843" w:rsidP="001140E5">
            <w:pPr>
              <w:contextualSpacing/>
              <w:rPr>
                <w:sz w:val="18"/>
                <w:szCs w:val="18"/>
              </w:rPr>
            </w:pPr>
            <w:r w:rsidRPr="0052610F">
              <w:rPr>
                <w:sz w:val="18"/>
                <w:szCs w:val="18"/>
              </w:rPr>
              <w:t>Kurrikulumstudie</w:t>
            </w:r>
          </w:p>
        </w:tc>
        <w:tc>
          <w:tcPr>
            <w:tcW w:w="3543" w:type="dxa"/>
            <w:vAlign w:val="center"/>
          </w:tcPr>
          <w:p w:rsidR="00C21843" w:rsidRPr="0052610F" w:rsidRDefault="00C21843" w:rsidP="001140E5">
            <w:pPr>
              <w:contextualSpacing/>
              <w:rPr>
                <w:sz w:val="18"/>
                <w:szCs w:val="18"/>
              </w:rPr>
            </w:pPr>
            <w:r w:rsidRPr="0052610F">
              <w:rPr>
                <w:sz w:val="18"/>
                <w:szCs w:val="18"/>
              </w:rPr>
              <w:t>Waarheen met Afrikaans? (Jeugdag)</w:t>
            </w:r>
          </w:p>
        </w:tc>
        <w:tc>
          <w:tcPr>
            <w:tcW w:w="2552" w:type="dxa"/>
            <w:vAlign w:val="center"/>
          </w:tcPr>
          <w:p w:rsidR="00C21843" w:rsidRPr="0052610F" w:rsidRDefault="002E158A" w:rsidP="001140E5">
            <w:pPr>
              <w:contextualSpacing/>
              <w:rPr>
                <w:sz w:val="18"/>
                <w:szCs w:val="18"/>
              </w:rPr>
            </w:pPr>
            <w:hyperlink r:id="rId69" w:history="1">
              <w:r w:rsidR="00C21843" w:rsidRPr="0052610F">
                <w:rPr>
                  <w:rStyle w:val="Hyperlink"/>
                  <w:rFonts w:eastAsiaTheme="majorEastAsia"/>
                  <w:i/>
                  <w:sz w:val="18"/>
                  <w:szCs w:val="18"/>
                </w:rPr>
                <w:t>Die Burger</w:t>
              </w:r>
            </w:hyperlink>
            <w:r w:rsidR="00C21843" w:rsidRPr="0052610F">
              <w:rPr>
                <w:sz w:val="18"/>
                <w:szCs w:val="18"/>
              </w:rPr>
              <w:t xml:space="preserve"> (16 Jun) </w:t>
            </w:r>
          </w:p>
          <w:p w:rsidR="00C21843" w:rsidRPr="0052610F" w:rsidRDefault="00C21843" w:rsidP="001140E5">
            <w:pPr>
              <w:contextualSpacing/>
              <w:rPr>
                <w:sz w:val="18"/>
                <w:szCs w:val="18"/>
              </w:rPr>
            </w:pP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Me Helene Booyens</w:t>
            </w:r>
          </w:p>
        </w:tc>
        <w:tc>
          <w:tcPr>
            <w:tcW w:w="2127" w:type="dxa"/>
            <w:vAlign w:val="center"/>
          </w:tcPr>
          <w:p w:rsidR="00C21843" w:rsidRPr="0052610F" w:rsidRDefault="00C21843" w:rsidP="001140E5">
            <w:pPr>
              <w:contextualSpacing/>
              <w:rPr>
                <w:sz w:val="18"/>
                <w:szCs w:val="18"/>
              </w:rPr>
            </w:pPr>
            <w:r w:rsidRPr="0052610F">
              <w:rPr>
                <w:sz w:val="18"/>
                <w:szCs w:val="18"/>
              </w:rPr>
              <w:t>Joernalistiekstudent</w:t>
            </w:r>
          </w:p>
        </w:tc>
        <w:tc>
          <w:tcPr>
            <w:tcW w:w="3543" w:type="dxa"/>
            <w:vAlign w:val="center"/>
          </w:tcPr>
          <w:p w:rsidR="00C21843" w:rsidRPr="0052610F" w:rsidRDefault="00C21843" w:rsidP="001140E5">
            <w:pPr>
              <w:contextualSpacing/>
              <w:rPr>
                <w:sz w:val="18"/>
                <w:szCs w:val="18"/>
              </w:rPr>
            </w:pPr>
            <w:r w:rsidRPr="0052610F">
              <w:rPr>
                <w:sz w:val="18"/>
                <w:szCs w:val="18"/>
              </w:rPr>
              <w:t>Jeug verdien meer as ŉ dag (Jeugdag)</w:t>
            </w:r>
          </w:p>
        </w:tc>
        <w:tc>
          <w:tcPr>
            <w:tcW w:w="2552" w:type="dxa"/>
            <w:vAlign w:val="center"/>
          </w:tcPr>
          <w:p w:rsidR="00C21843" w:rsidRPr="0052610F" w:rsidRDefault="002E158A" w:rsidP="001140E5">
            <w:pPr>
              <w:contextualSpacing/>
              <w:rPr>
                <w:sz w:val="18"/>
                <w:szCs w:val="18"/>
              </w:rPr>
            </w:pPr>
            <w:hyperlink r:id="rId70" w:history="1">
              <w:r w:rsidR="00C21843" w:rsidRPr="0052610F">
                <w:rPr>
                  <w:rStyle w:val="Hyperlink"/>
                  <w:rFonts w:eastAsiaTheme="majorEastAsia"/>
                  <w:i/>
                  <w:sz w:val="18"/>
                  <w:szCs w:val="18"/>
                </w:rPr>
                <w:t>Eikestadnuus</w:t>
              </w:r>
            </w:hyperlink>
            <w:r w:rsidR="00C21843" w:rsidRPr="0052610F">
              <w:rPr>
                <w:sz w:val="18"/>
                <w:szCs w:val="18"/>
              </w:rPr>
              <w:t xml:space="preserve"> (18 Jun)</w:t>
            </w:r>
          </w:p>
        </w:tc>
      </w:tr>
      <w:tr w:rsidR="00C21843" w:rsidRPr="0052610F" w:rsidTr="001140E5">
        <w:trPr>
          <w:trHeight w:val="440"/>
        </w:trPr>
        <w:tc>
          <w:tcPr>
            <w:tcW w:w="1985" w:type="dxa"/>
            <w:vAlign w:val="center"/>
          </w:tcPr>
          <w:p w:rsidR="00C21843" w:rsidRPr="0052610F" w:rsidRDefault="00C21843" w:rsidP="001140E5">
            <w:pPr>
              <w:contextualSpacing/>
              <w:rPr>
                <w:sz w:val="18"/>
                <w:szCs w:val="18"/>
              </w:rPr>
            </w:pPr>
            <w:r w:rsidRPr="0052610F">
              <w:rPr>
                <w:sz w:val="18"/>
                <w:szCs w:val="18"/>
              </w:rPr>
              <w:t>Dr Firoz Khan</w:t>
            </w:r>
          </w:p>
        </w:tc>
        <w:tc>
          <w:tcPr>
            <w:tcW w:w="2127" w:type="dxa"/>
            <w:vAlign w:val="center"/>
          </w:tcPr>
          <w:p w:rsidR="00C21843" w:rsidRPr="0052610F" w:rsidRDefault="00C21843" w:rsidP="001140E5">
            <w:pPr>
              <w:contextualSpacing/>
              <w:rPr>
                <w:sz w:val="18"/>
                <w:szCs w:val="18"/>
              </w:rPr>
            </w:pPr>
            <w:r w:rsidRPr="0052610F">
              <w:rPr>
                <w:sz w:val="18"/>
                <w:szCs w:val="18"/>
              </w:rPr>
              <w:t>Skool vir Publieke Leierskap</w:t>
            </w:r>
          </w:p>
        </w:tc>
        <w:tc>
          <w:tcPr>
            <w:tcW w:w="3543" w:type="dxa"/>
            <w:vAlign w:val="center"/>
          </w:tcPr>
          <w:p w:rsidR="00C21843" w:rsidRPr="0052610F" w:rsidRDefault="00C21843" w:rsidP="001140E5">
            <w:pPr>
              <w:contextualSpacing/>
              <w:rPr>
                <w:sz w:val="18"/>
                <w:szCs w:val="18"/>
              </w:rPr>
            </w:pPr>
            <w:r w:rsidRPr="0052610F">
              <w:rPr>
                <w:sz w:val="18"/>
                <w:szCs w:val="18"/>
              </w:rPr>
              <w:t>To make hope and history rhyme, listen</w:t>
            </w:r>
          </w:p>
        </w:tc>
        <w:tc>
          <w:tcPr>
            <w:tcW w:w="2552" w:type="dxa"/>
            <w:vAlign w:val="center"/>
          </w:tcPr>
          <w:p w:rsidR="00C21843" w:rsidRPr="0052610F" w:rsidRDefault="002E158A" w:rsidP="001140E5">
            <w:pPr>
              <w:contextualSpacing/>
              <w:rPr>
                <w:sz w:val="18"/>
                <w:szCs w:val="18"/>
              </w:rPr>
            </w:pPr>
            <w:hyperlink r:id="rId71" w:history="1">
              <w:r w:rsidR="00C21843" w:rsidRPr="0052610F">
                <w:rPr>
                  <w:rStyle w:val="Hyperlink"/>
                  <w:rFonts w:eastAsiaTheme="majorEastAsia"/>
                  <w:i/>
                  <w:sz w:val="18"/>
                  <w:szCs w:val="18"/>
                </w:rPr>
                <w:t>Mail &amp; Guardian</w:t>
              </w:r>
            </w:hyperlink>
            <w:r w:rsidR="00C21843" w:rsidRPr="0052610F">
              <w:rPr>
                <w:sz w:val="18"/>
                <w:szCs w:val="18"/>
              </w:rPr>
              <w:t xml:space="preserve"> (3 Jul)</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Dr Nic Spaull</w:t>
            </w:r>
          </w:p>
        </w:tc>
        <w:tc>
          <w:tcPr>
            <w:tcW w:w="2127" w:type="dxa"/>
            <w:vAlign w:val="center"/>
          </w:tcPr>
          <w:p w:rsidR="00C21843" w:rsidRPr="0052610F" w:rsidRDefault="00C21843" w:rsidP="001140E5">
            <w:pPr>
              <w:contextualSpacing/>
              <w:rPr>
                <w:sz w:val="18"/>
                <w:szCs w:val="18"/>
              </w:rPr>
            </w:pPr>
            <w:r w:rsidRPr="0052610F">
              <w:rPr>
                <w:sz w:val="18"/>
                <w:szCs w:val="18"/>
              </w:rPr>
              <w:t>Na-doktorale genoot: Ekonomiese en Bestuurswetenskappe</w:t>
            </w:r>
          </w:p>
        </w:tc>
        <w:tc>
          <w:tcPr>
            <w:tcW w:w="3543" w:type="dxa"/>
            <w:vAlign w:val="center"/>
          </w:tcPr>
          <w:p w:rsidR="00C21843" w:rsidRPr="0052610F" w:rsidRDefault="00C21843" w:rsidP="001140E5">
            <w:pPr>
              <w:contextualSpacing/>
              <w:rPr>
                <w:sz w:val="18"/>
                <w:szCs w:val="18"/>
              </w:rPr>
            </w:pPr>
            <w:r w:rsidRPr="0052610F">
              <w:rPr>
                <w:sz w:val="18"/>
                <w:szCs w:val="18"/>
              </w:rPr>
              <w:t>Early action key to improving maths</w:t>
            </w:r>
          </w:p>
        </w:tc>
        <w:tc>
          <w:tcPr>
            <w:tcW w:w="2552" w:type="dxa"/>
            <w:vAlign w:val="center"/>
          </w:tcPr>
          <w:p w:rsidR="00C21843" w:rsidRPr="0052610F" w:rsidRDefault="002E158A" w:rsidP="001140E5">
            <w:pPr>
              <w:contextualSpacing/>
              <w:rPr>
                <w:sz w:val="18"/>
                <w:szCs w:val="18"/>
              </w:rPr>
            </w:pPr>
            <w:hyperlink r:id="rId72" w:history="1">
              <w:r w:rsidR="00C21843" w:rsidRPr="0052610F">
                <w:rPr>
                  <w:rStyle w:val="Hyperlink"/>
                  <w:rFonts w:eastAsiaTheme="majorEastAsia"/>
                  <w:i/>
                  <w:sz w:val="18"/>
                  <w:szCs w:val="18"/>
                </w:rPr>
                <w:t>Business Day</w:t>
              </w:r>
            </w:hyperlink>
            <w:r w:rsidR="00C21843" w:rsidRPr="0052610F">
              <w:rPr>
                <w:sz w:val="18"/>
                <w:szCs w:val="18"/>
              </w:rPr>
              <w:t xml:space="preserve"> (6 Jul)</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Prof Anton van Niekerk</w:t>
            </w:r>
          </w:p>
        </w:tc>
        <w:tc>
          <w:tcPr>
            <w:tcW w:w="2127" w:type="dxa"/>
            <w:vAlign w:val="center"/>
          </w:tcPr>
          <w:p w:rsidR="00C21843" w:rsidRPr="0052610F" w:rsidRDefault="00C21843" w:rsidP="001140E5">
            <w:pPr>
              <w:contextualSpacing/>
              <w:rPr>
                <w:sz w:val="18"/>
                <w:szCs w:val="18"/>
              </w:rPr>
            </w:pPr>
            <w:r w:rsidRPr="0052610F">
              <w:rPr>
                <w:sz w:val="18"/>
                <w:szCs w:val="18"/>
              </w:rPr>
              <w:t>Filosofie</w:t>
            </w:r>
          </w:p>
        </w:tc>
        <w:tc>
          <w:tcPr>
            <w:tcW w:w="3543" w:type="dxa"/>
            <w:vAlign w:val="center"/>
          </w:tcPr>
          <w:p w:rsidR="00C21843" w:rsidRPr="0052610F" w:rsidRDefault="00C21843" w:rsidP="001140E5">
            <w:pPr>
              <w:contextualSpacing/>
              <w:rPr>
                <w:sz w:val="18"/>
                <w:szCs w:val="18"/>
              </w:rPr>
            </w:pPr>
            <w:r w:rsidRPr="0052610F">
              <w:rPr>
                <w:sz w:val="18"/>
                <w:szCs w:val="18"/>
              </w:rPr>
              <w:t>Hou oog op die regse radikale</w:t>
            </w:r>
          </w:p>
        </w:tc>
        <w:tc>
          <w:tcPr>
            <w:tcW w:w="2552" w:type="dxa"/>
            <w:vAlign w:val="center"/>
          </w:tcPr>
          <w:p w:rsidR="00C21843" w:rsidRPr="0052610F" w:rsidRDefault="002E158A" w:rsidP="001140E5">
            <w:pPr>
              <w:contextualSpacing/>
              <w:rPr>
                <w:sz w:val="18"/>
                <w:szCs w:val="18"/>
              </w:rPr>
            </w:pPr>
            <w:hyperlink r:id="rId73" w:history="1">
              <w:r w:rsidR="00C21843" w:rsidRPr="0052610F">
                <w:rPr>
                  <w:rStyle w:val="Hyperlink"/>
                  <w:rFonts w:eastAsiaTheme="majorEastAsia"/>
                  <w:i/>
                  <w:sz w:val="18"/>
                  <w:szCs w:val="18"/>
                </w:rPr>
                <w:t>Die Burger</w:t>
              </w:r>
            </w:hyperlink>
            <w:r w:rsidR="00C21843" w:rsidRPr="0052610F">
              <w:rPr>
                <w:sz w:val="18"/>
                <w:szCs w:val="18"/>
              </w:rPr>
              <w:t xml:space="preserve"> (7 Jul)</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Dr Johan Fourie</w:t>
            </w:r>
          </w:p>
        </w:tc>
        <w:tc>
          <w:tcPr>
            <w:tcW w:w="2127" w:type="dxa"/>
            <w:vAlign w:val="center"/>
          </w:tcPr>
          <w:p w:rsidR="00C21843" w:rsidRPr="0052610F" w:rsidRDefault="00C21843" w:rsidP="001140E5">
            <w:pPr>
              <w:contextualSpacing/>
              <w:rPr>
                <w:sz w:val="18"/>
                <w:szCs w:val="18"/>
              </w:rPr>
            </w:pPr>
            <w:r w:rsidRPr="0052610F">
              <w:rPr>
                <w:sz w:val="18"/>
                <w:szCs w:val="18"/>
              </w:rPr>
              <w:t>Ekonomie</w:t>
            </w:r>
          </w:p>
        </w:tc>
        <w:tc>
          <w:tcPr>
            <w:tcW w:w="3543" w:type="dxa"/>
            <w:vAlign w:val="center"/>
          </w:tcPr>
          <w:p w:rsidR="00C21843" w:rsidRPr="0052610F" w:rsidRDefault="00C21843" w:rsidP="001140E5">
            <w:pPr>
              <w:contextualSpacing/>
              <w:rPr>
                <w:sz w:val="18"/>
                <w:szCs w:val="18"/>
              </w:rPr>
            </w:pPr>
            <w:r w:rsidRPr="0052610F">
              <w:rPr>
                <w:sz w:val="18"/>
                <w:szCs w:val="18"/>
              </w:rPr>
              <w:t>Poor matric results rooted in weak Grade 1-3 foundations</w:t>
            </w:r>
          </w:p>
        </w:tc>
        <w:tc>
          <w:tcPr>
            <w:tcW w:w="2552" w:type="dxa"/>
            <w:vAlign w:val="center"/>
          </w:tcPr>
          <w:p w:rsidR="00C21843" w:rsidRPr="0052610F" w:rsidRDefault="002E158A" w:rsidP="001140E5">
            <w:pPr>
              <w:contextualSpacing/>
              <w:rPr>
                <w:sz w:val="18"/>
                <w:szCs w:val="18"/>
              </w:rPr>
            </w:pPr>
            <w:hyperlink r:id="rId74" w:history="1">
              <w:r w:rsidR="00C21843" w:rsidRPr="0052610F">
                <w:rPr>
                  <w:rStyle w:val="Hyperlink"/>
                  <w:rFonts w:eastAsiaTheme="majorEastAsia"/>
                  <w:i/>
                  <w:sz w:val="18"/>
                  <w:szCs w:val="18"/>
                </w:rPr>
                <w:t>Cape Argus</w:t>
              </w:r>
            </w:hyperlink>
            <w:r w:rsidR="00C21843" w:rsidRPr="0052610F">
              <w:rPr>
                <w:sz w:val="18"/>
                <w:szCs w:val="18"/>
              </w:rPr>
              <w:t xml:space="preserve"> &amp; </w:t>
            </w:r>
            <w:hyperlink r:id="rId75" w:history="1">
              <w:r w:rsidR="00C21843" w:rsidRPr="0052610F">
                <w:rPr>
                  <w:rStyle w:val="Hyperlink"/>
                  <w:rFonts w:eastAsiaTheme="majorEastAsia"/>
                  <w:i/>
                  <w:sz w:val="18"/>
                  <w:szCs w:val="18"/>
                </w:rPr>
                <w:t>Daily News</w:t>
              </w:r>
            </w:hyperlink>
            <w:r w:rsidR="00C21843" w:rsidRPr="0052610F">
              <w:rPr>
                <w:sz w:val="18"/>
                <w:szCs w:val="18"/>
              </w:rPr>
              <w:t xml:space="preserve"> </w:t>
            </w:r>
          </w:p>
          <w:p w:rsidR="00C21843" w:rsidRPr="0052610F" w:rsidRDefault="00C21843" w:rsidP="001140E5">
            <w:pPr>
              <w:contextualSpacing/>
              <w:rPr>
                <w:sz w:val="18"/>
                <w:szCs w:val="18"/>
              </w:rPr>
            </w:pPr>
            <w:r w:rsidRPr="0052610F">
              <w:rPr>
                <w:sz w:val="18"/>
                <w:szCs w:val="18"/>
              </w:rPr>
              <w:t>(7 &amp; 8 Jul)</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Dr Jason Bantjes</w:t>
            </w:r>
          </w:p>
        </w:tc>
        <w:tc>
          <w:tcPr>
            <w:tcW w:w="2127" w:type="dxa"/>
            <w:vAlign w:val="center"/>
          </w:tcPr>
          <w:p w:rsidR="00C21843" w:rsidRPr="0052610F" w:rsidRDefault="00C21843" w:rsidP="001140E5">
            <w:pPr>
              <w:contextualSpacing/>
              <w:rPr>
                <w:sz w:val="18"/>
                <w:szCs w:val="18"/>
              </w:rPr>
            </w:pPr>
            <w:r w:rsidRPr="0052610F">
              <w:rPr>
                <w:sz w:val="18"/>
                <w:szCs w:val="18"/>
              </w:rPr>
              <w:t>Sielkunde</w:t>
            </w:r>
          </w:p>
        </w:tc>
        <w:tc>
          <w:tcPr>
            <w:tcW w:w="3543" w:type="dxa"/>
            <w:vAlign w:val="center"/>
          </w:tcPr>
          <w:p w:rsidR="00C21843" w:rsidRPr="0052610F" w:rsidRDefault="00C21843" w:rsidP="001140E5">
            <w:pPr>
              <w:contextualSpacing/>
              <w:rPr>
                <w:sz w:val="18"/>
                <w:szCs w:val="18"/>
              </w:rPr>
            </w:pPr>
            <w:r w:rsidRPr="0052610F">
              <w:rPr>
                <w:sz w:val="18"/>
                <w:szCs w:val="18"/>
              </w:rPr>
              <w:t>Boys’ schools examined afresh</w:t>
            </w:r>
          </w:p>
        </w:tc>
        <w:tc>
          <w:tcPr>
            <w:tcW w:w="2552" w:type="dxa"/>
            <w:vAlign w:val="center"/>
          </w:tcPr>
          <w:p w:rsidR="00C21843" w:rsidRPr="0052610F" w:rsidRDefault="002E158A" w:rsidP="001140E5">
            <w:pPr>
              <w:contextualSpacing/>
              <w:rPr>
                <w:sz w:val="18"/>
                <w:szCs w:val="18"/>
              </w:rPr>
            </w:pPr>
            <w:hyperlink r:id="rId76" w:history="1">
              <w:r w:rsidR="00C21843" w:rsidRPr="0052610F">
                <w:rPr>
                  <w:rStyle w:val="Hyperlink"/>
                  <w:rFonts w:eastAsiaTheme="majorEastAsia"/>
                  <w:i/>
                  <w:sz w:val="18"/>
                  <w:szCs w:val="18"/>
                </w:rPr>
                <w:t>Cape Times</w:t>
              </w:r>
            </w:hyperlink>
            <w:r w:rsidR="00C21843" w:rsidRPr="0052610F">
              <w:rPr>
                <w:sz w:val="18"/>
                <w:szCs w:val="18"/>
              </w:rPr>
              <w:t xml:space="preserve"> &amp; </w:t>
            </w:r>
            <w:hyperlink r:id="rId77" w:history="1">
              <w:r w:rsidR="00C21843" w:rsidRPr="0052610F">
                <w:rPr>
                  <w:rStyle w:val="Hyperlink"/>
                  <w:rFonts w:eastAsiaTheme="majorEastAsia"/>
                  <w:i/>
                  <w:sz w:val="18"/>
                  <w:szCs w:val="18"/>
                </w:rPr>
                <w:t>Mercury</w:t>
              </w:r>
            </w:hyperlink>
            <w:r w:rsidR="00C21843" w:rsidRPr="0052610F">
              <w:rPr>
                <w:sz w:val="18"/>
                <w:szCs w:val="18"/>
              </w:rPr>
              <w:t xml:space="preserve"> (8 Jul)</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Me Anna Orthofer</w:t>
            </w:r>
          </w:p>
        </w:tc>
        <w:tc>
          <w:tcPr>
            <w:tcW w:w="2127" w:type="dxa"/>
            <w:vAlign w:val="center"/>
          </w:tcPr>
          <w:p w:rsidR="00C21843" w:rsidRPr="0052610F" w:rsidRDefault="00C21843" w:rsidP="001140E5">
            <w:pPr>
              <w:contextualSpacing/>
              <w:rPr>
                <w:sz w:val="18"/>
                <w:szCs w:val="18"/>
              </w:rPr>
            </w:pPr>
            <w:r w:rsidRPr="0052610F">
              <w:rPr>
                <w:sz w:val="18"/>
                <w:szCs w:val="18"/>
              </w:rPr>
              <w:t>PhD-student:  Ekonomiese en Bestuurswetenskappe</w:t>
            </w:r>
          </w:p>
        </w:tc>
        <w:tc>
          <w:tcPr>
            <w:tcW w:w="3543" w:type="dxa"/>
            <w:vAlign w:val="center"/>
          </w:tcPr>
          <w:p w:rsidR="00C21843" w:rsidRPr="0052610F" w:rsidRDefault="00C21843" w:rsidP="001140E5">
            <w:pPr>
              <w:contextualSpacing/>
              <w:rPr>
                <w:sz w:val="18"/>
                <w:szCs w:val="18"/>
              </w:rPr>
            </w:pPr>
            <w:r w:rsidRPr="0052610F">
              <w:rPr>
                <w:sz w:val="18"/>
                <w:szCs w:val="18"/>
              </w:rPr>
              <w:t>Savings: What are we talking about?</w:t>
            </w:r>
          </w:p>
        </w:tc>
        <w:tc>
          <w:tcPr>
            <w:tcW w:w="2552" w:type="dxa"/>
            <w:vAlign w:val="center"/>
          </w:tcPr>
          <w:p w:rsidR="00C21843" w:rsidRPr="0052610F" w:rsidRDefault="002E158A" w:rsidP="001140E5">
            <w:pPr>
              <w:contextualSpacing/>
              <w:rPr>
                <w:sz w:val="18"/>
                <w:szCs w:val="18"/>
              </w:rPr>
            </w:pPr>
            <w:hyperlink r:id="rId78" w:history="1">
              <w:r w:rsidR="00C21843" w:rsidRPr="0052610F">
                <w:rPr>
                  <w:rStyle w:val="Hyperlink"/>
                  <w:rFonts w:eastAsiaTheme="majorEastAsia"/>
                  <w:i/>
                  <w:sz w:val="18"/>
                  <w:szCs w:val="18"/>
                </w:rPr>
                <w:t>www.fin24.com</w:t>
              </w:r>
            </w:hyperlink>
            <w:r w:rsidR="00C21843" w:rsidRPr="0052610F">
              <w:rPr>
                <w:sz w:val="18"/>
                <w:szCs w:val="18"/>
              </w:rPr>
              <w:t xml:space="preserve"> (13 Jul)</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Prof Eugene Cloete</w:t>
            </w:r>
          </w:p>
        </w:tc>
        <w:tc>
          <w:tcPr>
            <w:tcW w:w="2127" w:type="dxa"/>
            <w:vAlign w:val="center"/>
          </w:tcPr>
          <w:p w:rsidR="00C21843" w:rsidRPr="0052610F" w:rsidRDefault="00C21843" w:rsidP="001140E5">
            <w:pPr>
              <w:contextualSpacing/>
              <w:rPr>
                <w:sz w:val="18"/>
                <w:szCs w:val="18"/>
              </w:rPr>
            </w:pPr>
            <w:r w:rsidRPr="0052610F">
              <w:rPr>
                <w:sz w:val="18"/>
                <w:szCs w:val="18"/>
              </w:rPr>
              <w:t>Viserektor: Navorsing en Innovasie</w:t>
            </w:r>
          </w:p>
        </w:tc>
        <w:tc>
          <w:tcPr>
            <w:tcW w:w="3543" w:type="dxa"/>
            <w:vAlign w:val="center"/>
          </w:tcPr>
          <w:p w:rsidR="00C21843" w:rsidRPr="0052610F" w:rsidRDefault="00C21843" w:rsidP="001140E5">
            <w:pPr>
              <w:contextualSpacing/>
              <w:rPr>
                <w:sz w:val="18"/>
                <w:szCs w:val="18"/>
              </w:rPr>
            </w:pPr>
            <w:r w:rsidRPr="0052610F">
              <w:rPr>
                <w:sz w:val="18"/>
                <w:szCs w:val="18"/>
              </w:rPr>
              <w:t>Higher education path will engineer innovation and prosperity in Africa</w:t>
            </w:r>
          </w:p>
        </w:tc>
        <w:tc>
          <w:tcPr>
            <w:tcW w:w="2552" w:type="dxa"/>
            <w:vAlign w:val="center"/>
          </w:tcPr>
          <w:p w:rsidR="00C21843" w:rsidRPr="0052610F" w:rsidRDefault="002E158A" w:rsidP="001140E5">
            <w:pPr>
              <w:contextualSpacing/>
              <w:rPr>
                <w:sz w:val="18"/>
                <w:szCs w:val="18"/>
              </w:rPr>
            </w:pPr>
            <w:hyperlink r:id="rId79" w:history="1">
              <w:r w:rsidR="00C21843" w:rsidRPr="0052610F">
                <w:rPr>
                  <w:rStyle w:val="Hyperlink"/>
                  <w:rFonts w:eastAsiaTheme="majorEastAsia"/>
                  <w:i/>
                  <w:sz w:val="18"/>
                  <w:szCs w:val="18"/>
                </w:rPr>
                <w:t>Business Day</w:t>
              </w:r>
            </w:hyperlink>
            <w:r w:rsidR="00C21843" w:rsidRPr="0052610F">
              <w:rPr>
                <w:sz w:val="18"/>
                <w:szCs w:val="18"/>
              </w:rPr>
              <w:t xml:space="preserve"> (15 Jul)</w:t>
            </w:r>
          </w:p>
        </w:tc>
      </w:tr>
      <w:tr w:rsidR="00C21843" w:rsidRPr="0052610F" w:rsidTr="001140E5">
        <w:trPr>
          <w:trHeight w:val="58"/>
        </w:trPr>
        <w:tc>
          <w:tcPr>
            <w:tcW w:w="1985" w:type="dxa"/>
            <w:vAlign w:val="center"/>
          </w:tcPr>
          <w:p w:rsidR="00C21843" w:rsidRPr="0052610F" w:rsidRDefault="00C21843" w:rsidP="001140E5">
            <w:pPr>
              <w:contextualSpacing/>
              <w:rPr>
                <w:sz w:val="18"/>
                <w:szCs w:val="18"/>
              </w:rPr>
            </w:pPr>
            <w:r w:rsidRPr="0052610F">
              <w:rPr>
                <w:sz w:val="18"/>
                <w:szCs w:val="18"/>
              </w:rPr>
              <w:t>Dr Marietjie Wepener</w:t>
            </w:r>
          </w:p>
        </w:tc>
        <w:tc>
          <w:tcPr>
            <w:tcW w:w="2127" w:type="dxa"/>
            <w:vAlign w:val="center"/>
          </w:tcPr>
          <w:p w:rsidR="00C21843" w:rsidRPr="0052610F" w:rsidRDefault="00C21843" w:rsidP="001140E5">
            <w:pPr>
              <w:contextualSpacing/>
              <w:rPr>
                <w:sz w:val="18"/>
                <w:szCs w:val="18"/>
              </w:rPr>
            </w:pPr>
            <w:r w:rsidRPr="0052610F">
              <w:rPr>
                <w:sz w:val="18"/>
                <w:szCs w:val="18"/>
              </w:rPr>
              <w:t>US Besigheidskool</w:t>
            </w:r>
          </w:p>
        </w:tc>
        <w:tc>
          <w:tcPr>
            <w:tcW w:w="3543" w:type="dxa"/>
            <w:vAlign w:val="center"/>
          </w:tcPr>
          <w:p w:rsidR="00C21843" w:rsidRPr="0052610F" w:rsidRDefault="00C21843" w:rsidP="001140E5">
            <w:pPr>
              <w:contextualSpacing/>
              <w:rPr>
                <w:sz w:val="18"/>
                <w:szCs w:val="18"/>
              </w:rPr>
            </w:pPr>
            <w:r w:rsidRPr="0052610F">
              <w:rPr>
                <w:sz w:val="18"/>
                <w:szCs w:val="18"/>
              </w:rPr>
              <w:t>Corporate reputation: Build it, guard it, gain from it (doktoraal-gebaseerde meningsartikel)</w:t>
            </w:r>
          </w:p>
        </w:tc>
        <w:tc>
          <w:tcPr>
            <w:tcW w:w="2552" w:type="dxa"/>
            <w:vAlign w:val="center"/>
          </w:tcPr>
          <w:p w:rsidR="00C21843" w:rsidRPr="0052610F" w:rsidRDefault="002E158A" w:rsidP="001140E5">
            <w:pPr>
              <w:contextualSpacing/>
              <w:rPr>
                <w:sz w:val="18"/>
                <w:szCs w:val="18"/>
              </w:rPr>
            </w:pPr>
            <w:hyperlink r:id="rId80" w:history="1">
              <w:r w:rsidR="00C21843" w:rsidRPr="0052610F">
                <w:rPr>
                  <w:rStyle w:val="Hyperlink"/>
                  <w:rFonts w:eastAsiaTheme="majorEastAsia"/>
                  <w:i/>
                  <w:sz w:val="18"/>
                  <w:szCs w:val="18"/>
                </w:rPr>
                <w:t>www.howwemadeitinafrica.com</w:t>
              </w:r>
            </w:hyperlink>
            <w:r w:rsidR="00C21843" w:rsidRPr="0052610F">
              <w:rPr>
                <w:sz w:val="18"/>
                <w:szCs w:val="18"/>
              </w:rPr>
              <w:t>(15 Jul)</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Prof Wim de Villiers</w:t>
            </w:r>
          </w:p>
        </w:tc>
        <w:tc>
          <w:tcPr>
            <w:tcW w:w="2127" w:type="dxa"/>
            <w:vAlign w:val="center"/>
          </w:tcPr>
          <w:p w:rsidR="00C21843" w:rsidRPr="0052610F" w:rsidRDefault="00C21843" w:rsidP="001140E5">
            <w:pPr>
              <w:contextualSpacing/>
              <w:rPr>
                <w:sz w:val="18"/>
                <w:szCs w:val="18"/>
              </w:rPr>
            </w:pPr>
            <w:r w:rsidRPr="0052610F">
              <w:rPr>
                <w:sz w:val="18"/>
                <w:szCs w:val="18"/>
              </w:rPr>
              <w:t>Rektor en Visekanselier</w:t>
            </w:r>
          </w:p>
        </w:tc>
        <w:tc>
          <w:tcPr>
            <w:tcW w:w="3543" w:type="dxa"/>
            <w:vAlign w:val="center"/>
          </w:tcPr>
          <w:p w:rsidR="00C21843" w:rsidRPr="0052610F" w:rsidRDefault="00C21843" w:rsidP="001140E5">
            <w:pPr>
              <w:contextualSpacing/>
              <w:rPr>
                <w:sz w:val="18"/>
                <w:szCs w:val="18"/>
              </w:rPr>
            </w:pPr>
            <w:r w:rsidRPr="0052610F">
              <w:rPr>
                <w:sz w:val="18"/>
                <w:szCs w:val="18"/>
              </w:rPr>
              <w:t>Geskenk van onderrig (Mandeladag)</w:t>
            </w:r>
          </w:p>
        </w:tc>
        <w:tc>
          <w:tcPr>
            <w:tcW w:w="2552" w:type="dxa"/>
            <w:vAlign w:val="center"/>
          </w:tcPr>
          <w:p w:rsidR="00C21843" w:rsidRPr="0052610F" w:rsidRDefault="002E158A" w:rsidP="001140E5">
            <w:pPr>
              <w:contextualSpacing/>
              <w:rPr>
                <w:sz w:val="18"/>
                <w:szCs w:val="18"/>
              </w:rPr>
            </w:pPr>
            <w:hyperlink r:id="rId81" w:history="1">
              <w:r w:rsidR="00C21843" w:rsidRPr="0052610F">
                <w:rPr>
                  <w:rStyle w:val="Hyperlink"/>
                  <w:rFonts w:eastAsiaTheme="majorEastAsia"/>
                  <w:i/>
                  <w:sz w:val="18"/>
                  <w:szCs w:val="18"/>
                </w:rPr>
                <w:t>Die Burger</w:t>
              </w:r>
            </w:hyperlink>
            <w:r w:rsidR="00C21843" w:rsidRPr="0052610F">
              <w:rPr>
                <w:sz w:val="18"/>
                <w:szCs w:val="18"/>
              </w:rPr>
              <w:t xml:space="preserve"> (16 Jul);</w:t>
            </w:r>
          </w:p>
          <w:p w:rsidR="00C21843" w:rsidRPr="0052610F" w:rsidRDefault="002E158A" w:rsidP="001140E5">
            <w:pPr>
              <w:contextualSpacing/>
              <w:rPr>
                <w:sz w:val="18"/>
                <w:szCs w:val="18"/>
              </w:rPr>
            </w:pPr>
            <w:hyperlink r:id="rId82" w:history="1">
              <w:r w:rsidR="00C21843" w:rsidRPr="0052610F">
                <w:rPr>
                  <w:rStyle w:val="Hyperlink"/>
                  <w:rFonts w:eastAsiaTheme="majorEastAsia"/>
                  <w:i/>
                  <w:sz w:val="18"/>
                  <w:szCs w:val="18"/>
                </w:rPr>
                <w:t>The Conversation Africa</w:t>
              </w:r>
            </w:hyperlink>
            <w:r w:rsidR="00C21843" w:rsidRPr="0052610F">
              <w:rPr>
                <w:i/>
                <w:sz w:val="18"/>
                <w:szCs w:val="18"/>
              </w:rPr>
              <w:t xml:space="preserve">; </w:t>
            </w:r>
            <w:hyperlink r:id="rId83" w:anchor=".VcCYlfmqqkp" w:history="1">
              <w:r w:rsidR="00C21843" w:rsidRPr="0052610F">
                <w:rPr>
                  <w:rStyle w:val="Hyperlink"/>
                  <w:rFonts w:eastAsiaTheme="majorEastAsia"/>
                  <w:i/>
                  <w:sz w:val="18"/>
                  <w:szCs w:val="18"/>
                </w:rPr>
                <w:t>www.iol.co.za</w:t>
              </w:r>
            </w:hyperlink>
            <w:r w:rsidR="00C21843" w:rsidRPr="0052610F">
              <w:rPr>
                <w:i/>
                <w:sz w:val="18"/>
                <w:szCs w:val="18"/>
              </w:rPr>
              <w:t xml:space="preserve">; </w:t>
            </w:r>
            <w:hyperlink r:id="rId84" w:history="1">
              <w:r w:rsidR="00C21843" w:rsidRPr="0052610F">
                <w:rPr>
                  <w:rStyle w:val="Hyperlink"/>
                  <w:rFonts w:eastAsiaTheme="majorEastAsia"/>
                  <w:i/>
                  <w:sz w:val="18"/>
                  <w:szCs w:val="18"/>
                </w:rPr>
                <w:t>www.skillsportal.co.za</w:t>
              </w:r>
            </w:hyperlink>
            <w:r w:rsidR="00C21843" w:rsidRPr="0052610F">
              <w:rPr>
                <w:sz w:val="18"/>
                <w:szCs w:val="18"/>
              </w:rPr>
              <w:t xml:space="preserve"> </w:t>
            </w:r>
          </w:p>
        </w:tc>
      </w:tr>
      <w:tr w:rsidR="00C21843" w:rsidRPr="0052610F" w:rsidTr="001140E5">
        <w:trPr>
          <w:trHeight w:val="452"/>
        </w:trPr>
        <w:tc>
          <w:tcPr>
            <w:tcW w:w="1985" w:type="dxa"/>
            <w:vAlign w:val="center"/>
          </w:tcPr>
          <w:p w:rsidR="00C21843" w:rsidRPr="0052610F" w:rsidRDefault="00C21843" w:rsidP="001140E5">
            <w:pPr>
              <w:contextualSpacing/>
              <w:rPr>
                <w:sz w:val="18"/>
                <w:szCs w:val="18"/>
              </w:rPr>
            </w:pPr>
            <w:r w:rsidRPr="0052610F">
              <w:rPr>
                <w:sz w:val="18"/>
                <w:szCs w:val="18"/>
              </w:rPr>
              <w:t>Dr Johan Fourie</w:t>
            </w:r>
          </w:p>
        </w:tc>
        <w:tc>
          <w:tcPr>
            <w:tcW w:w="2127" w:type="dxa"/>
            <w:vAlign w:val="center"/>
          </w:tcPr>
          <w:p w:rsidR="00C21843" w:rsidRPr="0052610F" w:rsidRDefault="00C21843" w:rsidP="001140E5">
            <w:pPr>
              <w:contextualSpacing/>
              <w:rPr>
                <w:sz w:val="18"/>
                <w:szCs w:val="18"/>
              </w:rPr>
            </w:pPr>
            <w:r w:rsidRPr="0052610F">
              <w:rPr>
                <w:sz w:val="18"/>
                <w:szCs w:val="18"/>
              </w:rPr>
              <w:t>Ekonomie</w:t>
            </w:r>
          </w:p>
        </w:tc>
        <w:tc>
          <w:tcPr>
            <w:tcW w:w="3543" w:type="dxa"/>
            <w:vAlign w:val="center"/>
          </w:tcPr>
          <w:p w:rsidR="00C21843" w:rsidRPr="0052610F" w:rsidRDefault="00C21843" w:rsidP="001140E5">
            <w:pPr>
              <w:contextualSpacing/>
              <w:rPr>
                <w:sz w:val="18"/>
                <w:szCs w:val="18"/>
              </w:rPr>
            </w:pPr>
            <w:r w:rsidRPr="0052610F">
              <w:rPr>
                <w:sz w:val="18"/>
                <w:szCs w:val="18"/>
              </w:rPr>
              <w:t>Sal Europa se ‘stout seun’ nóú wakker skrik?</w:t>
            </w:r>
          </w:p>
        </w:tc>
        <w:tc>
          <w:tcPr>
            <w:tcW w:w="2552" w:type="dxa"/>
            <w:vAlign w:val="center"/>
          </w:tcPr>
          <w:p w:rsidR="00C21843" w:rsidRPr="0052610F" w:rsidRDefault="002E158A" w:rsidP="001140E5">
            <w:pPr>
              <w:contextualSpacing/>
              <w:rPr>
                <w:sz w:val="18"/>
                <w:szCs w:val="18"/>
              </w:rPr>
            </w:pPr>
            <w:hyperlink r:id="rId85" w:history="1">
              <w:r w:rsidR="00C21843" w:rsidRPr="0052610F">
                <w:rPr>
                  <w:rStyle w:val="Hyperlink"/>
                  <w:rFonts w:eastAsiaTheme="majorEastAsia"/>
                  <w:i/>
                  <w:sz w:val="18"/>
                  <w:szCs w:val="18"/>
                </w:rPr>
                <w:t>Rapport</w:t>
              </w:r>
            </w:hyperlink>
            <w:r w:rsidR="00C21843" w:rsidRPr="0052610F">
              <w:rPr>
                <w:sz w:val="18"/>
                <w:szCs w:val="18"/>
              </w:rPr>
              <w:t xml:space="preserve"> (19 Jul) </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Dr Colette Schulz-</w:t>
            </w:r>
            <w:r w:rsidRPr="0052610F">
              <w:rPr>
                <w:sz w:val="18"/>
                <w:szCs w:val="18"/>
              </w:rPr>
              <w:lastRenderedPageBreak/>
              <w:t>Herzenberg/Prof Amanda Gouws</w:t>
            </w:r>
          </w:p>
        </w:tc>
        <w:tc>
          <w:tcPr>
            <w:tcW w:w="2127" w:type="dxa"/>
            <w:vAlign w:val="center"/>
          </w:tcPr>
          <w:p w:rsidR="00C21843" w:rsidRPr="0052610F" w:rsidRDefault="00C21843" w:rsidP="001140E5">
            <w:pPr>
              <w:contextualSpacing/>
              <w:rPr>
                <w:sz w:val="18"/>
                <w:szCs w:val="18"/>
              </w:rPr>
            </w:pPr>
            <w:r w:rsidRPr="0052610F">
              <w:rPr>
                <w:sz w:val="18"/>
                <w:szCs w:val="18"/>
              </w:rPr>
              <w:lastRenderedPageBreak/>
              <w:t xml:space="preserve">Instituut vir Geregtigheid </w:t>
            </w:r>
            <w:r w:rsidRPr="0052610F">
              <w:rPr>
                <w:sz w:val="18"/>
                <w:szCs w:val="18"/>
              </w:rPr>
              <w:lastRenderedPageBreak/>
              <w:t>en Versoening/Politieke Wetenskap</w:t>
            </w:r>
          </w:p>
        </w:tc>
        <w:tc>
          <w:tcPr>
            <w:tcW w:w="3543" w:type="dxa"/>
            <w:vAlign w:val="center"/>
          </w:tcPr>
          <w:p w:rsidR="00C21843" w:rsidRPr="0052610F" w:rsidRDefault="00C21843" w:rsidP="001140E5">
            <w:pPr>
              <w:contextualSpacing/>
              <w:rPr>
                <w:sz w:val="18"/>
                <w:szCs w:val="18"/>
              </w:rPr>
            </w:pPr>
            <w:r w:rsidRPr="0052610F">
              <w:rPr>
                <w:sz w:val="18"/>
                <w:szCs w:val="18"/>
              </w:rPr>
              <w:lastRenderedPageBreak/>
              <w:t>Rainbow fades as public distrust grows</w:t>
            </w:r>
          </w:p>
        </w:tc>
        <w:tc>
          <w:tcPr>
            <w:tcW w:w="2552" w:type="dxa"/>
            <w:vAlign w:val="center"/>
          </w:tcPr>
          <w:p w:rsidR="00C21843" w:rsidRPr="0052610F" w:rsidRDefault="002E158A" w:rsidP="001140E5">
            <w:pPr>
              <w:contextualSpacing/>
              <w:rPr>
                <w:sz w:val="18"/>
                <w:szCs w:val="18"/>
              </w:rPr>
            </w:pPr>
            <w:hyperlink r:id="rId86" w:history="1">
              <w:r w:rsidR="00C21843" w:rsidRPr="0052610F">
                <w:rPr>
                  <w:rStyle w:val="Hyperlink"/>
                  <w:rFonts w:eastAsiaTheme="majorEastAsia"/>
                  <w:i/>
                  <w:sz w:val="18"/>
                  <w:szCs w:val="18"/>
                </w:rPr>
                <w:t>Business Day</w:t>
              </w:r>
            </w:hyperlink>
            <w:r w:rsidR="00C21843" w:rsidRPr="0052610F">
              <w:rPr>
                <w:sz w:val="18"/>
                <w:szCs w:val="18"/>
              </w:rPr>
              <w:t xml:space="preserve"> (20 Jul)</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lastRenderedPageBreak/>
              <w:t>Dr Michael le Cordeur</w:t>
            </w:r>
          </w:p>
        </w:tc>
        <w:tc>
          <w:tcPr>
            <w:tcW w:w="2127" w:type="dxa"/>
            <w:vAlign w:val="center"/>
          </w:tcPr>
          <w:p w:rsidR="00C21843" w:rsidRPr="0052610F" w:rsidRDefault="00C21843" w:rsidP="001140E5">
            <w:pPr>
              <w:contextualSpacing/>
              <w:rPr>
                <w:sz w:val="18"/>
                <w:szCs w:val="18"/>
              </w:rPr>
            </w:pPr>
            <w:r w:rsidRPr="0052610F">
              <w:rPr>
                <w:sz w:val="18"/>
                <w:szCs w:val="18"/>
              </w:rPr>
              <w:t>Kurrikulumstudie</w:t>
            </w:r>
          </w:p>
        </w:tc>
        <w:tc>
          <w:tcPr>
            <w:tcW w:w="3543" w:type="dxa"/>
            <w:vAlign w:val="center"/>
          </w:tcPr>
          <w:p w:rsidR="00C21843" w:rsidRPr="0052610F" w:rsidRDefault="00C21843" w:rsidP="001140E5">
            <w:pPr>
              <w:contextualSpacing/>
              <w:rPr>
                <w:sz w:val="18"/>
                <w:szCs w:val="18"/>
              </w:rPr>
            </w:pPr>
            <w:r w:rsidRPr="0052610F">
              <w:rPr>
                <w:sz w:val="18"/>
                <w:szCs w:val="18"/>
              </w:rPr>
              <w:t>ŉ Taal is ook bevry (Mandeladag)</w:t>
            </w:r>
          </w:p>
        </w:tc>
        <w:tc>
          <w:tcPr>
            <w:tcW w:w="2552" w:type="dxa"/>
            <w:vAlign w:val="center"/>
          </w:tcPr>
          <w:p w:rsidR="00C21843" w:rsidRPr="0052610F" w:rsidRDefault="002E158A" w:rsidP="001140E5">
            <w:pPr>
              <w:contextualSpacing/>
              <w:rPr>
                <w:sz w:val="18"/>
                <w:szCs w:val="18"/>
              </w:rPr>
            </w:pPr>
            <w:hyperlink r:id="rId87" w:history="1">
              <w:r w:rsidR="00C21843" w:rsidRPr="0052610F">
                <w:rPr>
                  <w:rStyle w:val="Hyperlink"/>
                  <w:rFonts w:eastAsiaTheme="majorEastAsia"/>
                  <w:i/>
                  <w:sz w:val="18"/>
                  <w:szCs w:val="18"/>
                </w:rPr>
                <w:t>Die Burger</w:t>
              </w:r>
            </w:hyperlink>
            <w:r w:rsidR="00C21843" w:rsidRPr="0052610F">
              <w:rPr>
                <w:sz w:val="18"/>
                <w:szCs w:val="18"/>
              </w:rPr>
              <w:t xml:space="preserve"> (21 Jul)</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Dr Nathaniel McGregor</w:t>
            </w:r>
          </w:p>
        </w:tc>
        <w:tc>
          <w:tcPr>
            <w:tcW w:w="2127" w:type="dxa"/>
            <w:vAlign w:val="center"/>
          </w:tcPr>
          <w:p w:rsidR="00C21843" w:rsidRPr="0052610F" w:rsidRDefault="00C21843" w:rsidP="001140E5">
            <w:pPr>
              <w:contextualSpacing/>
              <w:rPr>
                <w:sz w:val="18"/>
                <w:szCs w:val="18"/>
              </w:rPr>
            </w:pPr>
            <w:r w:rsidRPr="0052610F">
              <w:rPr>
                <w:sz w:val="18"/>
                <w:szCs w:val="18"/>
              </w:rPr>
              <w:t>Psigiatrie/Genetika</w:t>
            </w:r>
          </w:p>
        </w:tc>
        <w:tc>
          <w:tcPr>
            <w:tcW w:w="3543" w:type="dxa"/>
            <w:vAlign w:val="center"/>
          </w:tcPr>
          <w:p w:rsidR="00C21843" w:rsidRPr="0052610F" w:rsidRDefault="00C21843" w:rsidP="001140E5">
            <w:pPr>
              <w:contextualSpacing/>
              <w:rPr>
                <w:sz w:val="18"/>
                <w:szCs w:val="18"/>
              </w:rPr>
            </w:pPr>
            <w:r w:rsidRPr="0052610F">
              <w:rPr>
                <w:sz w:val="18"/>
                <w:szCs w:val="18"/>
              </w:rPr>
              <w:t>New gene links to schizophrenia could open door to improved treatments</w:t>
            </w:r>
          </w:p>
        </w:tc>
        <w:tc>
          <w:tcPr>
            <w:tcW w:w="2552" w:type="dxa"/>
            <w:vAlign w:val="center"/>
          </w:tcPr>
          <w:p w:rsidR="00C21843" w:rsidRPr="0052610F" w:rsidRDefault="002E158A" w:rsidP="001140E5">
            <w:pPr>
              <w:contextualSpacing/>
              <w:rPr>
                <w:sz w:val="18"/>
                <w:szCs w:val="18"/>
              </w:rPr>
            </w:pPr>
            <w:hyperlink r:id="rId88" w:history="1">
              <w:r w:rsidR="00C21843" w:rsidRPr="0052610F">
                <w:rPr>
                  <w:rStyle w:val="Hyperlink"/>
                  <w:rFonts w:eastAsiaTheme="majorEastAsia"/>
                  <w:i/>
                  <w:sz w:val="18"/>
                  <w:szCs w:val="18"/>
                </w:rPr>
                <w:t>The Conversation Africa</w:t>
              </w:r>
            </w:hyperlink>
            <w:r w:rsidR="00C21843" w:rsidRPr="0052610F">
              <w:rPr>
                <w:i/>
                <w:sz w:val="18"/>
                <w:szCs w:val="18"/>
              </w:rPr>
              <w:t xml:space="preserve"> </w:t>
            </w:r>
            <w:r w:rsidR="00C21843" w:rsidRPr="0052610F">
              <w:rPr>
                <w:sz w:val="18"/>
                <w:szCs w:val="18"/>
              </w:rPr>
              <w:t>(21 Jul)</w:t>
            </w:r>
          </w:p>
        </w:tc>
      </w:tr>
      <w:tr w:rsidR="00C21843" w:rsidRPr="0052610F" w:rsidTr="001140E5">
        <w:trPr>
          <w:trHeight w:val="440"/>
        </w:trPr>
        <w:tc>
          <w:tcPr>
            <w:tcW w:w="1985" w:type="dxa"/>
            <w:vAlign w:val="center"/>
          </w:tcPr>
          <w:p w:rsidR="00C21843" w:rsidRPr="0052610F" w:rsidRDefault="00C21843" w:rsidP="001140E5">
            <w:pPr>
              <w:contextualSpacing/>
              <w:rPr>
                <w:sz w:val="18"/>
                <w:szCs w:val="18"/>
              </w:rPr>
            </w:pPr>
            <w:r w:rsidRPr="0052610F">
              <w:rPr>
                <w:sz w:val="18"/>
                <w:szCs w:val="18"/>
              </w:rPr>
              <w:t>Prof Willie Esterhuyse</w:t>
            </w:r>
          </w:p>
        </w:tc>
        <w:tc>
          <w:tcPr>
            <w:tcW w:w="2127" w:type="dxa"/>
            <w:vAlign w:val="center"/>
          </w:tcPr>
          <w:p w:rsidR="00C21843" w:rsidRPr="0052610F" w:rsidRDefault="00C21843" w:rsidP="001140E5">
            <w:pPr>
              <w:contextualSpacing/>
              <w:rPr>
                <w:sz w:val="18"/>
                <w:szCs w:val="18"/>
              </w:rPr>
            </w:pPr>
            <w:r w:rsidRPr="0052610F">
              <w:rPr>
                <w:sz w:val="18"/>
                <w:szCs w:val="18"/>
              </w:rPr>
              <w:t xml:space="preserve">Emeritus-professor in Filosofie en Sake-etiek </w:t>
            </w:r>
          </w:p>
        </w:tc>
        <w:tc>
          <w:tcPr>
            <w:tcW w:w="3543" w:type="dxa"/>
            <w:vAlign w:val="center"/>
          </w:tcPr>
          <w:p w:rsidR="00C21843" w:rsidRPr="0052610F" w:rsidRDefault="00C21843" w:rsidP="001140E5">
            <w:pPr>
              <w:contextualSpacing/>
              <w:rPr>
                <w:sz w:val="18"/>
                <w:szCs w:val="18"/>
              </w:rPr>
            </w:pPr>
            <w:r w:rsidRPr="0052610F">
              <w:rPr>
                <w:sz w:val="18"/>
                <w:szCs w:val="18"/>
              </w:rPr>
              <w:t xml:space="preserve">ŉ Rebel teen dinkdiktators </w:t>
            </w:r>
          </w:p>
        </w:tc>
        <w:tc>
          <w:tcPr>
            <w:tcW w:w="2552" w:type="dxa"/>
            <w:vAlign w:val="center"/>
          </w:tcPr>
          <w:p w:rsidR="00C21843" w:rsidRPr="0052610F" w:rsidRDefault="002E158A" w:rsidP="001140E5">
            <w:pPr>
              <w:contextualSpacing/>
              <w:rPr>
                <w:sz w:val="18"/>
                <w:szCs w:val="18"/>
              </w:rPr>
            </w:pPr>
            <w:hyperlink r:id="rId89" w:history="1">
              <w:r w:rsidR="00C21843" w:rsidRPr="0052610F">
                <w:rPr>
                  <w:rStyle w:val="Hyperlink"/>
                  <w:rFonts w:eastAsiaTheme="majorEastAsia"/>
                  <w:i/>
                  <w:sz w:val="18"/>
                  <w:szCs w:val="18"/>
                </w:rPr>
                <w:t>Rapport</w:t>
              </w:r>
            </w:hyperlink>
            <w:r w:rsidR="00C21843" w:rsidRPr="0052610F">
              <w:rPr>
                <w:sz w:val="18"/>
                <w:szCs w:val="18"/>
              </w:rPr>
              <w:t xml:space="preserve"> (26 Jul)</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Prof Maureen Robinson</w:t>
            </w:r>
          </w:p>
        </w:tc>
        <w:tc>
          <w:tcPr>
            <w:tcW w:w="2127" w:type="dxa"/>
            <w:vAlign w:val="center"/>
          </w:tcPr>
          <w:p w:rsidR="00C21843" w:rsidRPr="0052610F" w:rsidRDefault="00C21843" w:rsidP="001140E5">
            <w:pPr>
              <w:contextualSpacing/>
              <w:rPr>
                <w:sz w:val="18"/>
                <w:szCs w:val="18"/>
              </w:rPr>
            </w:pPr>
            <w:r w:rsidRPr="0052610F">
              <w:rPr>
                <w:sz w:val="18"/>
                <w:szCs w:val="18"/>
              </w:rPr>
              <w:t>Dekaan: Opvoedkunde</w:t>
            </w:r>
          </w:p>
        </w:tc>
        <w:tc>
          <w:tcPr>
            <w:tcW w:w="3543" w:type="dxa"/>
            <w:vAlign w:val="center"/>
          </w:tcPr>
          <w:p w:rsidR="00C21843" w:rsidRPr="0052610F" w:rsidRDefault="00C21843" w:rsidP="001140E5">
            <w:pPr>
              <w:contextualSpacing/>
              <w:rPr>
                <w:sz w:val="18"/>
                <w:szCs w:val="18"/>
              </w:rPr>
            </w:pPr>
            <w:r w:rsidRPr="0052610F">
              <w:rPr>
                <w:sz w:val="18"/>
                <w:szCs w:val="18"/>
              </w:rPr>
              <w:t>Improving student teachers’ in-school experience is a smart investment</w:t>
            </w:r>
          </w:p>
        </w:tc>
        <w:tc>
          <w:tcPr>
            <w:tcW w:w="2552" w:type="dxa"/>
            <w:vAlign w:val="center"/>
          </w:tcPr>
          <w:p w:rsidR="00C21843" w:rsidRPr="0052610F" w:rsidRDefault="002E158A" w:rsidP="001140E5">
            <w:pPr>
              <w:contextualSpacing/>
              <w:rPr>
                <w:sz w:val="18"/>
                <w:szCs w:val="18"/>
              </w:rPr>
            </w:pPr>
            <w:hyperlink r:id="rId90" w:history="1">
              <w:r w:rsidR="00C21843" w:rsidRPr="0052610F">
                <w:rPr>
                  <w:rStyle w:val="Hyperlink"/>
                  <w:rFonts w:eastAsiaTheme="majorEastAsia"/>
                  <w:i/>
                  <w:sz w:val="18"/>
                  <w:szCs w:val="18"/>
                </w:rPr>
                <w:t>The Conversation Africa</w:t>
              </w:r>
            </w:hyperlink>
            <w:r w:rsidR="00C21843" w:rsidRPr="0052610F">
              <w:rPr>
                <w:sz w:val="18"/>
                <w:szCs w:val="18"/>
              </w:rPr>
              <w:t xml:space="preserve"> &amp; </w:t>
            </w:r>
          </w:p>
          <w:p w:rsidR="00C21843" w:rsidRPr="0052610F" w:rsidRDefault="002E158A" w:rsidP="001140E5">
            <w:pPr>
              <w:contextualSpacing/>
              <w:rPr>
                <w:sz w:val="18"/>
                <w:szCs w:val="18"/>
              </w:rPr>
            </w:pPr>
            <w:hyperlink r:id="rId91" w:history="1">
              <w:r w:rsidR="00C21843" w:rsidRPr="0052610F">
                <w:rPr>
                  <w:rStyle w:val="Hyperlink"/>
                  <w:rFonts w:eastAsiaTheme="majorEastAsia"/>
                  <w:i/>
                  <w:sz w:val="18"/>
                  <w:szCs w:val="18"/>
                </w:rPr>
                <w:t>The New Age</w:t>
              </w:r>
            </w:hyperlink>
            <w:r w:rsidR="00C21843" w:rsidRPr="0052610F">
              <w:rPr>
                <w:i/>
                <w:sz w:val="18"/>
                <w:szCs w:val="18"/>
              </w:rPr>
              <w:t xml:space="preserve"> (</w:t>
            </w:r>
            <w:r w:rsidR="00C21843" w:rsidRPr="0052610F">
              <w:rPr>
                <w:sz w:val="18"/>
                <w:szCs w:val="18"/>
              </w:rPr>
              <w:t>27 &amp; 28 Jul)</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Prof Dave Richardson</w:t>
            </w:r>
          </w:p>
        </w:tc>
        <w:tc>
          <w:tcPr>
            <w:tcW w:w="2127" w:type="dxa"/>
            <w:vAlign w:val="center"/>
          </w:tcPr>
          <w:p w:rsidR="00C21843" w:rsidRPr="0052610F" w:rsidRDefault="00C21843" w:rsidP="001140E5">
            <w:pPr>
              <w:contextualSpacing/>
              <w:rPr>
                <w:sz w:val="18"/>
                <w:szCs w:val="18"/>
              </w:rPr>
            </w:pPr>
            <w:r w:rsidRPr="0052610F">
              <w:rPr>
                <w:sz w:val="18"/>
                <w:szCs w:val="18"/>
              </w:rPr>
              <w:t>Plant- en Dierkunde</w:t>
            </w:r>
          </w:p>
        </w:tc>
        <w:tc>
          <w:tcPr>
            <w:tcW w:w="3543" w:type="dxa"/>
            <w:vAlign w:val="center"/>
          </w:tcPr>
          <w:p w:rsidR="00C21843" w:rsidRPr="0052610F" w:rsidRDefault="00C21843" w:rsidP="001140E5">
            <w:pPr>
              <w:contextualSpacing/>
              <w:rPr>
                <w:sz w:val="18"/>
                <w:szCs w:val="18"/>
              </w:rPr>
            </w:pPr>
            <w:r w:rsidRPr="0052610F">
              <w:rPr>
                <w:sz w:val="18"/>
                <w:szCs w:val="18"/>
              </w:rPr>
              <w:t>Invasive species threaten our national biodiversity (Wêreldnatuurbewaringsdag)</w:t>
            </w:r>
          </w:p>
        </w:tc>
        <w:tc>
          <w:tcPr>
            <w:tcW w:w="2552" w:type="dxa"/>
            <w:vAlign w:val="center"/>
          </w:tcPr>
          <w:p w:rsidR="00C21843" w:rsidRPr="0052610F" w:rsidRDefault="002E158A" w:rsidP="001140E5">
            <w:pPr>
              <w:contextualSpacing/>
              <w:rPr>
                <w:sz w:val="18"/>
                <w:szCs w:val="18"/>
              </w:rPr>
            </w:pPr>
            <w:hyperlink r:id="rId92" w:history="1">
              <w:r w:rsidR="00C21843" w:rsidRPr="0052610F">
                <w:rPr>
                  <w:rStyle w:val="Hyperlink"/>
                  <w:rFonts w:eastAsiaTheme="majorEastAsia"/>
                  <w:i/>
                  <w:sz w:val="18"/>
                  <w:szCs w:val="18"/>
                </w:rPr>
                <w:t>Cape Argus</w:t>
              </w:r>
            </w:hyperlink>
            <w:r w:rsidR="00C21843" w:rsidRPr="0052610F">
              <w:rPr>
                <w:sz w:val="18"/>
                <w:szCs w:val="18"/>
              </w:rPr>
              <w:t xml:space="preserve"> (28 Jul)</w:t>
            </w:r>
          </w:p>
        </w:tc>
      </w:tr>
      <w:tr w:rsidR="00C21843" w:rsidRPr="0052610F" w:rsidTr="001140E5">
        <w:trPr>
          <w:trHeight w:val="440"/>
        </w:trPr>
        <w:tc>
          <w:tcPr>
            <w:tcW w:w="1985" w:type="dxa"/>
            <w:vAlign w:val="center"/>
          </w:tcPr>
          <w:p w:rsidR="00C21843" w:rsidRPr="0052610F" w:rsidRDefault="00C21843" w:rsidP="001140E5">
            <w:pPr>
              <w:contextualSpacing/>
              <w:rPr>
                <w:sz w:val="18"/>
                <w:szCs w:val="18"/>
              </w:rPr>
            </w:pPr>
            <w:r w:rsidRPr="0052610F">
              <w:rPr>
                <w:sz w:val="18"/>
                <w:szCs w:val="18"/>
              </w:rPr>
              <w:t>Dr Jantjie Taljaard</w:t>
            </w:r>
          </w:p>
        </w:tc>
        <w:tc>
          <w:tcPr>
            <w:tcW w:w="2127" w:type="dxa"/>
            <w:vAlign w:val="center"/>
          </w:tcPr>
          <w:p w:rsidR="00C21843" w:rsidRPr="0052610F" w:rsidRDefault="00C21843" w:rsidP="001140E5">
            <w:pPr>
              <w:contextualSpacing/>
              <w:rPr>
                <w:sz w:val="18"/>
                <w:szCs w:val="18"/>
              </w:rPr>
            </w:pPr>
            <w:r w:rsidRPr="0052610F">
              <w:rPr>
                <w:sz w:val="18"/>
                <w:szCs w:val="18"/>
              </w:rPr>
              <w:t>Afdeling Infeksiesiektes</w:t>
            </w:r>
          </w:p>
        </w:tc>
        <w:tc>
          <w:tcPr>
            <w:tcW w:w="3543" w:type="dxa"/>
            <w:vAlign w:val="center"/>
          </w:tcPr>
          <w:p w:rsidR="00C21843" w:rsidRPr="0052610F" w:rsidRDefault="00C21843" w:rsidP="001140E5">
            <w:pPr>
              <w:contextualSpacing/>
              <w:rPr>
                <w:sz w:val="18"/>
                <w:szCs w:val="18"/>
              </w:rPr>
            </w:pPr>
            <w:r w:rsidRPr="0052610F">
              <w:rPr>
                <w:sz w:val="18"/>
                <w:szCs w:val="18"/>
              </w:rPr>
              <w:t>Staying vigilant in battles with viral hepatitis strains (Wêreldhepatitisdag)</w:t>
            </w:r>
          </w:p>
        </w:tc>
        <w:tc>
          <w:tcPr>
            <w:tcW w:w="2552" w:type="dxa"/>
            <w:vAlign w:val="center"/>
          </w:tcPr>
          <w:p w:rsidR="00C21843" w:rsidRPr="0052610F" w:rsidRDefault="002E158A" w:rsidP="001140E5">
            <w:pPr>
              <w:contextualSpacing/>
              <w:rPr>
                <w:sz w:val="18"/>
                <w:szCs w:val="18"/>
              </w:rPr>
            </w:pPr>
            <w:hyperlink r:id="rId93" w:history="1">
              <w:r w:rsidR="00C21843" w:rsidRPr="0052610F">
                <w:rPr>
                  <w:rStyle w:val="Hyperlink"/>
                  <w:rFonts w:eastAsiaTheme="majorEastAsia"/>
                  <w:i/>
                  <w:sz w:val="18"/>
                  <w:szCs w:val="18"/>
                </w:rPr>
                <w:t>Cape Times</w:t>
              </w:r>
            </w:hyperlink>
            <w:r w:rsidR="00C21843" w:rsidRPr="0052610F">
              <w:rPr>
                <w:sz w:val="18"/>
                <w:szCs w:val="18"/>
              </w:rPr>
              <w:t xml:space="preserve"> (29 Jul)</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Prof Suzette Viviers/Me Samantha Mitchell/Prof Eon Smit</w:t>
            </w:r>
          </w:p>
        </w:tc>
        <w:tc>
          <w:tcPr>
            <w:tcW w:w="2127" w:type="dxa"/>
            <w:vAlign w:val="center"/>
          </w:tcPr>
          <w:p w:rsidR="00C21843" w:rsidRPr="0052610F" w:rsidRDefault="00C21843" w:rsidP="001140E5">
            <w:pPr>
              <w:contextualSpacing/>
              <w:rPr>
                <w:sz w:val="18"/>
                <w:szCs w:val="18"/>
              </w:rPr>
            </w:pPr>
            <w:r w:rsidRPr="0052610F">
              <w:rPr>
                <w:sz w:val="18"/>
                <w:szCs w:val="18"/>
              </w:rPr>
              <w:t>Ondernemingsbestuur / US Besigheidskool</w:t>
            </w:r>
          </w:p>
        </w:tc>
        <w:tc>
          <w:tcPr>
            <w:tcW w:w="3543" w:type="dxa"/>
            <w:vAlign w:val="center"/>
          </w:tcPr>
          <w:p w:rsidR="00C21843" w:rsidRPr="0052610F" w:rsidRDefault="00C21843" w:rsidP="001140E5">
            <w:pPr>
              <w:contextualSpacing/>
              <w:rPr>
                <w:sz w:val="18"/>
                <w:szCs w:val="18"/>
              </w:rPr>
            </w:pPr>
            <w:r w:rsidRPr="0052610F">
              <w:rPr>
                <w:sz w:val="18"/>
                <w:szCs w:val="18"/>
              </w:rPr>
              <w:t>ESG (</w:t>
            </w:r>
            <w:r w:rsidRPr="0052610F">
              <w:rPr>
                <w:rFonts w:cs="Arial"/>
                <w:color w:val="000000"/>
                <w:sz w:val="18"/>
                <w:szCs w:val="18"/>
                <w:shd w:val="clear" w:color="auto" w:fill="FFFFFF"/>
              </w:rPr>
              <w:t>environmental, social and governance)</w:t>
            </w:r>
            <w:r w:rsidRPr="0052610F">
              <w:rPr>
                <w:sz w:val="18"/>
                <w:szCs w:val="18"/>
              </w:rPr>
              <w:t xml:space="preserve"> Reporting in SA: Where are the gaps?</w:t>
            </w:r>
          </w:p>
        </w:tc>
        <w:tc>
          <w:tcPr>
            <w:tcW w:w="2552" w:type="dxa"/>
            <w:vAlign w:val="center"/>
          </w:tcPr>
          <w:p w:rsidR="00C21843" w:rsidRPr="0052610F" w:rsidRDefault="002E158A" w:rsidP="001140E5">
            <w:pPr>
              <w:contextualSpacing/>
              <w:rPr>
                <w:sz w:val="18"/>
                <w:szCs w:val="18"/>
              </w:rPr>
            </w:pPr>
            <w:hyperlink r:id="rId94" w:history="1">
              <w:r w:rsidR="00C21843" w:rsidRPr="0052610F">
                <w:rPr>
                  <w:rStyle w:val="Hyperlink"/>
                  <w:rFonts w:eastAsiaTheme="majorEastAsia"/>
                  <w:i/>
                  <w:sz w:val="18"/>
                  <w:szCs w:val="18"/>
                </w:rPr>
                <w:t>www.fin24.com</w:t>
              </w:r>
            </w:hyperlink>
            <w:r w:rsidR="00C21843" w:rsidRPr="0052610F">
              <w:rPr>
                <w:i/>
                <w:sz w:val="18"/>
                <w:szCs w:val="18"/>
              </w:rPr>
              <w:t xml:space="preserve"> </w:t>
            </w:r>
            <w:r w:rsidR="00C21843" w:rsidRPr="0052610F">
              <w:rPr>
                <w:sz w:val="18"/>
                <w:szCs w:val="18"/>
              </w:rPr>
              <w:t>(31 Jul)</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Dr Nathaniel McGregor</w:t>
            </w:r>
          </w:p>
        </w:tc>
        <w:tc>
          <w:tcPr>
            <w:tcW w:w="2127" w:type="dxa"/>
            <w:vAlign w:val="center"/>
          </w:tcPr>
          <w:p w:rsidR="00C21843" w:rsidRPr="0052610F" w:rsidRDefault="00C21843" w:rsidP="001140E5">
            <w:pPr>
              <w:contextualSpacing/>
              <w:rPr>
                <w:sz w:val="18"/>
                <w:szCs w:val="18"/>
              </w:rPr>
            </w:pPr>
            <w:r w:rsidRPr="0052610F">
              <w:rPr>
                <w:sz w:val="18"/>
                <w:szCs w:val="18"/>
              </w:rPr>
              <w:t>Psigiatrie/Genetika</w:t>
            </w:r>
          </w:p>
        </w:tc>
        <w:tc>
          <w:tcPr>
            <w:tcW w:w="3543" w:type="dxa"/>
            <w:vAlign w:val="center"/>
          </w:tcPr>
          <w:p w:rsidR="00C21843" w:rsidRPr="0052610F" w:rsidRDefault="00C21843" w:rsidP="001140E5">
            <w:pPr>
              <w:contextualSpacing/>
              <w:rPr>
                <w:sz w:val="18"/>
                <w:szCs w:val="18"/>
              </w:rPr>
            </w:pPr>
            <w:r w:rsidRPr="0052610F">
              <w:rPr>
                <w:sz w:val="18"/>
                <w:szCs w:val="18"/>
              </w:rPr>
              <w:t>Do we inherit or develop anxiety disorders?</w:t>
            </w:r>
          </w:p>
        </w:tc>
        <w:tc>
          <w:tcPr>
            <w:tcW w:w="2552" w:type="dxa"/>
            <w:vAlign w:val="center"/>
          </w:tcPr>
          <w:p w:rsidR="00C21843" w:rsidRPr="0052610F" w:rsidRDefault="002E158A" w:rsidP="001140E5">
            <w:pPr>
              <w:contextualSpacing/>
              <w:rPr>
                <w:sz w:val="18"/>
                <w:szCs w:val="18"/>
              </w:rPr>
            </w:pPr>
            <w:hyperlink r:id="rId95" w:history="1">
              <w:r w:rsidR="00C21843" w:rsidRPr="0052610F">
                <w:rPr>
                  <w:rStyle w:val="Hyperlink"/>
                  <w:rFonts w:eastAsiaTheme="majorEastAsia"/>
                  <w:i/>
                  <w:sz w:val="18"/>
                  <w:szCs w:val="18"/>
                </w:rPr>
                <w:t xml:space="preserve">Mail &amp; Guardian </w:t>
              </w:r>
            </w:hyperlink>
            <w:r w:rsidR="00C21843" w:rsidRPr="0052610F">
              <w:rPr>
                <w:sz w:val="18"/>
                <w:szCs w:val="18"/>
              </w:rPr>
              <w:t xml:space="preserve"> (31 Jul)</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Me Celia van der Merwe</w:t>
            </w:r>
          </w:p>
        </w:tc>
        <w:tc>
          <w:tcPr>
            <w:tcW w:w="2127" w:type="dxa"/>
            <w:vAlign w:val="center"/>
          </w:tcPr>
          <w:p w:rsidR="00C21843" w:rsidRPr="0052610F" w:rsidRDefault="00C21843" w:rsidP="001140E5">
            <w:pPr>
              <w:contextualSpacing/>
              <w:rPr>
                <w:sz w:val="18"/>
                <w:szCs w:val="18"/>
              </w:rPr>
            </w:pPr>
            <w:r w:rsidRPr="0052610F">
              <w:rPr>
                <w:sz w:val="18"/>
                <w:szCs w:val="18"/>
              </w:rPr>
              <w:t>Molekulêre Biologie en Menslike Genetika</w:t>
            </w:r>
          </w:p>
        </w:tc>
        <w:tc>
          <w:tcPr>
            <w:tcW w:w="3543" w:type="dxa"/>
            <w:vAlign w:val="center"/>
          </w:tcPr>
          <w:p w:rsidR="00C21843" w:rsidRPr="0052610F" w:rsidRDefault="00C21843" w:rsidP="001140E5">
            <w:pPr>
              <w:contextualSpacing/>
              <w:rPr>
                <w:sz w:val="18"/>
                <w:szCs w:val="18"/>
              </w:rPr>
            </w:pPr>
            <w:r w:rsidRPr="0052610F">
              <w:rPr>
                <w:sz w:val="18"/>
                <w:szCs w:val="18"/>
              </w:rPr>
              <w:t>Spice up and reduce inflammation</w:t>
            </w:r>
          </w:p>
        </w:tc>
        <w:tc>
          <w:tcPr>
            <w:tcW w:w="2552" w:type="dxa"/>
            <w:vAlign w:val="center"/>
          </w:tcPr>
          <w:p w:rsidR="00C21843" w:rsidRPr="0052610F" w:rsidRDefault="002E158A" w:rsidP="001140E5">
            <w:pPr>
              <w:contextualSpacing/>
              <w:rPr>
                <w:sz w:val="18"/>
                <w:szCs w:val="18"/>
              </w:rPr>
            </w:pPr>
            <w:hyperlink r:id="rId96" w:history="1">
              <w:r w:rsidR="00C21843" w:rsidRPr="0052610F">
                <w:rPr>
                  <w:rStyle w:val="Hyperlink"/>
                  <w:rFonts w:eastAsiaTheme="majorEastAsia"/>
                  <w:i/>
                  <w:sz w:val="18"/>
                  <w:szCs w:val="18"/>
                </w:rPr>
                <w:t xml:space="preserve">Mail &amp; Guardian </w:t>
              </w:r>
            </w:hyperlink>
            <w:r w:rsidR="00C21843" w:rsidRPr="0052610F">
              <w:rPr>
                <w:sz w:val="18"/>
                <w:szCs w:val="18"/>
              </w:rPr>
              <w:t xml:space="preserve"> (31 Jul)</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Prof Charles Wiysonge</w:t>
            </w:r>
          </w:p>
        </w:tc>
        <w:tc>
          <w:tcPr>
            <w:tcW w:w="2127" w:type="dxa"/>
            <w:vAlign w:val="center"/>
          </w:tcPr>
          <w:p w:rsidR="00C21843" w:rsidRPr="0052610F" w:rsidRDefault="00C21843" w:rsidP="001140E5">
            <w:pPr>
              <w:contextualSpacing/>
              <w:rPr>
                <w:sz w:val="18"/>
                <w:szCs w:val="18"/>
              </w:rPr>
            </w:pPr>
            <w:r w:rsidRPr="0052610F">
              <w:rPr>
                <w:sz w:val="18"/>
                <w:szCs w:val="18"/>
              </w:rPr>
              <w:t>Sentrum vir Bewysgebaseerde Gesondheidsorg</w:t>
            </w:r>
          </w:p>
        </w:tc>
        <w:tc>
          <w:tcPr>
            <w:tcW w:w="3543" w:type="dxa"/>
            <w:vAlign w:val="center"/>
          </w:tcPr>
          <w:p w:rsidR="00C21843" w:rsidRPr="0052610F" w:rsidRDefault="00C21843" w:rsidP="001140E5">
            <w:pPr>
              <w:contextualSpacing/>
              <w:rPr>
                <w:sz w:val="18"/>
                <w:szCs w:val="18"/>
              </w:rPr>
            </w:pPr>
            <w:r w:rsidRPr="0052610F">
              <w:rPr>
                <w:sz w:val="18"/>
                <w:szCs w:val="18"/>
              </w:rPr>
              <w:t xml:space="preserve">Africa is within reach of being declared a polio free region </w:t>
            </w:r>
          </w:p>
        </w:tc>
        <w:tc>
          <w:tcPr>
            <w:tcW w:w="2552" w:type="dxa"/>
            <w:vAlign w:val="center"/>
          </w:tcPr>
          <w:p w:rsidR="00C21843" w:rsidRPr="0052610F" w:rsidRDefault="002E158A" w:rsidP="001140E5">
            <w:pPr>
              <w:contextualSpacing/>
              <w:rPr>
                <w:sz w:val="18"/>
                <w:szCs w:val="18"/>
              </w:rPr>
            </w:pPr>
            <w:hyperlink r:id="rId97" w:history="1">
              <w:r w:rsidR="00C21843" w:rsidRPr="0052610F">
                <w:rPr>
                  <w:rStyle w:val="Hyperlink"/>
                  <w:rFonts w:eastAsiaTheme="majorEastAsia"/>
                  <w:i/>
                  <w:sz w:val="18"/>
                  <w:szCs w:val="18"/>
                </w:rPr>
                <w:t>The Conversation</w:t>
              </w:r>
            </w:hyperlink>
            <w:r w:rsidR="00C21843" w:rsidRPr="0052610F">
              <w:rPr>
                <w:sz w:val="18"/>
                <w:szCs w:val="18"/>
              </w:rPr>
              <w:t xml:space="preserve"> (5 Aug)</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Mnr Trevor McArthur</w:t>
            </w:r>
          </w:p>
        </w:tc>
        <w:tc>
          <w:tcPr>
            <w:tcW w:w="2127" w:type="dxa"/>
            <w:vAlign w:val="center"/>
          </w:tcPr>
          <w:p w:rsidR="00C21843" w:rsidRPr="0052610F" w:rsidRDefault="00C21843" w:rsidP="001140E5">
            <w:pPr>
              <w:contextualSpacing/>
              <w:rPr>
                <w:sz w:val="18"/>
                <w:szCs w:val="18"/>
              </w:rPr>
            </w:pPr>
            <w:r w:rsidRPr="0052610F">
              <w:rPr>
                <w:sz w:val="18"/>
                <w:szCs w:val="18"/>
              </w:rPr>
              <w:t xml:space="preserve">PhD student: Sosiologie en Sosiale Antropologie </w:t>
            </w:r>
          </w:p>
        </w:tc>
        <w:tc>
          <w:tcPr>
            <w:tcW w:w="3543" w:type="dxa"/>
            <w:vAlign w:val="center"/>
          </w:tcPr>
          <w:p w:rsidR="00C21843" w:rsidRPr="0052610F" w:rsidRDefault="00C21843" w:rsidP="001140E5">
            <w:pPr>
              <w:contextualSpacing/>
              <w:rPr>
                <w:sz w:val="18"/>
                <w:szCs w:val="18"/>
              </w:rPr>
            </w:pPr>
            <w:r w:rsidRPr="0052610F">
              <w:rPr>
                <w:sz w:val="18"/>
                <w:szCs w:val="18"/>
              </w:rPr>
              <w:t>Race is too much of a sloppy concept to assist us in answering the coloured question</w:t>
            </w:r>
          </w:p>
        </w:tc>
        <w:tc>
          <w:tcPr>
            <w:tcW w:w="2552" w:type="dxa"/>
            <w:vAlign w:val="center"/>
          </w:tcPr>
          <w:p w:rsidR="00C21843" w:rsidRPr="0052610F" w:rsidRDefault="002E158A" w:rsidP="001140E5">
            <w:pPr>
              <w:contextualSpacing/>
              <w:rPr>
                <w:sz w:val="18"/>
                <w:szCs w:val="18"/>
              </w:rPr>
            </w:pPr>
            <w:hyperlink r:id="rId98" w:history="1">
              <w:r w:rsidR="00C21843" w:rsidRPr="0052610F">
                <w:rPr>
                  <w:rStyle w:val="Hyperlink"/>
                  <w:rFonts w:eastAsiaTheme="majorEastAsia"/>
                  <w:i/>
                  <w:sz w:val="18"/>
                  <w:szCs w:val="18"/>
                </w:rPr>
                <w:t>Thoughtleader-Mail &amp; Guardian</w:t>
              </w:r>
            </w:hyperlink>
            <w:r w:rsidR="00C21843" w:rsidRPr="0052610F">
              <w:rPr>
                <w:i/>
                <w:sz w:val="18"/>
                <w:szCs w:val="18"/>
              </w:rPr>
              <w:t xml:space="preserve"> </w:t>
            </w:r>
            <w:r w:rsidR="00C21843" w:rsidRPr="0052610F">
              <w:rPr>
                <w:sz w:val="18"/>
                <w:szCs w:val="18"/>
              </w:rPr>
              <w:t>(6 Aug)</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Prof Amanda Gouws</w:t>
            </w:r>
          </w:p>
        </w:tc>
        <w:tc>
          <w:tcPr>
            <w:tcW w:w="2127" w:type="dxa"/>
            <w:vAlign w:val="center"/>
          </w:tcPr>
          <w:p w:rsidR="00C21843" w:rsidRPr="0052610F" w:rsidRDefault="00C21843" w:rsidP="001140E5">
            <w:pPr>
              <w:contextualSpacing/>
              <w:rPr>
                <w:sz w:val="18"/>
                <w:szCs w:val="18"/>
              </w:rPr>
            </w:pPr>
            <w:r w:rsidRPr="0052610F">
              <w:rPr>
                <w:sz w:val="18"/>
                <w:szCs w:val="18"/>
              </w:rPr>
              <w:t>Politieke Wetenskap</w:t>
            </w:r>
          </w:p>
        </w:tc>
        <w:tc>
          <w:tcPr>
            <w:tcW w:w="3543" w:type="dxa"/>
            <w:vAlign w:val="center"/>
          </w:tcPr>
          <w:p w:rsidR="00C21843" w:rsidRPr="0052610F" w:rsidRDefault="00C21843" w:rsidP="001140E5">
            <w:pPr>
              <w:contextualSpacing/>
              <w:rPr>
                <w:sz w:val="18"/>
                <w:szCs w:val="18"/>
              </w:rPr>
            </w:pPr>
            <w:r w:rsidRPr="0052610F">
              <w:rPr>
                <w:sz w:val="18"/>
                <w:szCs w:val="18"/>
              </w:rPr>
              <w:t>Unpacking the difference between feminist and women’s movements in Africa</w:t>
            </w:r>
          </w:p>
        </w:tc>
        <w:tc>
          <w:tcPr>
            <w:tcW w:w="2552" w:type="dxa"/>
            <w:vAlign w:val="center"/>
          </w:tcPr>
          <w:p w:rsidR="00C21843" w:rsidRPr="0052610F" w:rsidRDefault="002E158A" w:rsidP="001140E5">
            <w:pPr>
              <w:contextualSpacing/>
              <w:rPr>
                <w:sz w:val="18"/>
                <w:szCs w:val="18"/>
              </w:rPr>
            </w:pPr>
            <w:hyperlink r:id="rId99" w:history="1">
              <w:r w:rsidR="00C21843" w:rsidRPr="0052610F">
                <w:rPr>
                  <w:rStyle w:val="Hyperlink"/>
                  <w:rFonts w:eastAsiaTheme="majorEastAsia"/>
                  <w:i/>
                  <w:sz w:val="18"/>
                  <w:szCs w:val="18"/>
                </w:rPr>
                <w:t>The Conversation</w:t>
              </w:r>
            </w:hyperlink>
            <w:r w:rsidR="00C21843" w:rsidRPr="0052610F">
              <w:rPr>
                <w:sz w:val="18"/>
                <w:szCs w:val="18"/>
              </w:rPr>
              <w:t xml:space="preserve"> (9 Aug)</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Prof Charles Wiysonge</w:t>
            </w:r>
          </w:p>
        </w:tc>
        <w:tc>
          <w:tcPr>
            <w:tcW w:w="2127" w:type="dxa"/>
            <w:vAlign w:val="center"/>
          </w:tcPr>
          <w:p w:rsidR="00C21843" w:rsidRPr="0052610F" w:rsidRDefault="00C21843" w:rsidP="001140E5">
            <w:pPr>
              <w:contextualSpacing/>
              <w:rPr>
                <w:sz w:val="18"/>
                <w:szCs w:val="18"/>
              </w:rPr>
            </w:pPr>
            <w:r w:rsidRPr="0052610F">
              <w:rPr>
                <w:sz w:val="18"/>
                <w:szCs w:val="18"/>
              </w:rPr>
              <w:t>Sentrum vir Bewysgebaseerde Gesondheidsorg</w:t>
            </w:r>
          </w:p>
        </w:tc>
        <w:tc>
          <w:tcPr>
            <w:tcW w:w="3543" w:type="dxa"/>
            <w:vAlign w:val="center"/>
          </w:tcPr>
          <w:p w:rsidR="00C21843" w:rsidRPr="0052610F" w:rsidRDefault="00C21843" w:rsidP="001140E5">
            <w:pPr>
              <w:contextualSpacing/>
              <w:rPr>
                <w:sz w:val="18"/>
                <w:szCs w:val="18"/>
              </w:rPr>
            </w:pPr>
            <w:r w:rsidRPr="0052610F">
              <w:rPr>
                <w:sz w:val="18"/>
                <w:szCs w:val="18"/>
              </w:rPr>
              <w:t>The legacy benefits from Africa’s fight against polio</w:t>
            </w:r>
          </w:p>
        </w:tc>
        <w:tc>
          <w:tcPr>
            <w:tcW w:w="2552" w:type="dxa"/>
            <w:vAlign w:val="center"/>
          </w:tcPr>
          <w:p w:rsidR="00C21843" w:rsidRPr="0052610F" w:rsidRDefault="002E158A" w:rsidP="001140E5">
            <w:pPr>
              <w:contextualSpacing/>
              <w:rPr>
                <w:sz w:val="18"/>
                <w:szCs w:val="18"/>
              </w:rPr>
            </w:pPr>
            <w:hyperlink r:id="rId100" w:history="1">
              <w:r w:rsidR="00C21843" w:rsidRPr="0052610F">
                <w:rPr>
                  <w:rStyle w:val="Hyperlink"/>
                  <w:rFonts w:eastAsiaTheme="majorEastAsia"/>
                  <w:i/>
                  <w:sz w:val="18"/>
                  <w:szCs w:val="18"/>
                </w:rPr>
                <w:t>The Conversation</w:t>
              </w:r>
            </w:hyperlink>
            <w:r w:rsidR="00C21843" w:rsidRPr="0052610F">
              <w:rPr>
                <w:sz w:val="18"/>
                <w:szCs w:val="18"/>
              </w:rPr>
              <w:t xml:space="preserve"> (11 Aug)</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Prof Steven Robins</w:t>
            </w:r>
          </w:p>
        </w:tc>
        <w:tc>
          <w:tcPr>
            <w:tcW w:w="2127" w:type="dxa"/>
            <w:vAlign w:val="center"/>
          </w:tcPr>
          <w:p w:rsidR="00C21843" w:rsidRPr="0052610F" w:rsidRDefault="00C21843" w:rsidP="001140E5">
            <w:pPr>
              <w:contextualSpacing/>
              <w:rPr>
                <w:sz w:val="18"/>
                <w:szCs w:val="18"/>
              </w:rPr>
            </w:pPr>
            <w:r w:rsidRPr="0052610F">
              <w:rPr>
                <w:sz w:val="18"/>
                <w:szCs w:val="18"/>
              </w:rPr>
              <w:t>Sociology and Social Anthropology</w:t>
            </w:r>
          </w:p>
        </w:tc>
        <w:tc>
          <w:tcPr>
            <w:tcW w:w="3543" w:type="dxa"/>
            <w:vAlign w:val="center"/>
          </w:tcPr>
          <w:p w:rsidR="00C21843" w:rsidRPr="0052610F" w:rsidRDefault="00C21843" w:rsidP="001140E5">
            <w:pPr>
              <w:contextualSpacing/>
              <w:rPr>
                <w:sz w:val="18"/>
                <w:szCs w:val="18"/>
              </w:rPr>
            </w:pPr>
            <w:r w:rsidRPr="0052610F">
              <w:rPr>
                <w:sz w:val="18"/>
                <w:szCs w:val="18"/>
              </w:rPr>
              <w:t>Much-needed political context sorely missing in ‘Andringa Street battle’ report</w:t>
            </w:r>
          </w:p>
        </w:tc>
        <w:tc>
          <w:tcPr>
            <w:tcW w:w="2552" w:type="dxa"/>
            <w:vAlign w:val="center"/>
          </w:tcPr>
          <w:p w:rsidR="00C21843" w:rsidRPr="0052610F" w:rsidRDefault="002E158A" w:rsidP="001140E5">
            <w:pPr>
              <w:contextualSpacing/>
              <w:rPr>
                <w:i/>
                <w:sz w:val="18"/>
                <w:szCs w:val="18"/>
              </w:rPr>
            </w:pPr>
            <w:hyperlink r:id="rId101" w:history="1">
              <w:r w:rsidR="00C21843" w:rsidRPr="0052610F">
                <w:rPr>
                  <w:rStyle w:val="Hyperlink"/>
                  <w:rFonts w:eastAsiaTheme="majorEastAsia"/>
                  <w:i/>
                  <w:sz w:val="18"/>
                  <w:szCs w:val="18"/>
                </w:rPr>
                <w:t>Cape Times</w:t>
              </w:r>
            </w:hyperlink>
            <w:r w:rsidR="00C21843" w:rsidRPr="0052610F">
              <w:rPr>
                <w:i/>
                <w:sz w:val="18"/>
                <w:szCs w:val="18"/>
              </w:rPr>
              <w:t xml:space="preserve"> </w:t>
            </w:r>
            <w:r w:rsidR="00C21843" w:rsidRPr="0052610F">
              <w:rPr>
                <w:sz w:val="18"/>
                <w:szCs w:val="18"/>
              </w:rPr>
              <w:t>(11 Aug)</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 xml:space="preserve">Dr Pia Addison </w:t>
            </w:r>
          </w:p>
        </w:tc>
        <w:tc>
          <w:tcPr>
            <w:tcW w:w="2127" w:type="dxa"/>
            <w:vAlign w:val="center"/>
          </w:tcPr>
          <w:p w:rsidR="00C21843" w:rsidRPr="0052610F" w:rsidRDefault="00C21843" w:rsidP="001140E5">
            <w:pPr>
              <w:contextualSpacing/>
              <w:rPr>
                <w:sz w:val="18"/>
                <w:szCs w:val="18"/>
              </w:rPr>
            </w:pPr>
            <w:r w:rsidRPr="0052610F">
              <w:rPr>
                <w:sz w:val="18"/>
                <w:szCs w:val="18"/>
              </w:rPr>
              <w:t>Bewaringsekologie en Entomologie</w:t>
            </w:r>
          </w:p>
        </w:tc>
        <w:tc>
          <w:tcPr>
            <w:tcW w:w="3543" w:type="dxa"/>
            <w:vAlign w:val="center"/>
          </w:tcPr>
          <w:p w:rsidR="00C21843" w:rsidRPr="0052610F" w:rsidRDefault="00C21843" w:rsidP="001140E5">
            <w:pPr>
              <w:contextualSpacing/>
              <w:rPr>
                <w:sz w:val="18"/>
                <w:szCs w:val="18"/>
              </w:rPr>
            </w:pPr>
            <w:r w:rsidRPr="0052610F">
              <w:rPr>
                <w:sz w:val="18"/>
                <w:szCs w:val="18"/>
              </w:rPr>
              <w:t>Stop bugging the bugs: the world as we know it would fall apart without them</w:t>
            </w:r>
          </w:p>
        </w:tc>
        <w:tc>
          <w:tcPr>
            <w:tcW w:w="2552" w:type="dxa"/>
            <w:vAlign w:val="center"/>
          </w:tcPr>
          <w:p w:rsidR="00C21843" w:rsidRPr="0052610F" w:rsidRDefault="002E158A" w:rsidP="001140E5">
            <w:pPr>
              <w:contextualSpacing/>
              <w:rPr>
                <w:sz w:val="18"/>
                <w:szCs w:val="18"/>
              </w:rPr>
            </w:pPr>
            <w:hyperlink r:id="rId102" w:history="1">
              <w:r w:rsidR="00C21843" w:rsidRPr="0052610F">
                <w:rPr>
                  <w:rStyle w:val="Hyperlink"/>
                  <w:rFonts w:eastAsiaTheme="majorEastAsia"/>
                  <w:i/>
                  <w:sz w:val="18"/>
                  <w:szCs w:val="18"/>
                </w:rPr>
                <w:t>The Conversatio</w:t>
              </w:r>
              <w:r w:rsidR="00C21843" w:rsidRPr="0052610F">
                <w:rPr>
                  <w:rStyle w:val="Hyperlink"/>
                  <w:rFonts w:eastAsiaTheme="majorEastAsia"/>
                  <w:sz w:val="18"/>
                  <w:szCs w:val="18"/>
                </w:rPr>
                <w:t>n</w:t>
              </w:r>
            </w:hyperlink>
            <w:r w:rsidR="00C21843" w:rsidRPr="0052610F">
              <w:rPr>
                <w:sz w:val="18"/>
                <w:szCs w:val="18"/>
              </w:rPr>
              <w:t xml:space="preserve"> (13 Aug)</w:t>
            </w:r>
          </w:p>
        </w:tc>
      </w:tr>
      <w:tr w:rsidR="00C21843" w:rsidRPr="0052610F" w:rsidTr="001140E5">
        <w:trPr>
          <w:trHeight w:val="440"/>
        </w:trPr>
        <w:tc>
          <w:tcPr>
            <w:tcW w:w="1985" w:type="dxa"/>
            <w:vAlign w:val="center"/>
          </w:tcPr>
          <w:p w:rsidR="00C21843" w:rsidRPr="0052610F" w:rsidRDefault="00C21843" w:rsidP="001140E5">
            <w:pPr>
              <w:contextualSpacing/>
              <w:rPr>
                <w:sz w:val="18"/>
                <w:szCs w:val="18"/>
              </w:rPr>
            </w:pPr>
            <w:r w:rsidRPr="0052610F">
              <w:rPr>
                <w:sz w:val="18"/>
                <w:szCs w:val="18"/>
              </w:rPr>
              <w:t>Mnr Jan Greyling</w:t>
            </w:r>
          </w:p>
        </w:tc>
        <w:tc>
          <w:tcPr>
            <w:tcW w:w="2127" w:type="dxa"/>
            <w:vAlign w:val="center"/>
          </w:tcPr>
          <w:p w:rsidR="00C21843" w:rsidRPr="0052610F" w:rsidRDefault="00C21843" w:rsidP="001140E5">
            <w:pPr>
              <w:contextualSpacing/>
              <w:rPr>
                <w:sz w:val="18"/>
                <w:szCs w:val="18"/>
              </w:rPr>
            </w:pPr>
            <w:r w:rsidRPr="0052610F">
              <w:rPr>
                <w:sz w:val="18"/>
                <w:szCs w:val="18"/>
              </w:rPr>
              <w:t>PhD-student: Ekonomiese en Bestuurswetenskappe</w:t>
            </w:r>
          </w:p>
        </w:tc>
        <w:tc>
          <w:tcPr>
            <w:tcW w:w="3543" w:type="dxa"/>
            <w:vAlign w:val="center"/>
          </w:tcPr>
          <w:p w:rsidR="00C21843" w:rsidRPr="0052610F" w:rsidRDefault="00C21843" w:rsidP="001140E5">
            <w:pPr>
              <w:contextualSpacing/>
              <w:rPr>
                <w:sz w:val="18"/>
                <w:szCs w:val="18"/>
              </w:rPr>
            </w:pPr>
            <w:r w:rsidRPr="0052610F">
              <w:rPr>
                <w:sz w:val="18"/>
                <w:szCs w:val="18"/>
              </w:rPr>
              <w:t>Is jy op die (ISO)-bus?</w:t>
            </w:r>
          </w:p>
        </w:tc>
        <w:tc>
          <w:tcPr>
            <w:tcW w:w="2552" w:type="dxa"/>
            <w:vAlign w:val="center"/>
          </w:tcPr>
          <w:p w:rsidR="00C21843" w:rsidRPr="0052610F" w:rsidRDefault="002E158A" w:rsidP="001140E5">
            <w:pPr>
              <w:contextualSpacing/>
              <w:rPr>
                <w:sz w:val="18"/>
                <w:szCs w:val="18"/>
              </w:rPr>
            </w:pPr>
            <w:hyperlink r:id="rId103" w:history="1">
              <w:r w:rsidR="00C21843" w:rsidRPr="0052610F">
                <w:rPr>
                  <w:rStyle w:val="Hyperlink"/>
                  <w:rFonts w:eastAsiaTheme="majorEastAsia"/>
                  <w:i/>
                  <w:sz w:val="18"/>
                  <w:szCs w:val="18"/>
                </w:rPr>
                <w:t>Landbouweekblad</w:t>
              </w:r>
            </w:hyperlink>
            <w:r w:rsidR="00C21843" w:rsidRPr="0052610F">
              <w:rPr>
                <w:sz w:val="18"/>
                <w:szCs w:val="18"/>
              </w:rPr>
              <w:t xml:space="preserve"> (14 Aug)</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Prof Erwin Schwella</w:t>
            </w:r>
          </w:p>
        </w:tc>
        <w:tc>
          <w:tcPr>
            <w:tcW w:w="2127" w:type="dxa"/>
            <w:vAlign w:val="center"/>
          </w:tcPr>
          <w:p w:rsidR="00C21843" w:rsidRPr="0052610F" w:rsidRDefault="00C21843" w:rsidP="001140E5">
            <w:pPr>
              <w:contextualSpacing/>
              <w:rPr>
                <w:sz w:val="18"/>
                <w:szCs w:val="18"/>
              </w:rPr>
            </w:pPr>
            <w:r w:rsidRPr="0052610F">
              <w:rPr>
                <w:sz w:val="18"/>
                <w:szCs w:val="18"/>
              </w:rPr>
              <w:t>Skool vir Openbare Leierskap</w:t>
            </w:r>
          </w:p>
        </w:tc>
        <w:tc>
          <w:tcPr>
            <w:tcW w:w="3543" w:type="dxa"/>
            <w:vAlign w:val="center"/>
          </w:tcPr>
          <w:p w:rsidR="00C21843" w:rsidRPr="0052610F" w:rsidRDefault="00C21843" w:rsidP="001140E5">
            <w:pPr>
              <w:contextualSpacing/>
              <w:rPr>
                <w:sz w:val="18"/>
                <w:szCs w:val="18"/>
              </w:rPr>
            </w:pPr>
            <w:r w:rsidRPr="0052610F">
              <w:rPr>
                <w:sz w:val="18"/>
                <w:szCs w:val="18"/>
              </w:rPr>
              <w:t>Jou diagnose is verkeerd!</w:t>
            </w:r>
          </w:p>
          <w:p w:rsidR="00C21843" w:rsidRPr="0052610F" w:rsidRDefault="00C21843" w:rsidP="001140E5">
            <w:pPr>
              <w:contextualSpacing/>
              <w:rPr>
                <w:sz w:val="18"/>
                <w:szCs w:val="18"/>
              </w:rPr>
            </w:pPr>
          </w:p>
        </w:tc>
        <w:tc>
          <w:tcPr>
            <w:tcW w:w="2552" w:type="dxa"/>
            <w:vAlign w:val="center"/>
          </w:tcPr>
          <w:p w:rsidR="00C21843" w:rsidRPr="0052610F" w:rsidRDefault="002E158A" w:rsidP="001140E5">
            <w:pPr>
              <w:contextualSpacing/>
              <w:rPr>
                <w:sz w:val="18"/>
                <w:szCs w:val="18"/>
              </w:rPr>
            </w:pPr>
            <w:hyperlink r:id="rId104" w:history="1">
              <w:r w:rsidR="00C21843" w:rsidRPr="0052610F">
                <w:rPr>
                  <w:rStyle w:val="Hyperlink"/>
                  <w:rFonts w:eastAsiaTheme="majorEastAsia"/>
                  <w:i/>
                  <w:sz w:val="18"/>
                  <w:szCs w:val="18"/>
                </w:rPr>
                <w:t>Rapport</w:t>
              </w:r>
            </w:hyperlink>
            <w:r w:rsidR="00C21843" w:rsidRPr="0052610F">
              <w:rPr>
                <w:sz w:val="18"/>
                <w:szCs w:val="18"/>
              </w:rPr>
              <w:t xml:space="preserve"> (16 Aug)</w:t>
            </w:r>
          </w:p>
        </w:tc>
      </w:tr>
      <w:tr w:rsidR="00C21843" w:rsidRPr="0052610F" w:rsidTr="001140E5">
        <w:trPr>
          <w:trHeight w:val="440"/>
        </w:trPr>
        <w:tc>
          <w:tcPr>
            <w:tcW w:w="1985" w:type="dxa"/>
            <w:vAlign w:val="center"/>
          </w:tcPr>
          <w:p w:rsidR="00C21843" w:rsidRPr="0052610F" w:rsidRDefault="00C21843" w:rsidP="001140E5">
            <w:pPr>
              <w:contextualSpacing/>
              <w:rPr>
                <w:sz w:val="18"/>
                <w:szCs w:val="18"/>
              </w:rPr>
            </w:pPr>
            <w:r w:rsidRPr="0052610F">
              <w:rPr>
                <w:sz w:val="18"/>
                <w:szCs w:val="18"/>
              </w:rPr>
              <w:t>Dr Johan Fourie</w:t>
            </w:r>
          </w:p>
        </w:tc>
        <w:tc>
          <w:tcPr>
            <w:tcW w:w="2127" w:type="dxa"/>
            <w:vAlign w:val="center"/>
          </w:tcPr>
          <w:p w:rsidR="00C21843" w:rsidRPr="0052610F" w:rsidRDefault="00C21843" w:rsidP="001140E5">
            <w:pPr>
              <w:contextualSpacing/>
              <w:rPr>
                <w:sz w:val="18"/>
                <w:szCs w:val="18"/>
              </w:rPr>
            </w:pPr>
            <w:r w:rsidRPr="0052610F">
              <w:rPr>
                <w:sz w:val="18"/>
                <w:szCs w:val="18"/>
              </w:rPr>
              <w:t>Ekonomie</w:t>
            </w:r>
          </w:p>
        </w:tc>
        <w:tc>
          <w:tcPr>
            <w:tcW w:w="3543" w:type="dxa"/>
            <w:vAlign w:val="center"/>
          </w:tcPr>
          <w:p w:rsidR="00C21843" w:rsidRPr="0052610F" w:rsidRDefault="00C21843" w:rsidP="001140E5">
            <w:pPr>
              <w:contextualSpacing/>
              <w:rPr>
                <w:sz w:val="18"/>
                <w:szCs w:val="18"/>
              </w:rPr>
            </w:pPr>
            <w:r w:rsidRPr="0052610F">
              <w:rPr>
                <w:sz w:val="18"/>
                <w:szCs w:val="18"/>
              </w:rPr>
              <w:t>Ekonomie kán groei, selfs al is land se onderwys swak</w:t>
            </w:r>
          </w:p>
        </w:tc>
        <w:tc>
          <w:tcPr>
            <w:tcW w:w="2552" w:type="dxa"/>
            <w:vAlign w:val="center"/>
          </w:tcPr>
          <w:p w:rsidR="00C21843" w:rsidRPr="0052610F" w:rsidRDefault="002E158A" w:rsidP="001140E5">
            <w:pPr>
              <w:contextualSpacing/>
              <w:rPr>
                <w:i/>
                <w:sz w:val="18"/>
                <w:szCs w:val="18"/>
              </w:rPr>
            </w:pPr>
            <w:hyperlink r:id="rId105" w:history="1">
              <w:r w:rsidR="00C21843" w:rsidRPr="0052610F">
                <w:rPr>
                  <w:rStyle w:val="Hyperlink"/>
                  <w:rFonts w:eastAsiaTheme="majorEastAsia"/>
                  <w:i/>
                  <w:sz w:val="18"/>
                  <w:szCs w:val="18"/>
                </w:rPr>
                <w:t>Rapport</w:t>
              </w:r>
            </w:hyperlink>
            <w:r w:rsidR="00C21843" w:rsidRPr="0052610F">
              <w:rPr>
                <w:i/>
                <w:sz w:val="18"/>
                <w:szCs w:val="18"/>
              </w:rPr>
              <w:t xml:space="preserve"> </w:t>
            </w:r>
            <w:r w:rsidR="00C21843" w:rsidRPr="0052610F">
              <w:rPr>
                <w:sz w:val="18"/>
                <w:szCs w:val="18"/>
              </w:rPr>
              <w:t>(16 Aug)</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Prof Wim de Villiers</w:t>
            </w:r>
          </w:p>
        </w:tc>
        <w:tc>
          <w:tcPr>
            <w:tcW w:w="2127" w:type="dxa"/>
            <w:vAlign w:val="center"/>
          </w:tcPr>
          <w:p w:rsidR="00C21843" w:rsidRPr="0052610F" w:rsidRDefault="00C21843" w:rsidP="001140E5">
            <w:pPr>
              <w:contextualSpacing/>
              <w:rPr>
                <w:sz w:val="18"/>
                <w:szCs w:val="18"/>
              </w:rPr>
            </w:pPr>
            <w:r w:rsidRPr="0052610F">
              <w:rPr>
                <w:sz w:val="18"/>
                <w:szCs w:val="18"/>
              </w:rPr>
              <w:t>Rektor en Visekanselier</w:t>
            </w:r>
          </w:p>
        </w:tc>
        <w:tc>
          <w:tcPr>
            <w:tcW w:w="3543" w:type="dxa"/>
            <w:vAlign w:val="center"/>
          </w:tcPr>
          <w:p w:rsidR="00C21843" w:rsidRPr="0052610F" w:rsidRDefault="00C21843" w:rsidP="001140E5">
            <w:pPr>
              <w:contextualSpacing/>
              <w:rPr>
                <w:sz w:val="18"/>
                <w:szCs w:val="18"/>
              </w:rPr>
            </w:pPr>
            <w:r w:rsidRPr="0052610F">
              <w:rPr>
                <w:sz w:val="18"/>
                <w:szCs w:val="18"/>
              </w:rPr>
              <w:t>Target is more diversity at SU</w:t>
            </w:r>
          </w:p>
        </w:tc>
        <w:tc>
          <w:tcPr>
            <w:tcW w:w="2552" w:type="dxa"/>
            <w:vAlign w:val="center"/>
          </w:tcPr>
          <w:p w:rsidR="00C21843" w:rsidRPr="0052610F" w:rsidRDefault="002E158A" w:rsidP="001140E5">
            <w:pPr>
              <w:contextualSpacing/>
              <w:rPr>
                <w:sz w:val="18"/>
                <w:szCs w:val="18"/>
              </w:rPr>
            </w:pPr>
            <w:hyperlink r:id="rId106" w:history="1">
              <w:r w:rsidR="00C21843" w:rsidRPr="0052610F">
                <w:rPr>
                  <w:rStyle w:val="Hyperlink"/>
                  <w:rFonts w:eastAsiaTheme="majorEastAsia"/>
                  <w:i/>
                  <w:sz w:val="18"/>
                  <w:szCs w:val="18"/>
                </w:rPr>
                <w:t>Cape Times</w:t>
              </w:r>
            </w:hyperlink>
            <w:r w:rsidR="00C21843" w:rsidRPr="0052610F">
              <w:rPr>
                <w:sz w:val="18"/>
                <w:szCs w:val="18"/>
              </w:rPr>
              <w:t xml:space="preserve"> (17 Aug)</w:t>
            </w:r>
          </w:p>
        </w:tc>
      </w:tr>
      <w:tr w:rsidR="00C21843" w:rsidRPr="0052610F" w:rsidTr="001140E5">
        <w:trPr>
          <w:trHeight w:val="440"/>
        </w:trPr>
        <w:tc>
          <w:tcPr>
            <w:tcW w:w="1985" w:type="dxa"/>
            <w:vAlign w:val="center"/>
          </w:tcPr>
          <w:p w:rsidR="00C21843" w:rsidRPr="0052610F" w:rsidRDefault="00C21843" w:rsidP="001140E5">
            <w:pPr>
              <w:contextualSpacing/>
              <w:rPr>
                <w:sz w:val="18"/>
                <w:szCs w:val="18"/>
              </w:rPr>
            </w:pPr>
            <w:r w:rsidRPr="0052610F">
              <w:rPr>
                <w:sz w:val="18"/>
                <w:szCs w:val="18"/>
              </w:rPr>
              <w:t>Dr Chris Jones</w:t>
            </w:r>
          </w:p>
        </w:tc>
        <w:tc>
          <w:tcPr>
            <w:tcW w:w="2127" w:type="dxa"/>
            <w:vAlign w:val="center"/>
          </w:tcPr>
          <w:p w:rsidR="00C21843" w:rsidRPr="0052610F" w:rsidRDefault="00C21843" w:rsidP="001140E5">
            <w:pPr>
              <w:contextualSpacing/>
              <w:rPr>
                <w:sz w:val="18"/>
                <w:szCs w:val="18"/>
              </w:rPr>
            </w:pPr>
            <w:r w:rsidRPr="0052610F">
              <w:rPr>
                <w:sz w:val="18"/>
                <w:szCs w:val="18"/>
              </w:rPr>
              <w:t>Praktiese Teologie en Missiologie</w:t>
            </w:r>
          </w:p>
        </w:tc>
        <w:tc>
          <w:tcPr>
            <w:tcW w:w="3543" w:type="dxa"/>
            <w:vAlign w:val="center"/>
          </w:tcPr>
          <w:p w:rsidR="00C21843" w:rsidRPr="0052610F" w:rsidRDefault="00C21843" w:rsidP="001140E5">
            <w:pPr>
              <w:contextualSpacing/>
              <w:rPr>
                <w:sz w:val="18"/>
                <w:szCs w:val="18"/>
              </w:rPr>
            </w:pPr>
            <w:r w:rsidRPr="0052610F">
              <w:rPr>
                <w:sz w:val="18"/>
                <w:szCs w:val="18"/>
              </w:rPr>
              <w:t>ŉ Teologie van insluiting sê onvoorwaardelik ja vir “ja!” vir gays</w:t>
            </w:r>
          </w:p>
        </w:tc>
        <w:tc>
          <w:tcPr>
            <w:tcW w:w="2552" w:type="dxa"/>
            <w:vAlign w:val="center"/>
          </w:tcPr>
          <w:p w:rsidR="00C21843" w:rsidRPr="0052610F" w:rsidRDefault="002E158A" w:rsidP="001140E5">
            <w:pPr>
              <w:contextualSpacing/>
              <w:rPr>
                <w:i/>
                <w:sz w:val="18"/>
                <w:szCs w:val="18"/>
              </w:rPr>
            </w:pPr>
            <w:hyperlink r:id="rId107" w:history="1">
              <w:r w:rsidR="00C21843" w:rsidRPr="0052610F">
                <w:rPr>
                  <w:rStyle w:val="Hyperlink"/>
                  <w:rFonts w:eastAsiaTheme="majorEastAsia"/>
                  <w:i/>
                  <w:sz w:val="18"/>
                  <w:szCs w:val="18"/>
                </w:rPr>
                <w:t>Litnet</w:t>
              </w:r>
            </w:hyperlink>
            <w:r w:rsidR="00C21843" w:rsidRPr="0052610F">
              <w:rPr>
                <w:i/>
                <w:sz w:val="18"/>
                <w:szCs w:val="18"/>
              </w:rPr>
              <w:t xml:space="preserve"> </w:t>
            </w:r>
            <w:r w:rsidR="00C21843" w:rsidRPr="0052610F">
              <w:rPr>
                <w:sz w:val="18"/>
                <w:szCs w:val="18"/>
              </w:rPr>
              <w:t>(18 Aug)</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Mr Evan Cupido</w:t>
            </w:r>
          </w:p>
        </w:tc>
        <w:tc>
          <w:tcPr>
            <w:tcW w:w="2127" w:type="dxa"/>
            <w:vAlign w:val="center"/>
          </w:tcPr>
          <w:p w:rsidR="00C21843" w:rsidRPr="0052610F" w:rsidRDefault="00C21843" w:rsidP="001140E5">
            <w:pPr>
              <w:contextualSpacing/>
              <w:rPr>
                <w:sz w:val="18"/>
                <w:szCs w:val="18"/>
              </w:rPr>
            </w:pPr>
            <w:r w:rsidRPr="0052610F">
              <w:rPr>
                <w:sz w:val="18"/>
                <w:szCs w:val="18"/>
              </w:rPr>
              <w:t>M-gebaseerde meningsartikel: Politieke Wetenskap</w:t>
            </w:r>
          </w:p>
        </w:tc>
        <w:tc>
          <w:tcPr>
            <w:tcW w:w="3543" w:type="dxa"/>
            <w:vAlign w:val="center"/>
          </w:tcPr>
          <w:p w:rsidR="00C21843" w:rsidRPr="0052610F" w:rsidRDefault="00C21843" w:rsidP="001140E5">
            <w:pPr>
              <w:contextualSpacing/>
              <w:rPr>
                <w:sz w:val="18"/>
                <w:szCs w:val="18"/>
              </w:rPr>
            </w:pPr>
            <w:r w:rsidRPr="0052610F">
              <w:rPr>
                <w:sz w:val="18"/>
                <w:szCs w:val="18"/>
              </w:rPr>
              <w:t>Transform rugby at grassroots level</w:t>
            </w:r>
          </w:p>
        </w:tc>
        <w:tc>
          <w:tcPr>
            <w:tcW w:w="2552" w:type="dxa"/>
            <w:vAlign w:val="center"/>
          </w:tcPr>
          <w:p w:rsidR="00C21843" w:rsidRPr="0052610F" w:rsidRDefault="002E158A" w:rsidP="001140E5">
            <w:pPr>
              <w:contextualSpacing/>
              <w:rPr>
                <w:i/>
                <w:sz w:val="18"/>
                <w:szCs w:val="18"/>
              </w:rPr>
            </w:pPr>
            <w:hyperlink r:id="rId108" w:anchor=".Ve68mxGqqko" w:history="1">
              <w:r w:rsidR="00C21843" w:rsidRPr="0052610F">
                <w:rPr>
                  <w:rStyle w:val="Hyperlink"/>
                  <w:rFonts w:eastAsiaTheme="majorEastAsia"/>
                  <w:i/>
                  <w:sz w:val="18"/>
                  <w:szCs w:val="18"/>
                </w:rPr>
                <w:t>Cape Argus</w:t>
              </w:r>
            </w:hyperlink>
            <w:r w:rsidR="00C21843" w:rsidRPr="0052610F">
              <w:rPr>
                <w:i/>
                <w:sz w:val="18"/>
                <w:szCs w:val="18"/>
              </w:rPr>
              <w:t xml:space="preserve"> </w:t>
            </w:r>
            <w:r w:rsidR="00C21843" w:rsidRPr="0052610F">
              <w:rPr>
                <w:sz w:val="18"/>
                <w:szCs w:val="18"/>
              </w:rPr>
              <w:t>(19 Aug)</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Mnr Trevor McArthur</w:t>
            </w:r>
          </w:p>
        </w:tc>
        <w:tc>
          <w:tcPr>
            <w:tcW w:w="2127" w:type="dxa"/>
            <w:vAlign w:val="center"/>
          </w:tcPr>
          <w:p w:rsidR="00C21843" w:rsidRPr="0052610F" w:rsidRDefault="00C21843" w:rsidP="001140E5">
            <w:pPr>
              <w:contextualSpacing/>
              <w:rPr>
                <w:sz w:val="18"/>
                <w:szCs w:val="18"/>
              </w:rPr>
            </w:pPr>
            <w:r w:rsidRPr="0052610F">
              <w:rPr>
                <w:sz w:val="18"/>
                <w:szCs w:val="18"/>
              </w:rPr>
              <w:t>PhD student: Sosiologie en Sosiale Antropologie</w:t>
            </w:r>
          </w:p>
        </w:tc>
        <w:tc>
          <w:tcPr>
            <w:tcW w:w="3543" w:type="dxa"/>
            <w:vAlign w:val="center"/>
          </w:tcPr>
          <w:p w:rsidR="00C21843" w:rsidRPr="0052610F" w:rsidRDefault="00C21843" w:rsidP="001140E5">
            <w:pPr>
              <w:contextualSpacing/>
              <w:rPr>
                <w:sz w:val="18"/>
                <w:szCs w:val="18"/>
              </w:rPr>
            </w:pPr>
            <w:r w:rsidRPr="0052610F">
              <w:rPr>
                <w:sz w:val="18"/>
                <w:szCs w:val="18"/>
              </w:rPr>
              <w:t>Language, belonging and the decolonial moment at South African universities</w:t>
            </w:r>
          </w:p>
        </w:tc>
        <w:tc>
          <w:tcPr>
            <w:tcW w:w="2552" w:type="dxa"/>
            <w:vAlign w:val="center"/>
          </w:tcPr>
          <w:p w:rsidR="00C21843" w:rsidRPr="0052610F" w:rsidRDefault="002E158A" w:rsidP="001140E5">
            <w:pPr>
              <w:contextualSpacing/>
              <w:rPr>
                <w:sz w:val="18"/>
                <w:szCs w:val="18"/>
              </w:rPr>
            </w:pPr>
            <w:hyperlink r:id="rId109" w:history="1">
              <w:r w:rsidR="00C21843" w:rsidRPr="0052610F">
                <w:rPr>
                  <w:rStyle w:val="Hyperlink"/>
                  <w:rFonts w:eastAsiaTheme="majorEastAsia"/>
                  <w:i/>
                  <w:sz w:val="18"/>
                  <w:szCs w:val="18"/>
                </w:rPr>
                <w:t>Thoughtleader-Mail &amp; Guardian</w:t>
              </w:r>
            </w:hyperlink>
            <w:r w:rsidR="00C21843" w:rsidRPr="0052610F">
              <w:rPr>
                <w:i/>
                <w:sz w:val="18"/>
                <w:szCs w:val="18"/>
              </w:rPr>
              <w:t xml:space="preserve"> </w:t>
            </w:r>
            <w:r w:rsidR="00C21843" w:rsidRPr="0052610F">
              <w:rPr>
                <w:sz w:val="18"/>
                <w:szCs w:val="18"/>
              </w:rPr>
              <w:t>(20 Aug)</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Dr Elisabet le Roux</w:t>
            </w:r>
          </w:p>
        </w:tc>
        <w:tc>
          <w:tcPr>
            <w:tcW w:w="2127" w:type="dxa"/>
            <w:vAlign w:val="center"/>
          </w:tcPr>
          <w:p w:rsidR="00C21843" w:rsidRPr="0052610F" w:rsidRDefault="00C21843" w:rsidP="001140E5">
            <w:pPr>
              <w:contextualSpacing/>
              <w:rPr>
                <w:sz w:val="18"/>
                <w:szCs w:val="18"/>
              </w:rPr>
            </w:pPr>
            <w:r w:rsidRPr="0052610F">
              <w:rPr>
                <w:sz w:val="18"/>
                <w:szCs w:val="18"/>
              </w:rPr>
              <w:t>Eenheid vir Godsdiens en Ontwikkelingsnavorsing</w:t>
            </w:r>
          </w:p>
        </w:tc>
        <w:tc>
          <w:tcPr>
            <w:tcW w:w="3543" w:type="dxa"/>
            <w:vAlign w:val="center"/>
          </w:tcPr>
          <w:p w:rsidR="00C21843" w:rsidRPr="0052610F" w:rsidRDefault="00C21843" w:rsidP="001140E5">
            <w:pPr>
              <w:contextualSpacing/>
              <w:rPr>
                <w:sz w:val="18"/>
                <w:szCs w:val="18"/>
              </w:rPr>
            </w:pPr>
            <w:r w:rsidRPr="0052610F">
              <w:rPr>
                <w:sz w:val="18"/>
                <w:szCs w:val="18"/>
              </w:rPr>
              <w:t>South Africa’s rising rates of violence against women demand a unified approach</w:t>
            </w:r>
          </w:p>
        </w:tc>
        <w:tc>
          <w:tcPr>
            <w:tcW w:w="2552" w:type="dxa"/>
            <w:vAlign w:val="center"/>
          </w:tcPr>
          <w:p w:rsidR="00C21843" w:rsidRPr="0052610F" w:rsidRDefault="002E158A" w:rsidP="001140E5">
            <w:pPr>
              <w:contextualSpacing/>
              <w:rPr>
                <w:i/>
                <w:sz w:val="18"/>
                <w:szCs w:val="18"/>
              </w:rPr>
            </w:pPr>
            <w:hyperlink r:id="rId110" w:history="1">
              <w:r w:rsidR="00C21843" w:rsidRPr="0052610F">
                <w:rPr>
                  <w:rStyle w:val="Hyperlink"/>
                  <w:rFonts w:eastAsiaTheme="majorEastAsia"/>
                  <w:i/>
                  <w:sz w:val="18"/>
                  <w:szCs w:val="18"/>
                </w:rPr>
                <w:t>The Conversation</w:t>
              </w:r>
            </w:hyperlink>
            <w:r w:rsidR="00C21843" w:rsidRPr="0052610F">
              <w:rPr>
                <w:i/>
                <w:sz w:val="18"/>
                <w:szCs w:val="18"/>
              </w:rPr>
              <w:t xml:space="preserve"> </w:t>
            </w:r>
            <w:r w:rsidR="00C21843" w:rsidRPr="0052610F">
              <w:rPr>
                <w:sz w:val="18"/>
                <w:szCs w:val="18"/>
              </w:rPr>
              <w:t>(26 Aug)</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Prof Wim de Villiers</w:t>
            </w:r>
          </w:p>
        </w:tc>
        <w:tc>
          <w:tcPr>
            <w:tcW w:w="2127" w:type="dxa"/>
            <w:vAlign w:val="center"/>
          </w:tcPr>
          <w:p w:rsidR="00C21843" w:rsidRPr="0052610F" w:rsidRDefault="00C21843" w:rsidP="001140E5">
            <w:pPr>
              <w:contextualSpacing/>
              <w:rPr>
                <w:sz w:val="18"/>
                <w:szCs w:val="18"/>
              </w:rPr>
            </w:pPr>
            <w:r w:rsidRPr="0052610F">
              <w:rPr>
                <w:sz w:val="18"/>
                <w:szCs w:val="18"/>
              </w:rPr>
              <w:t>Rektor en Visekanselier</w:t>
            </w:r>
          </w:p>
        </w:tc>
        <w:tc>
          <w:tcPr>
            <w:tcW w:w="3543" w:type="dxa"/>
            <w:vAlign w:val="center"/>
          </w:tcPr>
          <w:p w:rsidR="00C21843" w:rsidRPr="0052610F" w:rsidRDefault="00C21843" w:rsidP="001140E5">
            <w:pPr>
              <w:contextualSpacing/>
              <w:rPr>
                <w:sz w:val="18"/>
                <w:szCs w:val="18"/>
              </w:rPr>
            </w:pPr>
            <w:r w:rsidRPr="0052610F">
              <w:rPr>
                <w:sz w:val="18"/>
                <w:szCs w:val="18"/>
              </w:rPr>
              <w:t>Gemaksones moet agtergelaat word</w:t>
            </w:r>
          </w:p>
        </w:tc>
        <w:tc>
          <w:tcPr>
            <w:tcW w:w="2552" w:type="dxa"/>
            <w:vAlign w:val="center"/>
          </w:tcPr>
          <w:p w:rsidR="00C21843" w:rsidRPr="0052610F" w:rsidRDefault="002E158A" w:rsidP="001140E5">
            <w:pPr>
              <w:contextualSpacing/>
              <w:rPr>
                <w:sz w:val="18"/>
                <w:szCs w:val="18"/>
              </w:rPr>
            </w:pPr>
            <w:hyperlink r:id="rId111" w:history="1">
              <w:r w:rsidR="00C21843" w:rsidRPr="0052610F">
                <w:rPr>
                  <w:rStyle w:val="Hyperlink"/>
                  <w:rFonts w:eastAsiaTheme="majorEastAsia"/>
                  <w:i/>
                  <w:sz w:val="18"/>
                  <w:szCs w:val="18"/>
                </w:rPr>
                <w:t>Die Burger</w:t>
              </w:r>
            </w:hyperlink>
            <w:r w:rsidR="00C21843" w:rsidRPr="0052610F">
              <w:rPr>
                <w:sz w:val="18"/>
                <w:szCs w:val="18"/>
              </w:rPr>
              <w:t xml:space="preserve"> (31 Aug)</w:t>
            </w:r>
          </w:p>
        </w:tc>
      </w:tr>
      <w:tr w:rsidR="00C21843" w:rsidRPr="0052610F" w:rsidTr="001140E5">
        <w:trPr>
          <w:trHeight w:val="440"/>
        </w:trPr>
        <w:tc>
          <w:tcPr>
            <w:tcW w:w="1985" w:type="dxa"/>
            <w:vAlign w:val="center"/>
          </w:tcPr>
          <w:p w:rsidR="00C21843" w:rsidRPr="0052610F" w:rsidRDefault="00C21843" w:rsidP="001140E5">
            <w:pPr>
              <w:contextualSpacing/>
              <w:rPr>
                <w:sz w:val="18"/>
                <w:szCs w:val="18"/>
              </w:rPr>
            </w:pPr>
            <w:r w:rsidRPr="0052610F">
              <w:rPr>
                <w:sz w:val="18"/>
                <w:szCs w:val="18"/>
              </w:rPr>
              <w:lastRenderedPageBreak/>
              <w:t>Prof Wim de Villiers</w:t>
            </w:r>
          </w:p>
        </w:tc>
        <w:tc>
          <w:tcPr>
            <w:tcW w:w="2127" w:type="dxa"/>
            <w:vAlign w:val="center"/>
          </w:tcPr>
          <w:p w:rsidR="00C21843" w:rsidRPr="0052610F" w:rsidRDefault="00C21843" w:rsidP="001140E5">
            <w:pPr>
              <w:contextualSpacing/>
              <w:rPr>
                <w:sz w:val="18"/>
                <w:szCs w:val="18"/>
              </w:rPr>
            </w:pPr>
            <w:r w:rsidRPr="0052610F">
              <w:rPr>
                <w:sz w:val="18"/>
                <w:szCs w:val="18"/>
              </w:rPr>
              <w:t>Rektor en Visekanselier</w:t>
            </w:r>
          </w:p>
        </w:tc>
        <w:tc>
          <w:tcPr>
            <w:tcW w:w="3543" w:type="dxa"/>
            <w:vAlign w:val="center"/>
          </w:tcPr>
          <w:p w:rsidR="00C21843" w:rsidRPr="0052610F" w:rsidRDefault="00C21843" w:rsidP="001140E5">
            <w:pPr>
              <w:contextualSpacing/>
              <w:rPr>
                <w:sz w:val="18"/>
                <w:szCs w:val="18"/>
              </w:rPr>
            </w:pPr>
            <w:r w:rsidRPr="0052610F">
              <w:rPr>
                <w:sz w:val="18"/>
                <w:szCs w:val="18"/>
              </w:rPr>
              <w:t>We are all 100% responsible to be the change we want to see</w:t>
            </w:r>
          </w:p>
        </w:tc>
        <w:tc>
          <w:tcPr>
            <w:tcW w:w="2552" w:type="dxa"/>
            <w:vAlign w:val="center"/>
          </w:tcPr>
          <w:p w:rsidR="00C21843" w:rsidRPr="0052610F" w:rsidRDefault="002E158A" w:rsidP="001140E5">
            <w:pPr>
              <w:contextualSpacing/>
              <w:rPr>
                <w:sz w:val="18"/>
                <w:szCs w:val="18"/>
              </w:rPr>
            </w:pPr>
            <w:hyperlink r:id="rId112" w:history="1">
              <w:r w:rsidR="00C21843" w:rsidRPr="0052610F">
                <w:rPr>
                  <w:rStyle w:val="Hyperlink"/>
                  <w:rFonts w:eastAsiaTheme="majorEastAsia"/>
                  <w:i/>
                  <w:sz w:val="18"/>
                  <w:szCs w:val="18"/>
                </w:rPr>
                <w:t>Cape Times</w:t>
              </w:r>
            </w:hyperlink>
            <w:r w:rsidR="00C21843" w:rsidRPr="0052610F">
              <w:rPr>
                <w:sz w:val="18"/>
                <w:szCs w:val="18"/>
              </w:rPr>
              <w:t xml:space="preserve"> (31 Aug)</w:t>
            </w:r>
          </w:p>
        </w:tc>
      </w:tr>
      <w:tr w:rsidR="00C21843" w:rsidRPr="0052610F" w:rsidTr="001140E5">
        <w:tc>
          <w:tcPr>
            <w:tcW w:w="1985" w:type="dxa"/>
            <w:vAlign w:val="center"/>
          </w:tcPr>
          <w:p w:rsidR="00C21843" w:rsidRPr="0052610F" w:rsidRDefault="00C21843" w:rsidP="001140E5">
            <w:pPr>
              <w:contextualSpacing/>
              <w:rPr>
                <w:sz w:val="18"/>
                <w:szCs w:val="18"/>
              </w:rPr>
            </w:pPr>
            <w:r w:rsidRPr="0052610F">
              <w:rPr>
                <w:sz w:val="18"/>
                <w:szCs w:val="18"/>
              </w:rPr>
              <w:t>Rika Butler/Martin Butler</w:t>
            </w:r>
          </w:p>
        </w:tc>
        <w:tc>
          <w:tcPr>
            <w:tcW w:w="2127" w:type="dxa"/>
            <w:vAlign w:val="center"/>
          </w:tcPr>
          <w:p w:rsidR="00C21843" w:rsidRPr="0052610F" w:rsidRDefault="00C21843" w:rsidP="001140E5">
            <w:pPr>
              <w:contextualSpacing/>
              <w:rPr>
                <w:sz w:val="18"/>
                <w:szCs w:val="18"/>
              </w:rPr>
            </w:pPr>
            <w:r w:rsidRPr="0052610F">
              <w:rPr>
                <w:sz w:val="18"/>
                <w:szCs w:val="18"/>
              </w:rPr>
              <w:t>Skool vir Rekeningkunde/ Ondernemingsbestuur en Administrasie</w:t>
            </w:r>
          </w:p>
        </w:tc>
        <w:tc>
          <w:tcPr>
            <w:tcW w:w="3543" w:type="dxa"/>
            <w:vAlign w:val="center"/>
          </w:tcPr>
          <w:p w:rsidR="00C21843" w:rsidRPr="0052610F" w:rsidRDefault="00C21843" w:rsidP="001140E5">
            <w:pPr>
              <w:contextualSpacing/>
              <w:rPr>
                <w:sz w:val="18"/>
                <w:szCs w:val="18"/>
              </w:rPr>
            </w:pPr>
            <w:r w:rsidRPr="0052610F">
              <w:rPr>
                <w:sz w:val="18"/>
                <w:szCs w:val="18"/>
              </w:rPr>
              <w:t>How to foolproof your password and avoid being a victim of cybercrime</w:t>
            </w:r>
          </w:p>
        </w:tc>
        <w:tc>
          <w:tcPr>
            <w:tcW w:w="2552" w:type="dxa"/>
            <w:vAlign w:val="center"/>
          </w:tcPr>
          <w:p w:rsidR="00C21843" w:rsidRPr="0052610F" w:rsidRDefault="002E158A" w:rsidP="001140E5">
            <w:pPr>
              <w:contextualSpacing/>
              <w:rPr>
                <w:i/>
                <w:sz w:val="18"/>
                <w:szCs w:val="18"/>
              </w:rPr>
            </w:pPr>
            <w:hyperlink r:id="rId113" w:history="1">
              <w:r w:rsidR="00C21843" w:rsidRPr="0052610F">
                <w:rPr>
                  <w:rStyle w:val="Hyperlink"/>
                  <w:rFonts w:eastAsiaTheme="majorEastAsia"/>
                  <w:i/>
                  <w:sz w:val="18"/>
                  <w:szCs w:val="18"/>
                </w:rPr>
                <w:t>The Conversation</w:t>
              </w:r>
            </w:hyperlink>
            <w:r w:rsidR="00C21843" w:rsidRPr="0052610F">
              <w:rPr>
                <w:i/>
                <w:sz w:val="18"/>
                <w:szCs w:val="18"/>
              </w:rPr>
              <w:t xml:space="preserve"> </w:t>
            </w:r>
            <w:r w:rsidR="00C21843" w:rsidRPr="0052610F">
              <w:rPr>
                <w:sz w:val="18"/>
                <w:szCs w:val="18"/>
              </w:rPr>
              <w:t>(31 Aug);</w:t>
            </w:r>
            <w:r w:rsidR="00C21843" w:rsidRPr="0052610F">
              <w:rPr>
                <w:i/>
                <w:sz w:val="18"/>
                <w:szCs w:val="18"/>
              </w:rPr>
              <w:t xml:space="preserve"> </w:t>
            </w:r>
            <w:hyperlink r:id="rId114" w:history="1">
              <w:r w:rsidR="00C21843" w:rsidRPr="0052610F">
                <w:rPr>
                  <w:rStyle w:val="Hyperlink"/>
                  <w:rFonts w:eastAsiaTheme="majorEastAsia"/>
                  <w:i/>
                  <w:sz w:val="18"/>
                  <w:szCs w:val="18"/>
                </w:rPr>
                <w:t>Diamond Fields Advertiser</w:t>
              </w:r>
            </w:hyperlink>
            <w:r w:rsidR="00C21843" w:rsidRPr="0052610F">
              <w:rPr>
                <w:i/>
                <w:sz w:val="18"/>
                <w:szCs w:val="18"/>
              </w:rPr>
              <w:t xml:space="preserve"> </w:t>
            </w:r>
          </w:p>
          <w:p w:rsidR="00C21843" w:rsidRPr="0052610F" w:rsidRDefault="00C21843" w:rsidP="001140E5">
            <w:pPr>
              <w:contextualSpacing/>
              <w:rPr>
                <w:i/>
                <w:sz w:val="18"/>
                <w:szCs w:val="18"/>
              </w:rPr>
            </w:pPr>
            <w:r w:rsidRPr="0052610F">
              <w:rPr>
                <w:sz w:val="18"/>
                <w:szCs w:val="18"/>
              </w:rPr>
              <w:t>(1 Sept)</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Prof Winfried Lüdemann</w:t>
            </w:r>
          </w:p>
        </w:tc>
        <w:tc>
          <w:tcPr>
            <w:tcW w:w="2127" w:type="dxa"/>
            <w:vAlign w:val="center"/>
          </w:tcPr>
          <w:p w:rsidR="00C21843" w:rsidRPr="0052610F" w:rsidRDefault="00C21843" w:rsidP="001140E5">
            <w:pPr>
              <w:contextualSpacing/>
              <w:rPr>
                <w:sz w:val="18"/>
                <w:szCs w:val="18"/>
              </w:rPr>
            </w:pPr>
            <w:r w:rsidRPr="0052610F">
              <w:rPr>
                <w:sz w:val="18"/>
                <w:szCs w:val="18"/>
              </w:rPr>
              <w:t>Musiek</w:t>
            </w:r>
          </w:p>
        </w:tc>
        <w:tc>
          <w:tcPr>
            <w:tcW w:w="3543" w:type="dxa"/>
            <w:vAlign w:val="center"/>
          </w:tcPr>
          <w:p w:rsidR="00C21843" w:rsidRPr="0052610F" w:rsidRDefault="00C21843" w:rsidP="001140E5">
            <w:pPr>
              <w:contextualSpacing/>
              <w:rPr>
                <w:sz w:val="18"/>
                <w:szCs w:val="18"/>
              </w:rPr>
            </w:pPr>
            <w:r w:rsidRPr="0052610F">
              <w:rPr>
                <w:sz w:val="18"/>
                <w:szCs w:val="18"/>
              </w:rPr>
              <w:t>Why culture, not race determines tastes in music</w:t>
            </w:r>
          </w:p>
        </w:tc>
        <w:tc>
          <w:tcPr>
            <w:tcW w:w="2552" w:type="dxa"/>
            <w:vAlign w:val="center"/>
          </w:tcPr>
          <w:p w:rsidR="00C21843" w:rsidRPr="0052610F" w:rsidRDefault="002E158A" w:rsidP="001140E5">
            <w:pPr>
              <w:contextualSpacing/>
              <w:rPr>
                <w:i/>
                <w:sz w:val="18"/>
                <w:szCs w:val="18"/>
              </w:rPr>
            </w:pPr>
            <w:hyperlink r:id="rId115" w:history="1">
              <w:r w:rsidR="00C21843" w:rsidRPr="0052610F">
                <w:rPr>
                  <w:rStyle w:val="Hyperlink"/>
                  <w:rFonts w:eastAsiaTheme="majorEastAsia"/>
                  <w:i/>
                  <w:sz w:val="18"/>
                  <w:szCs w:val="18"/>
                </w:rPr>
                <w:t>The Conversation</w:t>
              </w:r>
            </w:hyperlink>
            <w:r w:rsidR="00C21843" w:rsidRPr="0052610F">
              <w:rPr>
                <w:i/>
                <w:sz w:val="18"/>
                <w:szCs w:val="18"/>
              </w:rPr>
              <w:t xml:space="preserve"> </w:t>
            </w:r>
            <w:r w:rsidR="00C21843" w:rsidRPr="0052610F">
              <w:rPr>
                <w:sz w:val="18"/>
                <w:szCs w:val="18"/>
              </w:rPr>
              <w:t>(3 Sept)</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Prof Nox Makunga</w:t>
            </w:r>
          </w:p>
        </w:tc>
        <w:tc>
          <w:tcPr>
            <w:tcW w:w="2127" w:type="dxa"/>
            <w:vAlign w:val="center"/>
          </w:tcPr>
          <w:p w:rsidR="00C21843" w:rsidRPr="0052610F" w:rsidRDefault="00C21843" w:rsidP="001140E5">
            <w:pPr>
              <w:contextualSpacing/>
              <w:rPr>
                <w:sz w:val="18"/>
                <w:szCs w:val="18"/>
              </w:rPr>
            </w:pPr>
            <w:r w:rsidRPr="0052610F">
              <w:rPr>
                <w:sz w:val="18"/>
                <w:szCs w:val="18"/>
              </w:rPr>
              <w:t>Plant- en Dierkunde</w:t>
            </w:r>
          </w:p>
        </w:tc>
        <w:tc>
          <w:tcPr>
            <w:tcW w:w="3543" w:type="dxa"/>
            <w:vAlign w:val="center"/>
          </w:tcPr>
          <w:p w:rsidR="00C21843" w:rsidRPr="0052610F" w:rsidRDefault="00C21843" w:rsidP="001140E5">
            <w:pPr>
              <w:contextualSpacing/>
              <w:rPr>
                <w:sz w:val="18"/>
                <w:szCs w:val="18"/>
              </w:rPr>
            </w:pPr>
            <w:r w:rsidRPr="0052610F">
              <w:rPr>
                <w:sz w:val="18"/>
                <w:szCs w:val="18"/>
              </w:rPr>
              <w:t>How changes in African traditional medicine research can benefit South Africa</w:t>
            </w:r>
          </w:p>
        </w:tc>
        <w:tc>
          <w:tcPr>
            <w:tcW w:w="2552" w:type="dxa"/>
            <w:vAlign w:val="center"/>
          </w:tcPr>
          <w:p w:rsidR="00C21843" w:rsidRPr="0052610F" w:rsidRDefault="002E158A" w:rsidP="001140E5">
            <w:pPr>
              <w:contextualSpacing/>
              <w:rPr>
                <w:i/>
                <w:sz w:val="18"/>
                <w:szCs w:val="18"/>
              </w:rPr>
            </w:pPr>
            <w:hyperlink r:id="rId116" w:history="1">
              <w:r w:rsidR="00C21843" w:rsidRPr="0052610F">
                <w:rPr>
                  <w:rStyle w:val="Hyperlink"/>
                  <w:rFonts w:eastAsiaTheme="majorEastAsia"/>
                  <w:i/>
                  <w:sz w:val="18"/>
                  <w:szCs w:val="18"/>
                </w:rPr>
                <w:t>The Conversation</w:t>
              </w:r>
            </w:hyperlink>
            <w:r w:rsidR="00C21843" w:rsidRPr="0052610F">
              <w:rPr>
                <w:i/>
                <w:sz w:val="18"/>
                <w:szCs w:val="18"/>
              </w:rPr>
              <w:t xml:space="preserve"> </w:t>
            </w:r>
            <w:r w:rsidR="00C21843" w:rsidRPr="0052610F">
              <w:rPr>
                <w:sz w:val="18"/>
                <w:szCs w:val="18"/>
              </w:rPr>
              <w:t>(3 Sept)</w:t>
            </w:r>
          </w:p>
        </w:tc>
      </w:tr>
      <w:tr w:rsidR="00C21843" w:rsidRPr="0052610F" w:rsidTr="001140E5">
        <w:trPr>
          <w:trHeight w:val="440"/>
        </w:trPr>
        <w:tc>
          <w:tcPr>
            <w:tcW w:w="1985" w:type="dxa"/>
            <w:vAlign w:val="center"/>
          </w:tcPr>
          <w:p w:rsidR="00C21843" w:rsidRPr="0052610F" w:rsidRDefault="00C21843" w:rsidP="001140E5">
            <w:pPr>
              <w:contextualSpacing/>
              <w:rPr>
                <w:sz w:val="18"/>
                <w:szCs w:val="18"/>
              </w:rPr>
            </w:pPr>
            <w:r w:rsidRPr="0052610F">
              <w:rPr>
                <w:sz w:val="18"/>
                <w:szCs w:val="18"/>
              </w:rPr>
              <w:t>Prof Julie Claassens</w:t>
            </w:r>
          </w:p>
        </w:tc>
        <w:tc>
          <w:tcPr>
            <w:tcW w:w="2127" w:type="dxa"/>
            <w:vAlign w:val="center"/>
          </w:tcPr>
          <w:p w:rsidR="00C21843" w:rsidRPr="0052610F" w:rsidRDefault="00C21843" w:rsidP="001140E5">
            <w:pPr>
              <w:contextualSpacing/>
              <w:rPr>
                <w:sz w:val="18"/>
                <w:szCs w:val="18"/>
              </w:rPr>
            </w:pPr>
            <w:r w:rsidRPr="0052610F">
              <w:rPr>
                <w:sz w:val="18"/>
                <w:szCs w:val="18"/>
              </w:rPr>
              <w:t>Ou en Nuwe Testament</w:t>
            </w:r>
          </w:p>
        </w:tc>
        <w:tc>
          <w:tcPr>
            <w:tcW w:w="3543" w:type="dxa"/>
            <w:vAlign w:val="center"/>
          </w:tcPr>
          <w:p w:rsidR="00C21843" w:rsidRPr="0052610F" w:rsidRDefault="00C21843" w:rsidP="001140E5">
            <w:pPr>
              <w:contextualSpacing/>
              <w:rPr>
                <w:sz w:val="18"/>
                <w:szCs w:val="18"/>
              </w:rPr>
            </w:pPr>
            <w:r w:rsidRPr="0052610F">
              <w:rPr>
                <w:sz w:val="18"/>
                <w:szCs w:val="18"/>
              </w:rPr>
              <w:t>Students must come together, empathise</w:t>
            </w:r>
          </w:p>
        </w:tc>
        <w:tc>
          <w:tcPr>
            <w:tcW w:w="2552" w:type="dxa"/>
            <w:vAlign w:val="center"/>
          </w:tcPr>
          <w:p w:rsidR="00C21843" w:rsidRPr="0052610F" w:rsidRDefault="002E158A" w:rsidP="001140E5">
            <w:pPr>
              <w:contextualSpacing/>
              <w:rPr>
                <w:sz w:val="18"/>
                <w:szCs w:val="18"/>
              </w:rPr>
            </w:pPr>
            <w:hyperlink r:id="rId117" w:history="1">
              <w:r w:rsidR="00C21843" w:rsidRPr="0052610F">
                <w:rPr>
                  <w:rStyle w:val="Hyperlink"/>
                  <w:rFonts w:eastAsiaTheme="majorEastAsia"/>
                  <w:i/>
                  <w:sz w:val="18"/>
                  <w:szCs w:val="18"/>
                </w:rPr>
                <w:t>Cape Times</w:t>
              </w:r>
            </w:hyperlink>
            <w:r w:rsidR="00C21843" w:rsidRPr="0052610F">
              <w:rPr>
                <w:sz w:val="18"/>
                <w:szCs w:val="18"/>
              </w:rPr>
              <w:t xml:space="preserve"> (4 Sept)</w:t>
            </w:r>
          </w:p>
        </w:tc>
      </w:tr>
      <w:tr w:rsidR="00C21843" w:rsidRPr="0052610F" w:rsidTr="001140E5">
        <w:trPr>
          <w:trHeight w:val="439"/>
        </w:trPr>
        <w:tc>
          <w:tcPr>
            <w:tcW w:w="1985" w:type="dxa"/>
            <w:vAlign w:val="center"/>
          </w:tcPr>
          <w:p w:rsidR="00C21843" w:rsidRPr="0052610F" w:rsidRDefault="00C21843" w:rsidP="001140E5">
            <w:pPr>
              <w:contextualSpacing/>
              <w:rPr>
                <w:sz w:val="18"/>
                <w:szCs w:val="18"/>
              </w:rPr>
            </w:pPr>
            <w:r w:rsidRPr="0052610F">
              <w:rPr>
                <w:sz w:val="18"/>
                <w:szCs w:val="18"/>
              </w:rPr>
              <w:t>Prof Amanda Gouws</w:t>
            </w:r>
          </w:p>
        </w:tc>
        <w:tc>
          <w:tcPr>
            <w:tcW w:w="2127" w:type="dxa"/>
            <w:vAlign w:val="center"/>
          </w:tcPr>
          <w:p w:rsidR="00C21843" w:rsidRPr="0052610F" w:rsidRDefault="00C21843" w:rsidP="001140E5">
            <w:pPr>
              <w:contextualSpacing/>
              <w:rPr>
                <w:sz w:val="18"/>
                <w:szCs w:val="18"/>
              </w:rPr>
            </w:pPr>
            <w:r w:rsidRPr="0052610F">
              <w:rPr>
                <w:sz w:val="18"/>
                <w:szCs w:val="18"/>
              </w:rPr>
              <w:t>Politieke Wetenskap</w:t>
            </w:r>
          </w:p>
        </w:tc>
        <w:tc>
          <w:tcPr>
            <w:tcW w:w="3543" w:type="dxa"/>
            <w:vAlign w:val="center"/>
          </w:tcPr>
          <w:p w:rsidR="00C21843" w:rsidRPr="0052610F" w:rsidRDefault="00C21843" w:rsidP="001140E5">
            <w:pPr>
              <w:contextualSpacing/>
              <w:rPr>
                <w:sz w:val="18"/>
                <w:szCs w:val="18"/>
              </w:rPr>
            </w:pPr>
            <w:r w:rsidRPr="0052610F">
              <w:rPr>
                <w:sz w:val="18"/>
                <w:szCs w:val="18"/>
              </w:rPr>
              <w:t>Ons behoort na jonges te luister</w:t>
            </w:r>
          </w:p>
        </w:tc>
        <w:tc>
          <w:tcPr>
            <w:tcW w:w="2552" w:type="dxa"/>
            <w:vAlign w:val="center"/>
          </w:tcPr>
          <w:p w:rsidR="00C21843" w:rsidRPr="0052610F" w:rsidRDefault="002E158A" w:rsidP="001140E5">
            <w:pPr>
              <w:contextualSpacing/>
              <w:rPr>
                <w:i/>
                <w:sz w:val="18"/>
                <w:szCs w:val="18"/>
              </w:rPr>
            </w:pPr>
            <w:hyperlink r:id="rId118" w:history="1">
              <w:r w:rsidR="00C21843" w:rsidRPr="0052610F">
                <w:rPr>
                  <w:rStyle w:val="Hyperlink"/>
                  <w:rFonts w:eastAsiaTheme="majorEastAsia"/>
                  <w:i/>
                  <w:sz w:val="18"/>
                  <w:szCs w:val="18"/>
                </w:rPr>
                <w:t>Netwerk24</w:t>
              </w:r>
            </w:hyperlink>
            <w:r w:rsidR="00C21843" w:rsidRPr="0052610F">
              <w:rPr>
                <w:i/>
                <w:sz w:val="18"/>
                <w:szCs w:val="18"/>
              </w:rPr>
              <w:t xml:space="preserve">; </w:t>
            </w:r>
            <w:hyperlink r:id="rId119" w:history="1">
              <w:r w:rsidR="00C21843" w:rsidRPr="0052610F">
                <w:rPr>
                  <w:rStyle w:val="Hyperlink"/>
                  <w:rFonts w:eastAsiaTheme="majorEastAsia"/>
                  <w:i/>
                  <w:sz w:val="18"/>
                  <w:szCs w:val="18"/>
                </w:rPr>
                <w:t>Volksblad</w:t>
              </w:r>
            </w:hyperlink>
            <w:r w:rsidR="00C21843" w:rsidRPr="0052610F">
              <w:rPr>
                <w:i/>
                <w:sz w:val="18"/>
                <w:szCs w:val="18"/>
              </w:rPr>
              <w:t xml:space="preserve"> </w:t>
            </w:r>
          </w:p>
          <w:p w:rsidR="00C21843" w:rsidRPr="0052610F" w:rsidRDefault="00C21843" w:rsidP="001140E5">
            <w:pPr>
              <w:contextualSpacing/>
              <w:rPr>
                <w:sz w:val="18"/>
                <w:szCs w:val="18"/>
              </w:rPr>
            </w:pPr>
            <w:r w:rsidRPr="0052610F">
              <w:rPr>
                <w:sz w:val="18"/>
                <w:szCs w:val="18"/>
              </w:rPr>
              <w:t>(7; 8 Sept)</w:t>
            </w:r>
          </w:p>
        </w:tc>
      </w:tr>
      <w:tr w:rsidR="00C21843" w:rsidRPr="0052610F" w:rsidTr="001140E5">
        <w:trPr>
          <w:trHeight w:val="440"/>
        </w:trPr>
        <w:tc>
          <w:tcPr>
            <w:tcW w:w="1985" w:type="dxa"/>
            <w:vAlign w:val="center"/>
          </w:tcPr>
          <w:p w:rsidR="00C21843" w:rsidRPr="0052610F" w:rsidRDefault="00C21843" w:rsidP="001140E5">
            <w:pPr>
              <w:contextualSpacing/>
              <w:rPr>
                <w:sz w:val="18"/>
                <w:szCs w:val="18"/>
              </w:rPr>
            </w:pPr>
            <w:r w:rsidRPr="0052610F">
              <w:rPr>
                <w:sz w:val="18"/>
                <w:szCs w:val="18"/>
              </w:rPr>
              <w:t>Prof Wim de Villiers</w:t>
            </w:r>
          </w:p>
        </w:tc>
        <w:tc>
          <w:tcPr>
            <w:tcW w:w="2127" w:type="dxa"/>
            <w:vAlign w:val="center"/>
          </w:tcPr>
          <w:p w:rsidR="00C21843" w:rsidRPr="0052610F" w:rsidRDefault="00C21843" w:rsidP="001140E5">
            <w:pPr>
              <w:contextualSpacing/>
              <w:rPr>
                <w:sz w:val="18"/>
                <w:szCs w:val="18"/>
              </w:rPr>
            </w:pPr>
            <w:r w:rsidRPr="0052610F">
              <w:rPr>
                <w:sz w:val="18"/>
                <w:szCs w:val="18"/>
              </w:rPr>
              <w:t>Rektor en Visekanselier</w:t>
            </w:r>
          </w:p>
        </w:tc>
        <w:tc>
          <w:tcPr>
            <w:tcW w:w="3543" w:type="dxa"/>
            <w:vAlign w:val="center"/>
          </w:tcPr>
          <w:p w:rsidR="00C21843" w:rsidRPr="0052610F" w:rsidRDefault="00C21843" w:rsidP="001140E5">
            <w:pPr>
              <w:contextualSpacing/>
              <w:rPr>
                <w:sz w:val="18"/>
                <w:szCs w:val="18"/>
              </w:rPr>
            </w:pPr>
            <w:r w:rsidRPr="0052610F">
              <w:rPr>
                <w:sz w:val="18"/>
                <w:szCs w:val="18"/>
              </w:rPr>
              <w:t>Maties is serious about fostering transformation</w:t>
            </w:r>
          </w:p>
        </w:tc>
        <w:tc>
          <w:tcPr>
            <w:tcW w:w="2552" w:type="dxa"/>
            <w:vAlign w:val="center"/>
          </w:tcPr>
          <w:p w:rsidR="00C21843" w:rsidRPr="0052610F" w:rsidRDefault="002E158A" w:rsidP="001140E5">
            <w:pPr>
              <w:contextualSpacing/>
              <w:rPr>
                <w:i/>
                <w:sz w:val="18"/>
                <w:szCs w:val="18"/>
              </w:rPr>
            </w:pPr>
            <w:hyperlink r:id="rId120" w:history="1">
              <w:r w:rsidR="00C21843" w:rsidRPr="0052610F">
                <w:rPr>
                  <w:rStyle w:val="Hyperlink"/>
                  <w:rFonts w:eastAsiaTheme="majorEastAsia"/>
                  <w:i/>
                  <w:sz w:val="18"/>
                  <w:szCs w:val="18"/>
                </w:rPr>
                <w:t>Cape Argus</w:t>
              </w:r>
            </w:hyperlink>
            <w:r w:rsidR="00C21843" w:rsidRPr="0052610F">
              <w:rPr>
                <w:i/>
                <w:sz w:val="18"/>
                <w:szCs w:val="18"/>
              </w:rPr>
              <w:t xml:space="preserve"> </w:t>
            </w:r>
            <w:r w:rsidR="00C21843" w:rsidRPr="0052610F">
              <w:rPr>
                <w:sz w:val="18"/>
                <w:szCs w:val="18"/>
              </w:rPr>
              <w:t>(8 Sept)</w:t>
            </w:r>
          </w:p>
        </w:tc>
      </w:tr>
    </w:tbl>
    <w:p w:rsidR="00C21843" w:rsidRPr="0052610F" w:rsidRDefault="00C21843" w:rsidP="00C21843">
      <w:pPr>
        <w:contextualSpacing/>
      </w:pPr>
    </w:p>
    <w:p w:rsidR="00C21843" w:rsidRPr="00444AC6" w:rsidRDefault="00C21843" w:rsidP="00C21843">
      <w:pPr>
        <w:pStyle w:val="Heading2"/>
        <w:spacing w:before="0" w:after="160" w:line="276" w:lineRule="auto"/>
        <w:ind w:left="567" w:hanging="567"/>
        <w:rPr>
          <w:rFonts w:asciiTheme="minorHAnsi" w:hAnsiTheme="minorHAnsi"/>
          <w:i/>
        </w:rPr>
      </w:pPr>
      <w:bookmarkStart w:id="28" w:name="_Toc430105947"/>
      <w:r w:rsidRPr="0052610F">
        <w:rPr>
          <w:rFonts w:asciiTheme="minorHAnsi" w:hAnsiTheme="minorHAnsi"/>
        </w:rPr>
        <w:t xml:space="preserve">HESA nou </w:t>
      </w:r>
      <w:r w:rsidRPr="00444AC6">
        <w:rPr>
          <w:rFonts w:asciiTheme="minorHAnsi" w:hAnsiTheme="minorHAnsi"/>
          <w:i/>
        </w:rPr>
        <w:t>Universities South Africa</w:t>
      </w:r>
      <w:bookmarkEnd w:id="28"/>
    </w:p>
    <w:p w:rsidR="00C21843" w:rsidRPr="0052610F" w:rsidRDefault="00C21843" w:rsidP="00C21843">
      <w:proofErr w:type="gramStart"/>
      <w:r w:rsidRPr="0052610F">
        <w:t>Hoër Onderwys Suid-Afrika [</w:t>
      </w:r>
      <w:r w:rsidRPr="00EF1446">
        <w:rPr>
          <w:i/>
        </w:rPr>
        <w:t>Higher Education South Africa</w:t>
      </w:r>
      <w:r w:rsidR="00444AC6" w:rsidRPr="00EF1446">
        <w:rPr>
          <w:i/>
        </w:rPr>
        <w:t xml:space="preserve"> - HESA</w:t>
      </w:r>
      <w:r w:rsidR="00444AC6">
        <w:t xml:space="preserve">] </w:t>
      </w:r>
      <w:r w:rsidRPr="0052610F">
        <w:t xml:space="preserve">sal voortaan bekendstaan as </w:t>
      </w:r>
      <w:r w:rsidRPr="00EF1446">
        <w:rPr>
          <w:i/>
        </w:rPr>
        <w:t>Universities South Africa.</w:t>
      </w:r>
      <w:proofErr w:type="gramEnd"/>
    </w:p>
    <w:p w:rsidR="00C21843" w:rsidRPr="0052610F" w:rsidRDefault="00C21843" w:rsidP="00C21843">
      <w:r w:rsidRPr="0052610F">
        <w:t>Volgens die organisasie volg die naamsverandering op verbintenisse en ooreenkomste deur die Uitvoerende Komitee en die Raad van Direkteure, waarop alle rektore/visekanseliers dien. Dit is hoofsaaklik gemik op die vestiging van ŉ identiteit wat die presiese omvang van hul belange en aktiwiteite weerspieël, spesifiek vir openbare Suid-Afrikaanse universiteite.</w:t>
      </w:r>
    </w:p>
    <w:p w:rsidR="00C21843" w:rsidRPr="0052610F" w:rsidRDefault="00C21843" w:rsidP="00C21843">
      <w:r w:rsidRPr="0052610F">
        <w:t xml:space="preserve">Die organisasie het ook beklemtoon dat, afgesien van die naamsverandering en korporatiewe identiteit wat verander, al die organisasie se bedrywighede en strukture behoue sal </w:t>
      </w:r>
      <w:proofErr w:type="gramStart"/>
      <w:r w:rsidRPr="0052610F">
        <w:t>bly</w:t>
      </w:r>
      <w:proofErr w:type="gramEnd"/>
      <w:r w:rsidRPr="0052610F">
        <w:t>.</w:t>
      </w:r>
    </w:p>
    <w:p w:rsidR="004D2989" w:rsidRPr="00EB0029" w:rsidRDefault="00C21843" w:rsidP="004D2989">
      <w:pPr>
        <w:rPr>
          <w:b/>
          <w:sz w:val="28"/>
          <w:szCs w:val="28"/>
        </w:rPr>
      </w:pPr>
      <w:r>
        <w:rPr>
          <w:b/>
          <w:sz w:val="28"/>
          <w:szCs w:val="28"/>
        </w:rPr>
        <w:t>UIT DIE VERSLAG VAN DIE VISEREKTOR</w:t>
      </w:r>
      <w:r w:rsidR="004D2989">
        <w:rPr>
          <w:b/>
          <w:sz w:val="28"/>
          <w:szCs w:val="28"/>
        </w:rPr>
        <w:t xml:space="preserve">: </w:t>
      </w:r>
      <w:r>
        <w:rPr>
          <w:b/>
          <w:sz w:val="28"/>
          <w:szCs w:val="28"/>
        </w:rPr>
        <w:t xml:space="preserve">LEER EN ONDERRIG </w:t>
      </w:r>
      <w:r w:rsidR="004D2989" w:rsidRPr="00EB0029">
        <w:rPr>
          <w:b/>
          <w:sz w:val="28"/>
          <w:szCs w:val="28"/>
        </w:rPr>
        <w:t xml:space="preserve"> </w:t>
      </w:r>
    </w:p>
    <w:p w:rsidR="004D2989" w:rsidRPr="00104159" w:rsidRDefault="00CD5E69" w:rsidP="004D2989">
      <w:pPr>
        <w:pStyle w:val="Heading2"/>
        <w:spacing w:before="0" w:after="160" w:line="276" w:lineRule="auto"/>
        <w:ind w:left="567" w:hanging="567"/>
        <w:rPr>
          <w:rFonts w:asciiTheme="minorHAnsi" w:hAnsiTheme="minorHAnsi"/>
          <w:lang w:val="en-GB"/>
        </w:rPr>
      </w:pPr>
      <w:r>
        <w:rPr>
          <w:rFonts w:asciiTheme="minorHAnsi" w:hAnsiTheme="minorHAnsi"/>
          <w:lang w:val="en-GB"/>
        </w:rPr>
        <w:t>Studentesukses</w:t>
      </w:r>
    </w:p>
    <w:p w:rsidR="00CD5E69" w:rsidRDefault="00CD5E69" w:rsidP="004D2989">
      <w:pPr>
        <w:rPr>
          <w:lang w:val="en-GB"/>
        </w:rPr>
      </w:pPr>
      <w:r>
        <w:rPr>
          <w:lang w:val="en-GB"/>
        </w:rPr>
        <w:t>Studentesukses word beskou as ‘n kombinasie van akademiese prestasie en ko-korrikulêre aktiwiteite gedurende hul universiteitslewe. In 2009 was die module-gebaseerde sukseskoers van voorgraadse en nagraadse studente 83</w:t>
      </w:r>
      <w:proofErr w:type="gramStart"/>
      <w:r>
        <w:rPr>
          <w:lang w:val="en-GB"/>
        </w:rPr>
        <w:t>,9</w:t>
      </w:r>
      <w:proofErr w:type="gramEnd"/>
      <w:r>
        <w:rPr>
          <w:lang w:val="en-GB"/>
        </w:rPr>
        <w:t xml:space="preserve">%; in 2014 was die sukseskoers 85,1% en doelwit vir vanjaar is 85,5%. </w:t>
      </w:r>
    </w:p>
    <w:p w:rsidR="004D2989" w:rsidRDefault="00CD5E69" w:rsidP="004D2989">
      <w:pPr>
        <w:rPr>
          <w:lang w:val="en-GB"/>
        </w:rPr>
      </w:pPr>
      <w:r>
        <w:rPr>
          <w:lang w:val="en-GB"/>
        </w:rPr>
        <w:t xml:space="preserve">Die studente van die Akademiese Belangeraad en die afdeling Institusionele Navorsing en Beplanning het gesamentlik stelsels ontwikkel vir die formele erkenning van prestasie in ko-kurrikulêre aktiwiteite. </w:t>
      </w:r>
      <w:proofErr w:type="gramStart"/>
      <w:r>
        <w:rPr>
          <w:lang w:val="en-GB"/>
        </w:rPr>
        <w:t xml:space="preserve">Vanaf 2015 sal </w:t>
      </w:r>
      <w:r w:rsidR="001D54AF">
        <w:rPr>
          <w:lang w:val="en-GB"/>
        </w:rPr>
        <w:t xml:space="preserve">‘n student se betrokkenheid by </w:t>
      </w:r>
      <w:r>
        <w:rPr>
          <w:lang w:val="en-GB"/>
        </w:rPr>
        <w:t xml:space="preserve">leierskap, kultuur, sport </w:t>
      </w:r>
      <w:r w:rsidR="001D54AF">
        <w:rPr>
          <w:lang w:val="en-GB"/>
        </w:rPr>
        <w:t>en ander uitnemende prestasies op ‘n ko-kurrikulêre transkrip aangedui word.</w:t>
      </w:r>
      <w:proofErr w:type="gramEnd"/>
      <w:r w:rsidR="001D54AF">
        <w:rPr>
          <w:lang w:val="en-GB"/>
        </w:rPr>
        <w:t xml:space="preserve"> Dit sal saam met sy/haar graadsertifikaat uitgereik word. </w:t>
      </w:r>
    </w:p>
    <w:p w:rsidR="004D2989" w:rsidRPr="00104159" w:rsidRDefault="00CD5E69" w:rsidP="004D2989">
      <w:pPr>
        <w:pStyle w:val="Heading2"/>
        <w:spacing w:before="0" w:after="160" w:line="276" w:lineRule="auto"/>
        <w:ind w:left="567" w:hanging="567"/>
        <w:rPr>
          <w:rFonts w:asciiTheme="minorHAnsi" w:hAnsiTheme="minorHAnsi"/>
          <w:lang w:val="en-GB"/>
        </w:rPr>
      </w:pPr>
      <w:r>
        <w:rPr>
          <w:rFonts w:asciiTheme="minorHAnsi" w:hAnsiTheme="minorHAnsi"/>
          <w:lang w:val="en-GB"/>
        </w:rPr>
        <w:t xml:space="preserve">Studentgetalle </w:t>
      </w:r>
    </w:p>
    <w:p w:rsidR="00D6590F" w:rsidRDefault="00D6590F" w:rsidP="004D2989">
      <w:pPr>
        <w:rPr>
          <w:lang w:val="en-GB"/>
        </w:rPr>
      </w:pPr>
      <w:r>
        <w:rPr>
          <w:lang w:val="en-GB"/>
        </w:rPr>
        <w:t>Die Junie-sensus het aangedui dat ‘n totaal van 30 150 studente in 2015 aan die US ingeskryf is. Van hierdie groep is 63</w:t>
      </w:r>
      <w:proofErr w:type="gramStart"/>
      <w:r>
        <w:rPr>
          <w:lang w:val="en-GB"/>
        </w:rPr>
        <w:t>,2</w:t>
      </w:r>
      <w:proofErr w:type="gramEnd"/>
      <w:r>
        <w:rPr>
          <w:lang w:val="en-GB"/>
        </w:rPr>
        <w:t xml:space="preserve">% voorgraads; 33,3% nagraads en 3,5% is spesiale studente. </w:t>
      </w:r>
    </w:p>
    <w:p w:rsidR="004D2989" w:rsidRPr="00104159" w:rsidRDefault="00D6590F" w:rsidP="004D2989">
      <w:pPr>
        <w:rPr>
          <w:lang w:val="en-GB"/>
        </w:rPr>
      </w:pPr>
      <w:r>
        <w:rPr>
          <w:lang w:val="en-GB"/>
        </w:rPr>
        <w:lastRenderedPageBreak/>
        <w:t>Van die 5 371 nuweling-eerstejaars is 34</w:t>
      </w:r>
      <w:proofErr w:type="gramStart"/>
      <w:r>
        <w:rPr>
          <w:lang w:val="en-GB"/>
        </w:rPr>
        <w:t>,1</w:t>
      </w:r>
      <w:proofErr w:type="gramEnd"/>
      <w:r>
        <w:rPr>
          <w:lang w:val="en-GB"/>
        </w:rPr>
        <w:t>% swart, bruin, swart en Indiër. Die raming vir BSI-studente vir 2016 is 37</w:t>
      </w:r>
      <w:proofErr w:type="gramStart"/>
      <w:r>
        <w:rPr>
          <w:lang w:val="en-GB"/>
        </w:rPr>
        <w:t>,7</w:t>
      </w:r>
      <w:proofErr w:type="gramEnd"/>
      <w:r>
        <w:rPr>
          <w:lang w:val="en-GB"/>
        </w:rPr>
        <w:t xml:space="preserve">% en die strategiese doelwit vir </w:t>
      </w:r>
      <w:r w:rsidR="004D2989">
        <w:rPr>
          <w:lang w:val="en-GB"/>
        </w:rPr>
        <w:t>2019 is 50,3%.</w:t>
      </w:r>
    </w:p>
    <w:p w:rsidR="004D2989" w:rsidRDefault="004D2989" w:rsidP="004D2989">
      <w:pPr>
        <w:pStyle w:val="Heading2"/>
        <w:spacing w:before="0" w:after="160" w:line="276" w:lineRule="auto"/>
        <w:ind w:left="567" w:hanging="567"/>
        <w:rPr>
          <w:rFonts w:asciiTheme="minorHAnsi" w:hAnsiTheme="minorHAnsi"/>
          <w:lang w:val="en-GB"/>
        </w:rPr>
      </w:pPr>
      <w:r>
        <w:rPr>
          <w:rFonts w:asciiTheme="minorHAnsi" w:hAnsiTheme="minorHAnsi"/>
          <w:lang w:val="en-GB"/>
        </w:rPr>
        <w:t>Student</w:t>
      </w:r>
      <w:r w:rsidR="00F96644">
        <w:rPr>
          <w:rFonts w:asciiTheme="minorHAnsi" w:hAnsiTheme="minorHAnsi"/>
          <w:lang w:val="en-GB"/>
        </w:rPr>
        <w:t>ebeurse</w:t>
      </w:r>
      <w:r>
        <w:rPr>
          <w:rFonts w:asciiTheme="minorHAnsi" w:hAnsiTheme="minorHAnsi"/>
          <w:lang w:val="en-GB"/>
        </w:rPr>
        <w:t xml:space="preserve"> </w:t>
      </w:r>
    </w:p>
    <w:p w:rsidR="00F96644" w:rsidRDefault="00F96644" w:rsidP="004D2989">
      <w:pPr>
        <w:rPr>
          <w:lang w:val="en-GB"/>
        </w:rPr>
      </w:pPr>
      <w:r>
        <w:rPr>
          <w:lang w:val="en-GB"/>
        </w:rPr>
        <w:t xml:space="preserve">Die Universiteit Stellenbosch bied voorgraadse merietebeurse waarvoor alle studente kwalifiseer; voorgraadse werwingsbeurse net vir BSI-studente; verdienstelikheidsbeurse vir arm studente wat deur ‘n middeletoets bepaal word; en nagraadse beurse. </w:t>
      </w:r>
    </w:p>
    <w:p w:rsidR="004D2989" w:rsidRDefault="00F96644" w:rsidP="004D2989">
      <w:pPr>
        <w:rPr>
          <w:lang w:val="en-GB"/>
        </w:rPr>
      </w:pPr>
      <w:r>
        <w:rPr>
          <w:lang w:val="en-GB"/>
        </w:rPr>
        <w:t>In 2010 het die US R71</w:t>
      </w:r>
      <w:proofErr w:type="gramStart"/>
      <w:r>
        <w:rPr>
          <w:lang w:val="en-GB"/>
        </w:rPr>
        <w:t>,1</w:t>
      </w:r>
      <w:proofErr w:type="gramEnd"/>
      <w:r>
        <w:rPr>
          <w:lang w:val="en-GB"/>
        </w:rPr>
        <w:t xml:space="preserve"> miljoen uit sy hoofbegroting vir studentebeurse bewillig vergeleke met R103 million in 2014. </w:t>
      </w:r>
      <w:proofErr w:type="gramStart"/>
      <w:r>
        <w:rPr>
          <w:lang w:val="en-GB"/>
        </w:rPr>
        <w:t>Van die 18 254 voorgraadse studente in 2014, het 7 369 studente beurse ontvang.</w:t>
      </w:r>
      <w:proofErr w:type="gramEnd"/>
      <w:r>
        <w:rPr>
          <w:lang w:val="en-GB"/>
        </w:rPr>
        <w:t xml:space="preserve"> Van hierdie 7 369 beursontvangers </w:t>
      </w:r>
      <w:r w:rsidR="00E8039E">
        <w:rPr>
          <w:lang w:val="en-GB"/>
        </w:rPr>
        <w:t>is</w:t>
      </w:r>
      <w:r>
        <w:rPr>
          <w:lang w:val="en-GB"/>
        </w:rPr>
        <w:t xml:space="preserve"> 4 066 </w:t>
      </w:r>
      <w:r w:rsidR="00E8039E">
        <w:rPr>
          <w:lang w:val="en-GB"/>
        </w:rPr>
        <w:t>BSI</w:t>
      </w:r>
      <w:r>
        <w:rPr>
          <w:lang w:val="en-GB"/>
        </w:rPr>
        <w:t xml:space="preserve">-studente. </w:t>
      </w:r>
    </w:p>
    <w:p w:rsidR="00E8039E" w:rsidRDefault="00E8039E" w:rsidP="004D2989">
      <w:pPr>
        <w:rPr>
          <w:lang w:val="en-GB"/>
        </w:rPr>
      </w:pPr>
      <w:r>
        <w:rPr>
          <w:lang w:val="en-GB"/>
        </w:rPr>
        <w:t xml:space="preserve">‘n Beursfonds is gestig vir die voormalige inwoners van die </w:t>
      </w:r>
      <w:r w:rsidRPr="00140087">
        <w:rPr>
          <w:i/>
          <w:lang w:val="en-GB"/>
        </w:rPr>
        <w:t>Die Vlakte</w:t>
      </w:r>
      <w:r>
        <w:rPr>
          <w:lang w:val="en-GB"/>
        </w:rPr>
        <w:t xml:space="preserve">, hul kinders en kleinkinders, en beurse sal vir die eerste keer in 2016 toegeken word. Die US het voordeel getrek uit die gedwonge verskuiwings van bruin inwoners van </w:t>
      </w:r>
      <w:r w:rsidRPr="00140087">
        <w:rPr>
          <w:i/>
          <w:lang w:val="en-GB"/>
        </w:rPr>
        <w:t>Die Vlakte</w:t>
      </w:r>
      <w:r>
        <w:rPr>
          <w:lang w:val="en-GB"/>
        </w:rPr>
        <w:t xml:space="preserve">-gebied gedurende die apartheidsjare. Dieselfde kriteria as vir </w:t>
      </w:r>
      <w:r w:rsidR="00140087">
        <w:rPr>
          <w:lang w:val="en-GB"/>
        </w:rPr>
        <w:t xml:space="preserve">werwingsbeurse geld ook vir Die Vlakte-beursfonds. </w:t>
      </w:r>
    </w:p>
    <w:p w:rsidR="004D2989" w:rsidRPr="00EB0029" w:rsidRDefault="004D2989" w:rsidP="004D2989">
      <w:pPr>
        <w:rPr>
          <w:b/>
          <w:sz w:val="28"/>
          <w:szCs w:val="28"/>
        </w:rPr>
      </w:pPr>
      <w:r>
        <w:rPr>
          <w:b/>
          <w:sz w:val="28"/>
          <w:szCs w:val="28"/>
        </w:rPr>
        <w:t xml:space="preserve">VOLGENDE RAADSVERGADERING </w:t>
      </w:r>
    </w:p>
    <w:p w:rsidR="004D2989" w:rsidRPr="00104159" w:rsidRDefault="004D2989" w:rsidP="004D2989">
      <w:pPr>
        <w:rPr>
          <w:lang w:val="en-GB"/>
        </w:rPr>
      </w:pPr>
      <w:r>
        <w:rPr>
          <w:lang w:val="en-GB"/>
        </w:rPr>
        <w:t xml:space="preserve">Die volgende Raadsvergadering, die laaste van 2015, is geskeduleer vir 30 November. </w:t>
      </w:r>
    </w:p>
    <w:p w:rsidR="004D2989" w:rsidRPr="007A2651" w:rsidRDefault="004D2989" w:rsidP="00F56C6B">
      <w:pPr>
        <w:rPr>
          <w:lang w:val="af-ZA"/>
        </w:rPr>
      </w:pPr>
      <w:bookmarkStart w:id="29" w:name="_GoBack"/>
      <w:bookmarkEnd w:id="29"/>
    </w:p>
    <w:sectPr w:rsidR="004D2989" w:rsidRPr="007A26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58A" w:rsidRDefault="002E158A" w:rsidP="00C21843">
      <w:pPr>
        <w:spacing w:after="0" w:line="240" w:lineRule="auto"/>
      </w:pPr>
      <w:r>
        <w:separator/>
      </w:r>
    </w:p>
  </w:endnote>
  <w:endnote w:type="continuationSeparator" w:id="0">
    <w:p w:rsidR="002E158A" w:rsidRDefault="002E158A" w:rsidP="00C2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58A" w:rsidRDefault="002E158A" w:rsidP="00C21843">
      <w:pPr>
        <w:spacing w:after="0" w:line="240" w:lineRule="auto"/>
      </w:pPr>
      <w:r>
        <w:separator/>
      </w:r>
    </w:p>
  </w:footnote>
  <w:footnote w:type="continuationSeparator" w:id="0">
    <w:p w:rsidR="002E158A" w:rsidRDefault="002E158A" w:rsidP="00C21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A3E"/>
    <w:multiLevelType w:val="hybridMultilevel"/>
    <w:tmpl w:val="8960C15E"/>
    <w:lvl w:ilvl="0" w:tplc="DFF8DC6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F3277"/>
    <w:multiLevelType w:val="hybridMultilevel"/>
    <w:tmpl w:val="DEF87F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1DD2465E"/>
    <w:multiLevelType w:val="hybridMultilevel"/>
    <w:tmpl w:val="6FF8D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CF54DD"/>
    <w:multiLevelType w:val="hybridMultilevel"/>
    <w:tmpl w:val="F914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76377A"/>
    <w:multiLevelType w:val="hybridMultilevel"/>
    <w:tmpl w:val="F33AC3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0F"/>
    <w:rsid w:val="00015BAD"/>
    <w:rsid w:val="000659CE"/>
    <w:rsid w:val="000A611E"/>
    <w:rsid w:val="00100214"/>
    <w:rsid w:val="00110959"/>
    <w:rsid w:val="001140E5"/>
    <w:rsid w:val="00125235"/>
    <w:rsid w:val="00125DAF"/>
    <w:rsid w:val="00140087"/>
    <w:rsid w:val="001466D8"/>
    <w:rsid w:val="001D54AF"/>
    <w:rsid w:val="002106AE"/>
    <w:rsid w:val="00226FA1"/>
    <w:rsid w:val="002E158A"/>
    <w:rsid w:val="002F4495"/>
    <w:rsid w:val="002F60A8"/>
    <w:rsid w:val="0030418B"/>
    <w:rsid w:val="00321C7F"/>
    <w:rsid w:val="00356890"/>
    <w:rsid w:val="003F0CD6"/>
    <w:rsid w:val="003F37C9"/>
    <w:rsid w:val="00444AC6"/>
    <w:rsid w:val="00452C0F"/>
    <w:rsid w:val="004A4234"/>
    <w:rsid w:val="004B7A04"/>
    <w:rsid w:val="004C4BE6"/>
    <w:rsid w:val="004D2989"/>
    <w:rsid w:val="004F0AAD"/>
    <w:rsid w:val="00513EDB"/>
    <w:rsid w:val="00532EBA"/>
    <w:rsid w:val="0053702F"/>
    <w:rsid w:val="00543255"/>
    <w:rsid w:val="0055186B"/>
    <w:rsid w:val="0055481D"/>
    <w:rsid w:val="005701B8"/>
    <w:rsid w:val="005A414D"/>
    <w:rsid w:val="005D581D"/>
    <w:rsid w:val="00600ED7"/>
    <w:rsid w:val="00605E4C"/>
    <w:rsid w:val="006505C2"/>
    <w:rsid w:val="006F30C1"/>
    <w:rsid w:val="00703A0B"/>
    <w:rsid w:val="00785CE2"/>
    <w:rsid w:val="007A2651"/>
    <w:rsid w:val="007E02AE"/>
    <w:rsid w:val="00821CA0"/>
    <w:rsid w:val="0084429C"/>
    <w:rsid w:val="00845287"/>
    <w:rsid w:val="0086182E"/>
    <w:rsid w:val="00886B1B"/>
    <w:rsid w:val="00893B20"/>
    <w:rsid w:val="008A38F7"/>
    <w:rsid w:val="008A5215"/>
    <w:rsid w:val="008A62B0"/>
    <w:rsid w:val="008B298A"/>
    <w:rsid w:val="008C15F0"/>
    <w:rsid w:val="008F1624"/>
    <w:rsid w:val="00904FD0"/>
    <w:rsid w:val="00914516"/>
    <w:rsid w:val="0093634C"/>
    <w:rsid w:val="009A2077"/>
    <w:rsid w:val="009B1353"/>
    <w:rsid w:val="009C69CB"/>
    <w:rsid w:val="00A16750"/>
    <w:rsid w:val="00A433A5"/>
    <w:rsid w:val="00A647DA"/>
    <w:rsid w:val="00A64882"/>
    <w:rsid w:val="00A75E22"/>
    <w:rsid w:val="00A81F8B"/>
    <w:rsid w:val="00A94E16"/>
    <w:rsid w:val="00AD6B7A"/>
    <w:rsid w:val="00B70F44"/>
    <w:rsid w:val="00B72866"/>
    <w:rsid w:val="00B8190F"/>
    <w:rsid w:val="00B85F1A"/>
    <w:rsid w:val="00B93EAD"/>
    <w:rsid w:val="00BA4B0D"/>
    <w:rsid w:val="00BD28B3"/>
    <w:rsid w:val="00BD2C70"/>
    <w:rsid w:val="00BE0191"/>
    <w:rsid w:val="00C21843"/>
    <w:rsid w:val="00C36728"/>
    <w:rsid w:val="00CA0C70"/>
    <w:rsid w:val="00CC6B9C"/>
    <w:rsid w:val="00CD5E69"/>
    <w:rsid w:val="00CF1F25"/>
    <w:rsid w:val="00D47E3E"/>
    <w:rsid w:val="00D6590F"/>
    <w:rsid w:val="00DD030E"/>
    <w:rsid w:val="00DD2A7F"/>
    <w:rsid w:val="00DD5135"/>
    <w:rsid w:val="00E22D1E"/>
    <w:rsid w:val="00E614B9"/>
    <w:rsid w:val="00E8039E"/>
    <w:rsid w:val="00EB0029"/>
    <w:rsid w:val="00EF1446"/>
    <w:rsid w:val="00F24B75"/>
    <w:rsid w:val="00F56C6B"/>
    <w:rsid w:val="00F77052"/>
    <w:rsid w:val="00F82A7B"/>
    <w:rsid w:val="00F900D1"/>
    <w:rsid w:val="00F96644"/>
    <w:rsid w:val="00FE2F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1843"/>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lang w:val="af-ZA" w:eastAsia="zh-CN" w:bidi="ml-IN"/>
    </w:rPr>
  </w:style>
  <w:style w:type="paragraph" w:styleId="Heading2">
    <w:name w:val="heading 2"/>
    <w:basedOn w:val="Normal"/>
    <w:next w:val="Normal"/>
    <w:link w:val="Heading2Char"/>
    <w:uiPriority w:val="9"/>
    <w:unhideWhenUsed/>
    <w:qFormat/>
    <w:rsid w:val="004D2989"/>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af-ZA" w:eastAsia="zh-CN" w:bidi="ml-IN"/>
    </w:rPr>
  </w:style>
  <w:style w:type="paragraph" w:styleId="Heading3">
    <w:name w:val="heading 3"/>
    <w:basedOn w:val="Normal"/>
    <w:next w:val="Normal"/>
    <w:link w:val="Heading3Char"/>
    <w:uiPriority w:val="9"/>
    <w:semiHidden/>
    <w:unhideWhenUsed/>
    <w:qFormat/>
    <w:rsid w:val="00C21843"/>
    <w:pPr>
      <w:keepNext/>
      <w:keepLines/>
      <w:spacing w:before="200" w:after="0" w:line="256" w:lineRule="auto"/>
      <w:outlineLvl w:val="2"/>
    </w:pPr>
    <w:rPr>
      <w:rFonts w:asciiTheme="majorHAnsi" w:eastAsiaTheme="majorEastAsia" w:hAnsiTheme="majorHAnsi" w:cstheme="majorBidi"/>
      <w:b/>
      <w:bCs/>
      <w:color w:val="4F81BD" w:themeColor="accent1"/>
      <w:lang w:val="af-ZA" w:eastAsia="zh-CN" w:bidi="ml-IN"/>
    </w:rPr>
  </w:style>
  <w:style w:type="paragraph" w:styleId="Heading4">
    <w:name w:val="heading 4"/>
    <w:basedOn w:val="Normal"/>
    <w:next w:val="Normal"/>
    <w:link w:val="Heading4Char"/>
    <w:uiPriority w:val="9"/>
    <w:semiHidden/>
    <w:unhideWhenUsed/>
    <w:qFormat/>
    <w:rsid w:val="00C21843"/>
    <w:pPr>
      <w:keepNext/>
      <w:keepLines/>
      <w:spacing w:before="200" w:after="0" w:line="256" w:lineRule="auto"/>
      <w:outlineLvl w:val="3"/>
    </w:pPr>
    <w:rPr>
      <w:rFonts w:asciiTheme="majorHAnsi" w:eastAsiaTheme="majorEastAsia" w:hAnsiTheme="majorHAnsi" w:cstheme="majorBidi"/>
      <w:b/>
      <w:bCs/>
      <w:i/>
      <w:iCs/>
      <w:color w:val="4F81BD" w:themeColor="accent1"/>
      <w:lang w:val="af-ZA" w:eastAsia="zh-C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843"/>
    <w:rPr>
      <w:rFonts w:asciiTheme="majorHAnsi" w:eastAsiaTheme="majorEastAsia" w:hAnsiTheme="majorHAnsi" w:cstheme="majorBidi"/>
      <w:b/>
      <w:bCs/>
      <w:color w:val="365F91" w:themeColor="accent1" w:themeShade="BF"/>
      <w:sz w:val="28"/>
      <w:szCs w:val="28"/>
      <w:lang w:val="af-ZA" w:eastAsia="zh-CN" w:bidi="ml-IN"/>
    </w:rPr>
  </w:style>
  <w:style w:type="character" w:customStyle="1" w:styleId="Heading2Char">
    <w:name w:val="Heading 2 Char"/>
    <w:basedOn w:val="DefaultParagraphFont"/>
    <w:link w:val="Heading2"/>
    <w:uiPriority w:val="9"/>
    <w:rsid w:val="004D2989"/>
    <w:rPr>
      <w:rFonts w:asciiTheme="majorHAnsi" w:eastAsiaTheme="majorEastAsia" w:hAnsiTheme="majorHAnsi" w:cstheme="majorBidi"/>
      <w:b/>
      <w:bCs/>
      <w:color w:val="4F81BD" w:themeColor="accent1"/>
      <w:sz w:val="26"/>
      <w:szCs w:val="26"/>
      <w:lang w:val="af-ZA" w:eastAsia="zh-CN" w:bidi="ml-IN"/>
    </w:rPr>
  </w:style>
  <w:style w:type="character" w:styleId="CommentReference">
    <w:name w:val="annotation reference"/>
    <w:basedOn w:val="DefaultParagraphFont"/>
    <w:uiPriority w:val="99"/>
    <w:semiHidden/>
    <w:unhideWhenUsed/>
    <w:rsid w:val="00A16750"/>
    <w:rPr>
      <w:sz w:val="16"/>
      <w:szCs w:val="16"/>
    </w:rPr>
  </w:style>
  <w:style w:type="paragraph" w:styleId="CommentText">
    <w:name w:val="annotation text"/>
    <w:basedOn w:val="Normal"/>
    <w:link w:val="CommentTextChar"/>
    <w:uiPriority w:val="99"/>
    <w:semiHidden/>
    <w:unhideWhenUsed/>
    <w:rsid w:val="00A16750"/>
    <w:pPr>
      <w:spacing w:line="240" w:lineRule="auto"/>
    </w:pPr>
    <w:rPr>
      <w:sz w:val="20"/>
      <w:szCs w:val="20"/>
    </w:rPr>
  </w:style>
  <w:style w:type="character" w:customStyle="1" w:styleId="CommentTextChar">
    <w:name w:val="Comment Text Char"/>
    <w:basedOn w:val="DefaultParagraphFont"/>
    <w:link w:val="CommentText"/>
    <w:uiPriority w:val="99"/>
    <w:semiHidden/>
    <w:rsid w:val="00A16750"/>
    <w:rPr>
      <w:sz w:val="20"/>
      <w:szCs w:val="20"/>
    </w:rPr>
  </w:style>
  <w:style w:type="paragraph" w:styleId="CommentSubject">
    <w:name w:val="annotation subject"/>
    <w:basedOn w:val="CommentText"/>
    <w:next w:val="CommentText"/>
    <w:link w:val="CommentSubjectChar"/>
    <w:uiPriority w:val="99"/>
    <w:semiHidden/>
    <w:unhideWhenUsed/>
    <w:rsid w:val="00A16750"/>
    <w:rPr>
      <w:b/>
      <w:bCs/>
    </w:rPr>
  </w:style>
  <w:style w:type="character" w:customStyle="1" w:styleId="CommentSubjectChar">
    <w:name w:val="Comment Subject Char"/>
    <w:basedOn w:val="CommentTextChar"/>
    <w:link w:val="CommentSubject"/>
    <w:uiPriority w:val="99"/>
    <w:semiHidden/>
    <w:rsid w:val="00A16750"/>
    <w:rPr>
      <w:b/>
      <w:bCs/>
      <w:sz w:val="20"/>
      <w:szCs w:val="20"/>
    </w:rPr>
  </w:style>
  <w:style w:type="paragraph" w:styleId="BalloonText">
    <w:name w:val="Balloon Text"/>
    <w:basedOn w:val="Normal"/>
    <w:link w:val="BalloonTextChar"/>
    <w:uiPriority w:val="99"/>
    <w:semiHidden/>
    <w:unhideWhenUsed/>
    <w:rsid w:val="00A1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750"/>
    <w:rPr>
      <w:rFonts w:ascii="Tahoma" w:hAnsi="Tahoma" w:cs="Tahoma"/>
      <w:sz w:val="16"/>
      <w:szCs w:val="16"/>
    </w:rPr>
  </w:style>
  <w:style w:type="character" w:styleId="Hyperlink">
    <w:name w:val="Hyperlink"/>
    <w:basedOn w:val="DefaultParagraphFont"/>
    <w:uiPriority w:val="99"/>
    <w:unhideWhenUsed/>
    <w:rsid w:val="00125235"/>
    <w:rPr>
      <w:color w:val="0000FF" w:themeColor="hyperlink"/>
      <w:u w:val="single"/>
    </w:rPr>
  </w:style>
  <w:style w:type="paragraph" w:styleId="ListParagraph">
    <w:name w:val="List Paragraph"/>
    <w:basedOn w:val="Normal"/>
    <w:uiPriority w:val="34"/>
    <w:qFormat/>
    <w:rsid w:val="002106AE"/>
    <w:pPr>
      <w:ind w:left="720"/>
      <w:contextualSpacing/>
    </w:pPr>
  </w:style>
  <w:style w:type="character" w:customStyle="1" w:styleId="Heading3Char">
    <w:name w:val="Heading 3 Char"/>
    <w:basedOn w:val="DefaultParagraphFont"/>
    <w:link w:val="Heading3"/>
    <w:uiPriority w:val="9"/>
    <w:semiHidden/>
    <w:rsid w:val="00C21843"/>
    <w:rPr>
      <w:rFonts w:asciiTheme="majorHAnsi" w:eastAsiaTheme="majorEastAsia" w:hAnsiTheme="majorHAnsi" w:cstheme="majorBidi"/>
      <w:b/>
      <w:bCs/>
      <w:color w:val="4F81BD" w:themeColor="accent1"/>
      <w:lang w:val="af-ZA" w:eastAsia="zh-CN" w:bidi="ml-IN"/>
    </w:rPr>
  </w:style>
  <w:style w:type="character" w:customStyle="1" w:styleId="Heading4Char">
    <w:name w:val="Heading 4 Char"/>
    <w:basedOn w:val="DefaultParagraphFont"/>
    <w:link w:val="Heading4"/>
    <w:uiPriority w:val="9"/>
    <w:semiHidden/>
    <w:rsid w:val="00C21843"/>
    <w:rPr>
      <w:rFonts w:asciiTheme="majorHAnsi" w:eastAsiaTheme="majorEastAsia" w:hAnsiTheme="majorHAnsi" w:cstheme="majorBidi"/>
      <w:b/>
      <w:bCs/>
      <w:i/>
      <w:iCs/>
      <w:color w:val="4F81BD" w:themeColor="accent1"/>
      <w:lang w:val="af-ZA" w:eastAsia="zh-CN" w:bidi="ml-IN"/>
    </w:rPr>
  </w:style>
  <w:style w:type="paragraph" w:styleId="TOC1">
    <w:name w:val="toc 1"/>
    <w:basedOn w:val="Normal"/>
    <w:next w:val="Normal"/>
    <w:autoRedefine/>
    <w:uiPriority w:val="39"/>
    <w:unhideWhenUsed/>
    <w:rsid w:val="00C21843"/>
    <w:pPr>
      <w:tabs>
        <w:tab w:val="left" w:pos="880"/>
        <w:tab w:val="right" w:leader="dot" w:pos="9016"/>
      </w:tabs>
      <w:spacing w:after="0"/>
      <w:ind w:left="709" w:hanging="709"/>
    </w:pPr>
    <w:rPr>
      <w:rFonts w:eastAsiaTheme="minorEastAsia"/>
      <w:noProof/>
      <w:lang w:val="af-ZA" w:eastAsia="zh-CN" w:bidi="ml-IN"/>
    </w:rPr>
  </w:style>
  <w:style w:type="paragraph" w:styleId="TOC2">
    <w:name w:val="toc 2"/>
    <w:basedOn w:val="Normal"/>
    <w:next w:val="Normal"/>
    <w:autoRedefine/>
    <w:uiPriority w:val="39"/>
    <w:unhideWhenUsed/>
    <w:rsid w:val="00C21843"/>
    <w:pPr>
      <w:spacing w:after="100" w:line="256" w:lineRule="auto"/>
      <w:ind w:left="220"/>
    </w:pPr>
    <w:rPr>
      <w:rFonts w:eastAsiaTheme="minorEastAsia"/>
      <w:lang w:val="af-ZA" w:eastAsia="zh-CN" w:bidi="ml-IN"/>
    </w:rPr>
  </w:style>
  <w:style w:type="character" w:customStyle="1" w:styleId="HeaderChar">
    <w:name w:val="Header Char"/>
    <w:basedOn w:val="DefaultParagraphFont"/>
    <w:link w:val="Header"/>
    <w:uiPriority w:val="99"/>
    <w:rsid w:val="00C21843"/>
    <w:rPr>
      <w:lang w:val="af-ZA"/>
    </w:rPr>
  </w:style>
  <w:style w:type="paragraph" w:styleId="Header">
    <w:name w:val="header"/>
    <w:basedOn w:val="Normal"/>
    <w:link w:val="HeaderChar"/>
    <w:uiPriority w:val="99"/>
    <w:unhideWhenUsed/>
    <w:rsid w:val="00C21843"/>
    <w:pPr>
      <w:tabs>
        <w:tab w:val="center" w:pos="4513"/>
        <w:tab w:val="right" w:pos="9026"/>
      </w:tabs>
      <w:spacing w:after="0" w:line="240" w:lineRule="auto"/>
    </w:pPr>
    <w:rPr>
      <w:lang w:val="af-ZA"/>
    </w:rPr>
  </w:style>
  <w:style w:type="character" w:customStyle="1" w:styleId="HeaderChar1">
    <w:name w:val="Header Char1"/>
    <w:basedOn w:val="DefaultParagraphFont"/>
    <w:uiPriority w:val="99"/>
    <w:semiHidden/>
    <w:rsid w:val="00C21843"/>
  </w:style>
  <w:style w:type="character" w:customStyle="1" w:styleId="FooterChar">
    <w:name w:val="Footer Char"/>
    <w:basedOn w:val="DefaultParagraphFont"/>
    <w:link w:val="Footer"/>
    <w:uiPriority w:val="99"/>
    <w:rsid w:val="00C21843"/>
    <w:rPr>
      <w:lang w:val="af-ZA"/>
    </w:rPr>
  </w:style>
  <w:style w:type="paragraph" w:styleId="Footer">
    <w:name w:val="footer"/>
    <w:basedOn w:val="Normal"/>
    <w:link w:val="FooterChar"/>
    <w:uiPriority w:val="99"/>
    <w:unhideWhenUsed/>
    <w:rsid w:val="00C21843"/>
    <w:pPr>
      <w:tabs>
        <w:tab w:val="center" w:pos="4513"/>
        <w:tab w:val="right" w:pos="9026"/>
      </w:tabs>
      <w:spacing w:after="0" w:line="240" w:lineRule="auto"/>
    </w:pPr>
    <w:rPr>
      <w:lang w:val="af-ZA"/>
    </w:rPr>
  </w:style>
  <w:style w:type="character" w:customStyle="1" w:styleId="FooterChar1">
    <w:name w:val="Footer Char1"/>
    <w:basedOn w:val="DefaultParagraphFont"/>
    <w:uiPriority w:val="99"/>
    <w:semiHidden/>
    <w:rsid w:val="00C21843"/>
  </w:style>
  <w:style w:type="paragraph" w:customStyle="1" w:styleId="Tablefigurerightalign">
    <w:name w:val="Table figure right align"/>
    <w:basedOn w:val="Normal"/>
    <w:qFormat/>
    <w:rsid w:val="00C21843"/>
    <w:pPr>
      <w:spacing w:before="40" w:after="40" w:line="240" w:lineRule="auto"/>
      <w:jc w:val="right"/>
    </w:pPr>
    <w:rPr>
      <w:rFonts w:ascii="Arial" w:eastAsia="Times New Roman" w:hAnsi="Arial" w:cs="Times New Roman"/>
      <w:lang w:eastAsia="en-ZA"/>
    </w:rPr>
  </w:style>
  <w:style w:type="paragraph" w:customStyle="1" w:styleId="Tablewordleftaligned">
    <w:name w:val="Table word left aligned"/>
    <w:basedOn w:val="Normal"/>
    <w:qFormat/>
    <w:rsid w:val="00C21843"/>
    <w:pPr>
      <w:spacing w:before="40" w:after="40" w:line="240" w:lineRule="auto"/>
    </w:pPr>
    <w:rPr>
      <w:rFonts w:ascii="Calibri" w:eastAsia="Times New Roman" w:hAnsi="Calibri" w:cs="Times New Roman"/>
      <w:color w:val="000000"/>
      <w:lang w:eastAsia="en-ZA"/>
    </w:rPr>
  </w:style>
  <w:style w:type="paragraph" w:customStyle="1" w:styleId="Tablewordbulletindented">
    <w:name w:val="Table word bullet indented"/>
    <w:basedOn w:val="Tablewordleftaligned"/>
    <w:qFormat/>
    <w:rsid w:val="00C21843"/>
    <w:pPr>
      <w:ind w:left="113" w:hanging="113"/>
    </w:pPr>
    <w:rPr>
      <w:lang w:val="en-GB"/>
    </w:rPr>
  </w:style>
  <w:style w:type="character" w:customStyle="1" w:styleId="span9">
    <w:name w:val="span9"/>
    <w:basedOn w:val="DefaultParagraphFont"/>
    <w:rsid w:val="00C21843"/>
  </w:style>
  <w:style w:type="table" w:styleId="TableGrid">
    <w:name w:val="Table Grid"/>
    <w:basedOn w:val="TableNormal"/>
    <w:uiPriority w:val="59"/>
    <w:rsid w:val="00C2184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21843"/>
    <w:rPr>
      <w:i/>
      <w:iCs/>
    </w:rPr>
  </w:style>
  <w:style w:type="paragraph" w:styleId="Caption">
    <w:name w:val="caption"/>
    <w:basedOn w:val="Normal"/>
    <w:next w:val="Normal"/>
    <w:uiPriority w:val="35"/>
    <w:unhideWhenUsed/>
    <w:qFormat/>
    <w:rsid w:val="00C21843"/>
    <w:pPr>
      <w:keepNext/>
      <w:spacing w:line="240" w:lineRule="auto"/>
    </w:pPr>
    <w:rPr>
      <w:i/>
      <w:iCs/>
      <w:color w:val="1F497D" w:themeColor="text2"/>
      <w:sz w:val="20"/>
      <w:szCs w:val="18"/>
    </w:rPr>
  </w:style>
  <w:style w:type="paragraph" w:styleId="FootnoteText">
    <w:name w:val="footnote text"/>
    <w:basedOn w:val="Normal"/>
    <w:link w:val="FootnoteTextChar"/>
    <w:uiPriority w:val="99"/>
    <w:semiHidden/>
    <w:unhideWhenUsed/>
    <w:rsid w:val="00C21843"/>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21843"/>
    <w:rPr>
      <w:sz w:val="20"/>
      <w:szCs w:val="20"/>
      <w:lang w:val="en-US"/>
    </w:rPr>
  </w:style>
  <w:style w:type="character" w:styleId="FootnoteReference">
    <w:name w:val="footnote reference"/>
    <w:basedOn w:val="DefaultParagraphFont"/>
    <w:uiPriority w:val="99"/>
    <w:semiHidden/>
    <w:unhideWhenUsed/>
    <w:rsid w:val="00C218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1843"/>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lang w:val="af-ZA" w:eastAsia="zh-CN" w:bidi="ml-IN"/>
    </w:rPr>
  </w:style>
  <w:style w:type="paragraph" w:styleId="Heading2">
    <w:name w:val="heading 2"/>
    <w:basedOn w:val="Normal"/>
    <w:next w:val="Normal"/>
    <w:link w:val="Heading2Char"/>
    <w:uiPriority w:val="9"/>
    <w:unhideWhenUsed/>
    <w:qFormat/>
    <w:rsid w:val="004D2989"/>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af-ZA" w:eastAsia="zh-CN" w:bidi="ml-IN"/>
    </w:rPr>
  </w:style>
  <w:style w:type="paragraph" w:styleId="Heading3">
    <w:name w:val="heading 3"/>
    <w:basedOn w:val="Normal"/>
    <w:next w:val="Normal"/>
    <w:link w:val="Heading3Char"/>
    <w:uiPriority w:val="9"/>
    <w:semiHidden/>
    <w:unhideWhenUsed/>
    <w:qFormat/>
    <w:rsid w:val="00C21843"/>
    <w:pPr>
      <w:keepNext/>
      <w:keepLines/>
      <w:spacing w:before="200" w:after="0" w:line="256" w:lineRule="auto"/>
      <w:outlineLvl w:val="2"/>
    </w:pPr>
    <w:rPr>
      <w:rFonts w:asciiTheme="majorHAnsi" w:eastAsiaTheme="majorEastAsia" w:hAnsiTheme="majorHAnsi" w:cstheme="majorBidi"/>
      <w:b/>
      <w:bCs/>
      <w:color w:val="4F81BD" w:themeColor="accent1"/>
      <w:lang w:val="af-ZA" w:eastAsia="zh-CN" w:bidi="ml-IN"/>
    </w:rPr>
  </w:style>
  <w:style w:type="paragraph" w:styleId="Heading4">
    <w:name w:val="heading 4"/>
    <w:basedOn w:val="Normal"/>
    <w:next w:val="Normal"/>
    <w:link w:val="Heading4Char"/>
    <w:uiPriority w:val="9"/>
    <w:semiHidden/>
    <w:unhideWhenUsed/>
    <w:qFormat/>
    <w:rsid w:val="00C21843"/>
    <w:pPr>
      <w:keepNext/>
      <w:keepLines/>
      <w:spacing w:before="200" w:after="0" w:line="256" w:lineRule="auto"/>
      <w:outlineLvl w:val="3"/>
    </w:pPr>
    <w:rPr>
      <w:rFonts w:asciiTheme="majorHAnsi" w:eastAsiaTheme="majorEastAsia" w:hAnsiTheme="majorHAnsi" w:cstheme="majorBidi"/>
      <w:b/>
      <w:bCs/>
      <w:i/>
      <w:iCs/>
      <w:color w:val="4F81BD" w:themeColor="accent1"/>
      <w:lang w:val="af-ZA" w:eastAsia="zh-C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843"/>
    <w:rPr>
      <w:rFonts w:asciiTheme="majorHAnsi" w:eastAsiaTheme="majorEastAsia" w:hAnsiTheme="majorHAnsi" w:cstheme="majorBidi"/>
      <w:b/>
      <w:bCs/>
      <w:color w:val="365F91" w:themeColor="accent1" w:themeShade="BF"/>
      <w:sz w:val="28"/>
      <w:szCs w:val="28"/>
      <w:lang w:val="af-ZA" w:eastAsia="zh-CN" w:bidi="ml-IN"/>
    </w:rPr>
  </w:style>
  <w:style w:type="character" w:customStyle="1" w:styleId="Heading2Char">
    <w:name w:val="Heading 2 Char"/>
    <w:basedOn w:val="DefaultParagraphFont"/>
    <w:link w:val="Heading2"/>
    <w:uiPriority w:val="9"/>
    <w:rsid w:val="004D2989"/>
    <w:rPr>
      <w:rFonts w:asciiTheme="majorHAnsi" w:eastAsiaTheme="majorEastAsia" w:hAnsiTheme="majorHAnsi" w:cstheme="majorBidi"/>
      <w:b/>
      <w:bCs/>
      <w:color w:val="4F81BD" w:themeColor="accent1"/>
      <w:sz w:val="26"/>
      <w:szCs w:val="26"/>
      <w:lang w:val="af-ZA" w:eastAsia="zh-CN" w:bidi="ml-IN"/>
    </w:rPr>
  </w:style>
  <w:style w:type="character" w:styleId="CommentReference">
    <w:name w:val="annotation reference"/>
    <w:basedOn w:val="DefaultParagraphFont"/>
    <w:uiPriority w:val="99"/>
    <w:semiHidden/>
    <w:unhideWhenUsed/>
    <w:rsid w:val="00A16750"/>
    <w:rPr>
      <w:sz w:val="16"/>
      <w:szCs w:val="16"/>
    </w:rPr>
  </w:style>
  <w:style w:type="paragraph" w:styleId="CommentText">
    <w:name w:val="annotation text"/>
    <w:basedOn w:val="Normal"/>
    <w:link w:val="CommentTextChar"/>
    <w:uiPriority w:val="99"/>
    <w:semiHidden/>
    <w:unhideWhenUsed/>
    <w:rsid w:val="00A16750"/>
    <w:pPr>
      <w:spacing w:line="240" w:lineRule="auto"/>
    </w:pPr>
    <w:rPr>
      <w:sz w:val="20"/>
      <w:szCs w:val="20"/>
    </w:rPr>
  </w:style>
  <w:style w:type="character" w:customStyle="1" w:styleId="CommentTextChar">
    <w:name w:val="Comment Text Char"/>
    <w:basedOn w:val="DefaultParagraphFont"/>
    <w:link w:val="CommentText"/>
    <w:uiPriority w:val="99"/>
    <w:semiHidden/>
    <w:rsid w:val="00A16750"/>
    <w:rPr>
      <w:sz w:val="20"/>
      <w:szCs w:val="20"/>
    </w:rPr>
  </w:style>
  <w:style w:type="paragraph" w:styleId="CommentSubject">
    <w:name w:val="annotation subject"/>
    <w:basedOn w:val="CommentText"/>
    <w:next w:val="CommentText"/>
    <w:link w:val="CommentSubjectChar"/>
    <w:uiPriority w:val="99"/>
    <w:semiHidden/>
    <w:unhideWhenUsed/>
    <w:rsid w:val="00A16750"/>
    <w:rPr>
      <w:b/>
      <w:bCs/>
    </w:rPr>
  </w:style>
  <w:style w:type="character" w:customStyle="1" w:styleId="CommentSubjectChar">
    <w:name w:val="Comment Subject Char"/>
    <w:basedOn w:val="CommentTextChar"/>
    <w:link w:val="CommentSubject"/>
    <w:uiPriority w:val="99"/>
    <w:semiHidden/>
    <w:rsid w:val="00A16750"/>
    <w:rPr>
      <w:b/>
      <w:bCs/>
      <w:sz w:val="20"/>
      <w:szCs w:val="20"/>
    </w:rPr>
  </w:style>
  <w:style w:type="paragraph" w:styleId="BalloonText">
    <w:name w:val="Balloon Text"/>
    <w:basedOn w:val="Normal"/>
    <w:link w:val="BalloonTextChar"/>
    <w:uiPriority w:val="99"/>
    <w:semiHidden/>
    <w:unhideWhenUsed/>
    <w:rsid w:val="00A1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750"/>
    <w:rPr>
      <w:rFonts w:ascii="Tahoma" w:hAnsi="Tahoma" w:cs="Tahoma"/>
      <w:sz w:val="16"/>
      <w:szCs w:val="16"/>
    </w:rPr>
  </w:style>
  <w:style w:type="character" w:styleId="Hyperlink">
    <w:name w:val="Hyperlink"/>
    <w:basedOn w:val="DefaultParagraphFont"/>
    <w:uiPriority w:val="99"/>
    <w:unhideWhenUsed/>
    <w:rsid w:val="00125235"/>
    <w:rPr>
      <w:color w:val="0000FF" w:themeColor="hyperlink"/>
      <w:u w:val="single"/>
    </w:rPr>
  </w:style>
  <w:style w:type="paragraph" w:styleId="ListParagraph">
    <w:name w:val="List Paragraph"/>
    <w:basedOn w:val="Normal"/>
    <w:uiPriority w:val="34"/>
    <w:qFormat/>
    <w:rsid w:val="002106AE"/>
    <w:pPr>
      <w:ind w:left="720"/>
      <w:contextualSpacing/>
    </w:pPr>
  </w:style>
  <w:style w:type="character" w:customStyle="1" w:styleId="Heading3Char">
    <w:name w:val="Heading 3 Char"/>
    <w:basedOn w:val="DefaultParagraphFont"/>
    <w:link w:val="Heading3"/>
    <w:uiPriority w:val="9"/>
    <w:semiHidden/>
    <w:rsid w:val="00C21843"/>
    <w:rPr>
      <w:rFonts w:asciiTheme="majorHAnsi" w:eastAsiaTheme="majorEastAsia" w:hAnsiTheme="majorHAnsi" w:cstheme="majorBidi"/>
      <w:b/>
      <w:bCs/>
      <w:color w:val="4F81BD" w:themeColor="accent1"/>
      <w:lang w:val="af-ZA" w:eastAsia="zh-CN" w:bidi="ml-IN"/>
    </w:rPr>
  </w:style>
  <w:style w:type="character" w:customStyle="1" w:styleId="Heading4Char">
    <w:name w:val="Heading 4 Char"/>
    <w:basedOn w:val="DefaultParagraphFont"/>
    <w:link w:val="Heading4"/>
    <w:uiPriority w:val="9"/>
    <w:semiHidden/>
    <w:rsid w:val="00C21843"/>
    <w:rPr>
      <w:rFonts w:asciiTheme="majorHAnsi" w:eastAsiaTheme="majorEastAsia" w:hAnsiTheme="majorHAnsi" w:cstheme="majorBidi"/>
      <w:b/>
      <w:bCs/>
      <w:i/>
      <w:iCs/>
      <w:color w:val="4F81BD" w:themeColor="accent1"/>
      <w:lang w:val="af-ZA" w:eastAsia="zh-CN" w:bidi="ml-IN"/>
    </w:rPr>
  </w:style>
  <w:style w:type="paragraph" w:styleId="TOC1">
    <w:name w:val="toc 1"/>
    <w:basedOn w:val="Normal"/>
    <w:next w:val="Normal"/>
    <w:autoRedefine/>
    <w:uiPriority w:val="39"/>
    <w:unhideWhenUsed/>
    <w:rsid w:val="00C21843"/>
    <w:pPr>
      <w:tabs>
        <w:tab w:val="left" w:pos="880"/>
        <w:tab w:val="right" w:leader="dot" w:pos="9016"/>
      </w:tabs>
      <w:spacing w:after="0"/>
      <w:ind w:left="709" w:hanging="709"/>
    </w:pPr>
    <w:rPr>
      <w:rFonts w:eastAsiaTheme="minorEastAsia"/>
      <w:noProof/>
      <w:lang w:val="af-ZA" w:eastAsia="zh-CN" w:bidi="ml-IN"/>
    </w:rPr>
  </w:style>
  <w:style w:type="paragraph" w:styleId="TOC2">
    <w:name w:val="toc 2"/>
    <w:basedOn w:val="Normal"/>
    <w:next w:val="Normal"/>
    <w:autoRedefine/>
    <w:uiPriority w:val="39"/>
    <w:unhideWhenUsed/>
    <w:rsid w:val="00C21843"/>
    <w:pPr>
      <w:spacing w:after="100" w:line="256" w:lineRule="auto"/>
      <w:ind w:left="220"/>
    </w:pPr>
    <w:rPr>
      <w:rFonts w:eastAsiaTheme="minorEastAsia"/>
      <w:lang w:val="af-ZA" w:eastAsia="zh-CN" w:bidi="ml-IN"/>
    </w:rPr>
  </w:style>
  <w:style w:type="character" w:customStyle="1" w:styleId="HeaderChar">
    <w:name w:val="Header Char"/>
    <w:basedOn w:val="DefaultParagraphFont"/>
    <w:link w:val="Header"/>
    <w:uiPriority w:val="99"/>
    <w:rsid w:val="00C21843"/>
    <w:rPr>
      <w:lang w:val="af-ZA"/>
    </w:rPr>
  </w:style>
  <w:style w:type="paragraph" w:styleId="Header">
    <w:name w:val="header"/>
    <w:basedOn w:val="Normal"/>
    <w:link w:val="HeaderChar"/>
    <w:uiPriority w:val="99"/>
    <w:unhideWhenUsed/>
    <w:rsid w:val="00C21843"/>
    <w:pPr>
      <w:tabs>
        <w:tab w:val="center" w:pos="4513"/>
        <w:tab w:val="right" w:pos="9026"/>
      </w:tabs>
      <w:spacing w:after="0" w:line="240" w:lineRule="auto"/>
    </w:pPr>
    <w:rPr>
      <w:lang w:val="af-ZA"/>
    </w:rPr>
  </w:style>
  <w:style w:type="character" w:customStyle="1" w:styleId="HeaderChar1">
    <w:name w:val="Header Char1"/>
    <w:basedOn w:val="DefaultParagraphFont"/>
    <w:uiPriority w:val="99"/>
    <w:semiHidden/>
    <w:rsid w:val="00C21843"/>
  </w:style>
  <w:style w:type="character" w:customStyle="1" w:styleId="FooterChar">
    <w:name w:val="Footer Char"/>
    <w:basedOn w:val="DefaultParagraphFont"/>
    <w:link w:val="Footer"/>
    <w:uiPriority w:val="99"/>
    <w:rsid w:val="00C21843"/>
    <w:rPr>
      <w:lang w:val="af-ZA"/>
    </w:rPr>
  </w:style>
  <w:style w:type="paragraph" w:styleId="Footer">
    <w:name w:val="footer"/>
    <w:basedOn w:val="Normal"/>
    <w:link w:val="FooterChar"/>
    <w:uiPriority w:val="99"/>
    <w:unhideWhenUsed/>
    <w:rsid w:val="00C21843"/>
    <w:pPr>
      <w:tabs>
        <w:tab w:val="center" w:pos="4513"/>
        <w:tab w:val="right" w:pos="9026"/>
      </w:tabs>
      <w:spacing w:after="0" w:line="240" w:lineRule="auto"/>
    </w:pPr>
    <w:rPr>
      <w:lang w:val="af-ZA"/>
    </w:rPr>
  </w:style>
  <w:style w:type="character" w:customStyle="1" w:styleId="FooterChar1">
    <w:name w:val="Footer Char1"/>
    <w:basedOn w:val="DefaultParagraphFont"/>
    <w:uiPriority w:val="99"/>
    <w:semiHidden/>
    <w:rsid w:val="00C21843"/>
  </w:style>
  <w:style w:type="paragraph" w:customStyle="1" w:styleId="Tablefigurerightalign">
    <w:name w:val="Table figure right align"/>
    <w:basedOn w:val="Normal"/>
    <w:qFormat/>
    <w:rsid w:val="00C21843"/>
    <w:pPr>
      <w:spacing w:before="40" w:after="40" w:line="240" w:lineRule="auto"/>
      <w:jc w:val="right"/>
    </w:pPr>
    <w:rPr>
      <w:rFonts w:ascii="Arial" w:eastAsia="Times New Roman" w:hAnsi="Arial" w:cs="Times New Roman"/>
      <w:lang w:eastAsia="en-ZA"/>
    </w:rPr>
  </w:style>
  <w:style w:type="paragraph" w:customStyle="1" w:styleId="Tablewordleftaligned">
    <w:name w:val="Table word left aligned"/>
    <w:basedOn w:val="Normal"/>
    <w:qFormat/>
    <w:rsid w:val="00C21843"/>
    <w:pPr>
      <w:spacing w:before="40" w:after="40" w:line="240" w:lineRule="auto"/>
    </w:pPr>
    <w:rPr>
      <w:rFonts w:ascii="Calibri" w:eastAsia="Times New Roman" w:hAnsi="Calibri" w:cs="Times New Roman"/>
      <w:color w:val="000000"/>
      <w:lang w:eastAsia="en-ZA"/>
    </w:rPr>
  </w:style>
  <w:style w:type="paragraph" w:customStyle="1" w:styleId="Tablewordbulletindented">
    <w:name w:val="Table word bullet indented"/>
    <w:basedOn w:val="Tablewordleftaligned"/>
    <w:qFormat/>
    <w:rsid w:val="00C21843"/>
    <w:pPr>
      <w:ind w:left="113" w:hanging="113"/>
    </w:pPr>
    <w:rPr>
      <w:lang w:val="en-GB"/>
    </w:rPr>
  </w:style>
  <w:style w:type="character" w:customStyle="1" w:styleId="span9">
    <w:name w:val="span9"/>
    <w:basedOn w:val="DefaultParagraphFont"/>
    <w:rsid w:val="00C21843"/>
  </w:style>
  <w:style w:type="table" w:styleId="TableGrid">
    <w:name w:val="Table Grid"/>
    <w:basedOn w:val="TableNormal"/>
    <w:uiPriority w:val="59"/>
    <w:rsid w:val="00C2184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21843"/>
    <w:rPr>
      <w:i/>
      <w:iCs/>
    </w:rPr>
  </w:style>
  <w:style w:type="paragraph" w:styleId="Caption">
    <w:name w:val="caption"/>
    <w:basedOn w:val="Normal"/>
    <w:next w:val="Normal"/>
    <w:uiPriority w:val="35"/>
    <w:unhideWhenUsed/>
    <w:qFormat/>
    <w:rsid w:val="00C21843"/>
    <w:pPr>
      <w:keepNext/>
      <w:spacing w:line="240" w:lineRule="auto"/>
    </w:pPr>
    <w:rPr>
      <w:i/>
      <w:iCs/>
      <w:color w:val="1F497D" w:themeColor="text2"/>
      <w:sz w:val="20"/>
      <w:szCs w:val="18"/>
    </w:rPr>
  </w:style>
  <w:style w:type="paragraph" w:styleId="FootnoteText">
    <w:name w:val="footnote text"/>
    <w:basedOn w:val="Normal"/>
    <w:link w:val="FootnoteTextChar"/>
    <w:uiPriority w:val="99"/>
    <w:semiHidden/>
    <w:unhideWhenUsed/>
    <w:rsid w:val="00C21843"/>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21843"/>
    <w:rPr>
      <w:sz w:val="20"/>
      <w:szCs w:val="20"/>
      <w:lang w:val="en-US"/>
    </w:rPr>
  </w:style>
  <w:style w:type="character" w:styleId="FootnoteReference">
    <w:name w:val="footnote reference"/>
    <w:basedOn w:val="DefaultParagraphFont"/>
    <w:uiPriority w:val="99"/>
    <w:semiHidden/>
    <w:unhideWhenUsed/>
    <w:rsid w:val="00C218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56921">
      <w:bodyDiv w:val="1"/>
      <w:marLeft w:val="0"/>
      <w:marRight w:val="0"/>
      <w:marTop w:val="0"/>
      <w:marBottom w:val="0"/>
      <w:divBdr>
        <w:top w:val="none" w:sz="0" w:space="0" w:color="auto"/>
        <w:left w:val="none" w:sz="0" w:space="0" w:color="auto"/>
        <w:bottom w:val="none" w:sz="0" w:space="0" w:color="auto"/>
        <w:right w:val="none" w:sz="0" w:space="0" w:color="auto"/>
      </w:divBdr>
    </w:div>
    <w:div w:id="535317943">
      <w:bodyDiv w:val="1"/>
      <w:marLeft w:val="0"/>
      <w:marRight w:val="0"/>
      <w:marTop w:val="0"/>
      <w:marBottom w:val="0"/>
      <w:divBdr>
        <w:top w:val="none" w:sz="0" w:space="0" w:color="auto"/>
        <w:left w:val="none" w:sz="0" w:space="0" w:color="auto"/>
        <w:bottom w:val="none" w:sz="0" w:space="0" w:color="auto"/>
        <w:right w:val="none" w:sz="0" w:space="0" w:color="auto"/>
      </w:divBdr>
    </w:div>
    <w:div w:id="679814549">
      <w:bodyDiv w:val="1"/>
      <w:marLeft w:val="0"/>
      <w:marRight w:val="0"/>
      <w:marTop w:val="0"/>
      <w:marBottom w:val="0"/>
      <w:divBdr>
        <w:top w:val="none" w:sz="0" w:space="0" w:color="auto"/>
        <w:left w:val="none" w:sz="0" w:space="0" w:color="auto"/>
        <w:bottom w:val="none" w:sz="0" w:space="0" w:color="auto"/>
        <w:right w:val="none" w:sz="0" w:space="0" w:color="auto"/>
      </w:divBdr>
    </w:div>
    <w:div w:id="833029131">
      <w:bodyDiv w:val="1"/>
      <w:marLeft w:val="0"/>
      <w:marRight w:val="0"/>
      <w:marTop w:val="0"/>
      <w:marBottom w:val="0"/>
      <w:divBdr>
        <w:top w:val="none" w:sz="0" w:space="0" w:color="auto"/>
        <w:left w:val="none" w:sz="0" w:space="0" w:color="auto"/>
        <w:bottom w:val="none" w:sz="0" w:space="0" w:color="auto"/>
        <w:right w:val="none" w:sz="0" w:space="0" w:color="auto"/>
      </w:divBdr>
    </w:div>
    <w:div w:id="1230190413">
      <w:bodyDiv w:val="1"/>
      <w:marLeft w:val="0"/>
      <w:marRight w:val="0"/>
      <w:marTop w:val="0"/>
      <w:marBottom w:val="0"/>
      <w:divBdr>
        <w:top w:val="none" w:sz="0" w:space="0" w:color="auto"/>
        <w:left w:val="none" w:sz="0" w:space="0" w:color="auto"/>
        <w:bottom w:val="none" w:sz="0" w:space="0" w:color="auto"/>
        <w:right w:val="none" w:sz="0" w:space="0" w:color="auto"/>
      </w:divBdr>
    </w:div>
    <w:div w:id="19523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t.ly/1inYG7M" TargetMode="External"/><Relationship Id="rId117" Type="http://schemas.openxmlformats.org/officeDocument/2006/relationships/hyperlink" Target="http://www.sun.ac.za/english/Documents/newsclips/Claassens_Cape%20Times.pdf" TargetMode="External"/><Relationship Id="rId21" Type="http://schemas.openxmlformats.org/officeDocument/2006/relationships/hyperlink" Target="mailto:braille@sun.ac.za" TargetMode="External"/><Relationship Id="rId42" Type="http://schemas.openxmlformats.org/officeDocument/2006/relationships/hyperlink" Target="http://www.sun.ac.za/afrikaans/Lists/news/DispForm.aspx?ID=2631" TargetMode="External"/><Relationship Id="rId47" Type="http://schemas.openxmlformats.org/officeDocument/2006/relationships/hyperlink" Target="http://www.sun.ac.za/afrikaans/Lists/news/DispForm.aspx?ID=2695" TargetMode="External"/><Relationship Id="rId63" Type="http://schemas.openxmlformats.org/officeDocument/2006/relationships/hyperlink" Target="https://theconversation.com/seven-new-genes-linked-to-anxiety-disorders-42835" TargetMode="External"/><Relationship Id="rId68" Type="http://schemas.openxmlformats.org/officeDocument/2006/relationships/hyperlink" Target="http://www.iol.co.za/news/a-letter-to-hector-you-did-not-die-in-vain-1.1872040" TargetMode="External"/><Relationship Id="rId84" Type="http://schemas.openxmlformats.org/officeDocument/2006/relationships/hyperlink" Target="http://www.skillsportal.co.za/content/gift-education" TargetMode="External"/><Relationship Id="rId89" Type="http://schemas.openxmlformats.org/officeDocument/2006/relationships/hyperlink" Target="http://www.sun.ac.za/english/Documents/newsclips/Willie%20Esterhuyse_Johan%20Degenaar.pdf" TargetMode="External"/><Relationship Id="rId112" Type="http://schemas.openxmlformats.org/officeDocument/2006/relationships/hyperlink" Target="http://www.sun.ac.za/english/Documents/newsclips/WimDeVilliers_Cape%20Times.pdf" TargetMode="External"/><Relationship Id="rId16" Type="http://schemas.openxmlformats.org/officeDocument/2006/relationships/hyperlink" Target="http://www0.sun.ac.za/ssg/index.php?option=com_content&amp;view=article&amp;id=126&amp;Itemid=990&amp;lang=af" TargetMode="External"/><Relationship Id="rId107" Type="http://schemas.openxmlformats.org/officeDocument/2006/relationships/hyperlink" Target="http://www.litnet.co.za/n-teologie-van-insluiting-se-onvoorwaardelik-ja-vir-gays/" TargetMode="External"/><Relationship Id="rId11" Type="http://schemas.openxmlformats.org/officeDocument/2006/relationships/hyperlink" Target="http://bit.ly/1EzodVs" TargetMode="External"/><Relationship Id="rId32" Type="http://schemas.openxmlformats.org/officeDocument/2006/relationships/hyperlink" Target="http://www.sun.ac.za/afrikaans/Lists/news/DispForm.aspx?ID=2760" TargetMode="External"/><Relationship Id="rId37" Type="http://schemas.openxmlformats.org/officeDocument/2006/relationships/hyperlink" Target="http://www.sun.ac.za/afrikaans/Lists/news/DispForm.aspx?ID=2532" TargetMode="External"/><Relationship Id="rId53" Type="http://schemas.openxmlformats.org/officeDocument/2006/relationships/hyperlink" Target="http://www.sun.ac.za/afrikaans/Lists/news/DispForm.aspx?ID=2753" TargetMode="External"/><Relationship Id="rId58" Type="http://schemas.openxmlformats.org/officeDocument/2006/relationships/hyperlink" Target="http://www0.sun.ac.za/knowledge_directory/" TargetMode="External"/><Relationship Id="rId74" Type="http://schemas.openxmlformats.org/officeDocument/2006/relationships/hyperlink" Target="http://www.sun.ac.za/english/Documents/newsclips/Johan%20Fourie_Cape%20Argus.pdf" TargetMode="External"/><Relationship Id="rId79" Type="http://schemas.openxmlformats.org/officeDocument/2006/relationships/hyperlink" Target="http://www.sun.ac.za/english/Documents/newsclips/ECloete_Business%20Day.pdf" TargetMode="External"/><Relationship Id="rId102" Type="http://schemas.openxmlformats.org/officeDocument/2006/relationships/hyperlink" Target="https://theconversation.com/stop-bugging-the-bugs-the-world-as-we-know-it-would-fall-apart-without-them-45726" TargetMode="External"/><Relationship Id="rId123" Type="http://schemas.openxmlformats.org/officeDocument/2006/relationships/customXml" Target="../customXml/item1.xml"/><Relationship Id="rId5" Type="http://schemas.openxmlformats.org/officeDocument/2006/relationships/webSettings" Target="webSettings.xml"/><Relationship Id="rId90" Type="http://schemas.openxmlformats.org/officeDocument/2006/relationships/hyperlink" Target="https://theconversation.com/improving-student-teachers-in-school-experiences-is-a-smart-investment-44785" TargetMode="External"/><Relationship Id="rId95" Type="http://schemas.openxmlformats.org/officeDocument/2006/relationships/hyperlink" Target="http://www.sun.ac.za/english/Documents/newsclips/NMcGregor_MandG.pdf" TargetMode="External"/><Relationship Id="rId22" Type="http://schemas.openxmlformats.org/officeDocument/2006/relationships/hyperlink" Target="http://matiesparasport.co.za/" TargetMode="External"/><Relationship Id="rId27" Type="http://schemas.openxmlformats.org/officeDocument/2006/relationships/hyperlink" Target="http://bit.ly/1PSd2I2" TargetMode="External"/><Relationship Id="rId43" Type="http://schemas.openxmlformats.org/officeDocument/2006/relationships/hyperlink" Target="http://www.sun.ac.za/afrikaans/Lists/news/DispForm.aspx?ID=2619" TargetMode="External"/><Relationship Id="rId48" Type="http://schemas.openxmlformats.org/officeDocument/2006/relationships/hyperlink" Target="http://www.sun.ac.za/afrikaans/Lists/news/DispForm.aspx?ID=2704" TargetMode="External"/><Relationship Id="rId64" Type="http://schemas.openxmlformats.org/officeDocument/2006/relationships/hyperlink" Target="http://www.sun.ac.za/english/Documents/newsclips/SFeketha.pdf" TargetMode="External"/><Relationship Id="rId69" Type="http://schemas.openxmlformats.org/officeDocument/2006/relationships/hyperlink" Target="http://www.sun.ac.za/english/Documents/newsclips/LeCordeur_Die%20Burger.pdf" TargetMode="External"/><Relationship Id="rId113" Type="http://schemas.openxmlformats.org/officeDocument/2006/relationships/hyperlink" Target="https://theconversation.com/how-to-foolproof-your-password-and-avoid-being-a-victim-of-cybercrime-46699" TargetMode="External"/><Relationship Id="rId118" Type="http://schemas.openxmlformats.org/officeDocument/2006/relationships/hyperlink" Target="http://www.netwerk24.com/stemme/menings/2015-09-07-amanda-gouws-ons-behoort-na-jonges-te-luister" TargetMode="External"/><Relationship Id="rId80" Type="http://schemas.openxmlformats.org/officeDocument/2006/relationships/hyperlink" Target="http://www.howwemadeitinafrica.com/corporate-reputation-build-it-guard-it-gain-from-it/50388/" TargetMode="External"/><Relationship Id="rId85" Type="http://schemas.openxmlformats.org/officeDocument/2006/relationships/hyperlink" Target="http://www.sun.ac.za/english/Documents/newsclips/Johan%20Fourie_Rapport.pdf" TargetMode="External"/><Relationship Id="rId12" Type="http://schemas.openxmlformats.org/officeDocument/2006/relationships/hyperlink" Target="http://www.dhet.gov.za/HED%20Policies/Language%20Policy%20for%20Higher%20Education.pdf" TargetMode="External"/><Relationship Id="rId17" Type="http://schemas.openxmlformats.org/officeDocument/2006/relationships/hyperlink" Target="http://www.sun.ac.za/afrikaans/Lists/news/DispForm.aspx?ID=2790" TargetMode="External"/><Relationship Id="rId33" Type="http://schemas.openxmlformats.org/officeDocument/2006/relationships/hyperlink" Target="http://www.sun.ac.za/afrikaans/Lists/news/DispForm.aspx?ID=2727" TargetMode="External"/><Relationship Id="rId38" Type="http://schemas.openxmlformats.org/officeDocument/2006/relationships/hyperlink" Target="http://www.sun.ac.za/afrikaans/Lists/news/DispForm.aspx?ID=2548" TargetMode="External"/><Relationship Id="rId59" Type="http://schemas.openxmlformats.org/officeDocument/2006/relationships/hyperlink" Target="https://theconversation.com/africa" TargetMode="External"/><Relationship Id="rId103" Type="http://schemas.openxmlformats.org/officeDocument/2006/relationships/hyperlink" Target="http://www.sun.ac.za/english/Documents/newsclips/JGreyling_Landbouweekblad.pdf" TargetMode="External"/><Relationship Id="rId108" Type="http://schemas.openxmlformats.org/officeDocument/2006/relationships/hyperlink" Target="http://www.iol.co.za/sport/transform-rugby-at-grassroots-level-1.1902642" TargetMode="External"/><Relationship Id="rId124" Type="http://schemas.openxmlformats.org/officeDocument/2006/relationships/customXml" Target="../customXml/item2.xml"/><Relationship Id="rId54" Type="http://schemas.openxmlformats.org/officeDocument/2006/relationships/hyperlink" Target="http://www.sun.ac.za/afrikaans/Lists/news/DispForm.aspx?ID=2769" TargetMode="External"/><Relationship Id="rId70" Type="http://schemas.openxmlformats.org/officeDocument/2006/relationships/hyperlink" Target="http://www.sun.ac.za/english/Documents/newsclips/HBooyens.pdf" TargetMode="External"/><Relationship Id="rId75" Type="http://schemas.openxmlformats.org/officeDocument/2006/relationships/hyperlink" Target="http://www.sun.ac.za/english/Documents/newsclips/Johan%20Fourie_Daily%20News.pdf" TargetMode="External"/><Relationship Id="rId91" Type="http://schemas.openxmlformats.org/officeDocument/2006/relationships/hyperlink" Target="http://www.sun.ac.za/english/Documents/newsclips/Robinson_New%20Age.pdf" TargetMode="External"/><Relationship Id="rId96" Type="http://schemas.openxmlformats.org/officeDocument/2006/relationships/hyperlink" Target="http://www.sun.ac.za/english/Documents/newsclips/Cvandermerwe_MandG.pdf"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sun.ac.za/afrikaans/students/student-societies/Pages/DisMaties.aspx" TargetMode="External"/><Relationship Id="rId28" Type="http://schemas.openxmlformats.org/officeDocument/2006/relationships/hyperlink" Target="http://www.sun.ac.za/afrikaans/Lists/news/DispForm.aspx?ID=2823" TargetMode="External"/><Relationship Id="rId49" Type="http://schemas.openxmlformats.org/officeDocument/2006/relationships/hyperlink" Target="http://www.sun.ac.za/afrikaans/Lists/news/DispForm.aspx?ID=2766" TargetMode="External"/><Relationship Id="rId114" Type="http://schemas.openxmlformats.org/officeDocument/2006/relationships/hyperlink" Target="http://www.sun.ac.za/english/Documents/newsclips/Butler_Diamonf%20Fields.pdf" TargetMode="External"/><Relationship Id="rId119" Type="http://schemas.openxmlformats.org/officeDocument/2006/relationships/hyperlink" Target="http://www.sun.ac.za/english/Documents/newsclips/Gouws_Volksblad.pdf" TargetMode="External"/><Relationship Id="rId44" Type="http://schemas.openxmlformats.org/officeDocument/2006/relationships/hyperlink" Target="http://www.sun.ac.za/afrikaans/Lists/news/DispForm.aspx?ID=2638" TargetMode="External"/><Relationship Id="rId60" Type="http://schemas.openxmlformats.org/officeDocument/2006/relationships/hyperlink" Target="http://www.sun.ac.za/english/Documents/newsclips/Johan%20Fourie_Social%20Mobility.pdf" TargetMode="External"/><Relationship Id="rId65" Type="http://schemas.openxmlformats.org/officeDocument/2006/relationships/hyperlink" Target="http://www.sun.ac.za/english/Documents/newsclips/SFeketha1.pdf" TargetMode="External"/><Relationship Id="rId81" Type="http://schemas.openxmlformats.org/officeDocument/2006/relationships/hyperlink" Target="http://www.sun.ac.za/english/Documents/newsclips/WimdeVilliers_Die%20Burger.pdf" TargetMode="External"/><Relationship Id="rId86" Type="http://schemas.openxmlformats.org/officeDocument/2006/relationships/hyperlink" Target="http://www.sun.ac.za/english/Documents/newsclips/Amanda%20Gouws%2BCollette%20Herzenberg.pdf" TargetMode="External"/><Relationship Id="rId13" Type="http://schemas.openxmlformats.org/officeDocument/2006/relationships/hyperlink" Target="http://www.sun.ac.za/english/Documents/Strategic_docs/IP%20afrikaans%20website.pdf?ID=2799" TargetMode="External"/><Relationship Id="rId18" Type="http://schemas.openxmlformats.org/officeDocument/2006/relationships/hyperlink" Target="http://www.sun.ac.za/afrikaans/Lists/news/DispForm.aspx" TargetMode="External"/><Relationship Id="rId39" Type="http://schemas.openxmlformats.org/officeDocument/2006/relationships/hyperlink" Target="http://www.theguardian.com/environment/2015/aug/24/south-african-team-may-have-solved-solar-puzzle-even-google-couldnt-crack?ID=2608" TargetMode="External"/><Relationship Id="rId109" Type="http://schemas.openxmlformats.org/officeDocument/2006/relationships/hyperlink" Target="http://www.sun.ac.za/afrikaans/Lists/news/DispForm.aspx" TargetMode="External"/><Relationship Id="rId34" Type="http://schemas.openxmlformats.org/officeDocument/2006/relationships/hyperlink" Target="http://thoughtleader.co.za/trevormcarthur/2015/08/20/language-belonging-and-the-decolonial-moment-at-south-african-universities/?ID=2711" TargetMode="External"/><Relationship Id="rId50" Type="http://schemas.openxmlformats.org/officeDocument/2006/relationships/hyperlink" Target="http://www.sun.ac.za/afrikaans/Lists/news/DispForm.aspx?ID=2667" TargetMode="External"/><Relationship Id="rId55" Type="http://schemas.openxmlformats.org/officeDocument/2006/relationships/hyperlink" Target="http://www.sun.ac.za/afrikaans/Lists/news/DispForm.aspx?ID=2755" TargetMode="External"/><Relationship Id="rId76" Type="http://schemas.openxmlformats.org/officeDocument/2006/relationships/hyperlink" Target="http://www.sun.ac.za/afrikaans/Lists/news/DispForm.aspx" TargetMode="External"/><Relationship Id="rId97" Type="http://schemas.openxmlformats.org/officeDocument/2006/relationships/hyperlink" Target="http://www.sun.ac.za/english/Documents/newsclips/Bantjes_Cape%20Times.pdf" TargetMode="External"/><Relationship Id="rId104" Type="http://schemas.openxmlformats.org/officeDocument/2006/relationships/hyperlink" Target="https://theconversation.com/africa-is-within-reach-of-being-declared-a-polio-free-region-44786" TargetMode="External"/><Relationship Id="rId120" Type="http://schemas.openxmlformats.org/officeDocument/2006/relationships/hyperlink" Target="http://www.sun.ac.za/english/Documents/newsclips/ESchwella.pdf" TargetMode="External"/><Relationship Id="rId125"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www.sun.ac.za/english/Documents/newsclips/win%20de%20villiers_cape%20argus.pdf" TargetMode="External"/><Relationship Id="rId92" Type="http://schemas.openxmlformats.org/officeDocument/2006/relationships/hyperlink" Target="http://mg.co.za/article/2015-07-03-to-make-hope-and-history-rhyme-listen" TargetMode="External"/><Relationship Id="rId2" Type="http://schemas.openxmlformats.org/officeDocument/2006/relationships/styles" Target="styles.xml"/><Relationship Id="rId29" Type="http://schemas.openxmlformats.org/officeDocument/2006/relationships/hyperlink" Target="http://www.sun.ac.za/english/Documents/newsclips/Prof%20Dave%20Richardson_Cape%20Argus.pdf?ID=2788" TargetMode="External"/><Relationship Id="rId24" Type="http://schemas.openxmlformats.org/officeDocument/2006/relationships/hyperlink" Target="http://www.sun.ac.za/afrikaans/Lists/news/DispForm.aspx?ID=2768" TargetMode="External"/><Relationship Id="rId40" Type="http://schemas.openxmlformats.org/officeDocument/2006/relationships/hyperlink" Target="http://www.sun.ac.za/afrikaans/Lists/news/DispForm.aspx?ID=2601" TargetMode="External"/><Relationship Id="rId45" Type="http://schemas.openxmlformats.org/officeDocument/2006/relationships/hyperlink" Target="http://www.sun.ac.za/afrikaans/Lists/news/DispForm.aspx?ID=2635" TargetMode="External"/><Relationship Id="rId66" Type="http://schemas.openxmlformats.org/officeDocument/2006/relationships/hyperlink" Target="http://www.sun.ac.za/afrikaans/Lists/news/DispForm.aspx" TargetMode="External"/><Relationship Id="rId87" Type="http://schemas.openxmlformats.org/officeDocument/2006/relationships/hyperlink" Target="http://www.sun.ac.za/english/Documents/newsclips/Simon%20Sonnekus.pdf" TargetMode="External"/><Relationship Id="rId110" Type="http://schemas.openxmlformats.org/officeDocument/2006/relationships/hyperlink" Target="http://www.sun.ac.za/english/Documents/newsclips/leCordeur.pdf" TargetMode="External"/><Relationship Id="rId115" Type="http://schemas.openxmlformats.org/officeDocument/2006/relationships/hyperlink" Target="https://theconversation.com/south-africas-rising-rates-of-violence-against-women-demand-a-unified-approach-45837" TargetMode="External"/><Relationship Id="rId61" Type="http://schemas.openxmlformats.org/officeDocument/2006/relationships/hyperlink" Target="https://theconversation.com/why-culture-not-race-determines-tastes-in-music-46639" TargetMode="External"/><Relationship Id="rId82" Type="http://schemas.openxmlformats.org/officeDocument/2006/relationships/hyperlink" Target="http://www.sun.ac.za/english/Documents/newsclips/Olivier_Cape%20Times.pdf" TargetMode="External"/><Relationship Id="rId19" Type="http://schemas.openxmlformats.org/officeDocument/2006/relationships/hyperlink" Target="https://theconversation.com/mandelas-belief-that-education-can-change-the-world-is-still-a-dream-44858?ID=2635" TargetMode="External"/><Relationship Id="rId14" Type="http://schemas.openxmlformats.org/officeDocument/2006/relationships/hyperlink" Target="http://www.sun.ac.za/afrikaans/Lists/news/DispForm.aspx?ID=2787" TargetMode="External"/><Relationship Id="rId30" Type="http://schemas.openxmlformats.org/officeDocument/2006/relationships/hyperlink" Target="http://www.sun.ac.za/afrikaans/Lists/news/DispForm.aspx?ID=2799" TargetMode="External"/><Relationship Id="rId35" Type="http://schemas.openxmlformats.org/officeDocument/2006/relationships/hyperlink" Target="http://www.sun.ac.za/afrikaans/Lists/news/DispForm.aspx?ID=2659" TargetMode="External"/><Relationship Id="rId56" Type="http://schemas.openxmlformats.org/officeDocument/2006/relationships/hyperlink" Target="http://www.sun.ac.za/afrikaans/Lists/news/DispForm.aspx?ID=2634" TargetMode="External"/><Relationship Id="rId77" Type="http://schemas.openxmlformats.org/officeDocument/2006/relationships/hyperlink" Target="http://www.sun.ac.za/afrikaans/Lists/news/DispForm.aspx" TargetMode="External"/><Relationship Id="rId100" Type="http://schemas.openxmlformats.org/officeDocument/2006/relationships/hyperlink" Target="http://www.sun.ac.za/english/Documents/newsclips/Bantjes_Mercury.pdf" TargetMode="External"/><Relationship Id="rId105" Type="http://schemas.openxmlformats.org/officeDocument/2006/relationships/hyperlink" Target="https://theconversation.com/the-legacy-benefits-from-africas-fight-against-polio-45688" TargetMode="External"/><Relationship Id="rId8" Type="http://schemas.openxmlformats.org/officeDocument/2006/relationships/hyperlink" Target="http://www.sun.ac.za/english/Documents/newsclips/JFourie_Rapport.pdf" TargetMode="External"/><Relationship Id="rId51" Type="http://schemas.openxmlformats.org/officeDocument/2006/relationships/hyperlink" Target="http://www.sun.ac.za/english/Documents/Strategic_docs/IP%20afrikaans%20website.pdf?ID=2639" TargetMode="External"/><Relationship Id="rId72" Type="http://schemas.openxmlformats.org/officeDocument/2006/relationships/hyperlink" Target="http://www.sun.ac.za/afrikaans/Lists/news/DispForm.aspx" TargetMode="External"/><Relationship Id="rId93" Type="http://schemas.openxmlformats.org/officeDocument/2006/relationships/hyperlink" Target="http://www.sun.ac.za/english/Documents/newsclips/Spaull_Business%20Day.pdf" TargetMode="External"/><Relationship Id="rId98" Type="http://schemas.openxmlformats.org/officeDocument/2006/relationships/hyperlink" Target="http://www.sun.ac.za/english/Documents/newsclips/Taljaard_Cape%20Times.pdf" TargetMode="External"/><Relationship Id="rId121"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thoughtleader.co.za/readerblog/2015/08/06/race-is-too-much-of-a-sloppy-concept-to-assist-us-in-answering-the-coloured-question/" TargetMode="External"/><Relationship Id="rId46" Type="http://schemas.openxmlformats.org/officeDocument/2006/relationships/hyperlink" Target="http://www.sun.ac.za/afrikaans/management/wim-de-villiers/announcements?ID=2675" TargetMode="External"/><Relationship Id="rId67" Type="http://schemas.openxmlformats.org/officeDocument/2006/relationships/hyperlink" Target="http://www.sun.ac.za/afrikaans/Lists/news/DispForm.aspx" TargetMode="External"/><Relationship Id="rId116" Type="http://schemas.openxmlformats.org/officeDocument/2006/relationships/hyperlink" Target="http://www.sun.ac.za/english/Documents/newsclips/Simon%20Sonnekus1.pdf" TargetMode="External"/><Relationship Id="rId20" Type="http://schemas.openxmlformats.org/officeDocument/2006/relationships/hyperlink" Target="https://theconversation.com/how-changes-in-african-traditional-medicine-research-can-benefit-south-africa-46486?TermStoreId=d4aca01e-c7ae-4dc1-b7b2-54492a41081c&amp;TermSetId=26eeba77-1e62-4949-9459-36136fa4de9c&amp;TermId=01966fb1-f127-4f69-a397-0c4e68bf588e" TargetMode="External"/><Relationship Id="rId41" Type="http://schemas.openxmlformats.org/officeDocument/2006/relationships/hyperlink" Target="http://www.sun.ac.za/afrikaans/learning-teaching/student-affairs/cscd/Pages/Disabilities.aspx?ID=2610" TargetMode="External"/><Relationship Id="rId62" Type="http://schemas.openxmlformats.org/officeDocument/2006/relationships/hyperlink" Target="http://www.sun.ac.za/afrikaans/Lists/news/DispForm.aspx" TargetMode="External"/><Relationship Id="rId83" Type="http://schemas.openxmlformats.org/officeDocument/2006/relationships/hyperlink" Target="http://www.sun.ac.za/english/Documents/newsclips/Hannes%20Kruger.pdf" TargetMode="External"/><Relationship Id="rId88" Type="http://schemas.openxmlformats.org/officeDocument/2006/relationships/hyperlink" Target="http://www.iol.co.za/weekend-argus/maties-continues-madiba-s-legacy-with-the-gift-of-education-1.1886947" TargetMode="External"/><Relationship Id="rId111" Type="http://schemas.openxmlformats.org/officeDocument/2006/relationships/hyperlink" Target="https://theconversation.com/new-gene-links-to-schizophrenia-could-open-the-door-to-improved-treatments-43898" TargetMode="External"/><Relationship Id="rId15" Type="http://schemas.openxmlformats.org/officeDocument/2006/relationships/hyperlink" Target="http://www.sun.ac.za/english/Documents/newsclips/WimdeVilliers_DieBurger.pdf?ID=2788" TargetMode="External"/><Relationship Id="rId36" Type="http://schemas.openxmlformats.org/officeDocument/2006/relationships/hyperlink" Target="http://www.sun.ac.za/afrikaans/Lists/news/DispForm.aspx?ID=2534" TargetMode="External"/><Relationship Id="rId57" Type="http://schemas.openxmlformats.org/officeDocument/2006/relationships/hyperlink" Target="http://www.sun.ac.za/afrikaans/Lists/news/DispForm.aspx?ID=2566" TargetMode="External"/><Relationship Id="rId106" Type="http://schemas.openxmlformats.org/officeDocument/2006/relationships/hyperlink" Target="http://www.sun.ac.za/afrikaans/Lists/news/DispForm.aspx" TargetMode="External"/><Relationship Id="rId10" Type="http://schemas.openxmlformats.org/officeDocument/2006/relationships/hyperlink" Target="http://www.sun.ac.za/english/Documents/newsclips/WdeVilliers_Cape%20Times.pdf" TargetMode="External"/><Relationship Id="rId31" Type="http://schemas.openxmlformats.org/officeDocument/2006/relationships/hyperlink" Target="http://www.sun.ac.za/english/management/wim-de-villiers/Documents/MANAGEMENT%20Portfolio%20Committee%20FINAL.pdf?ID=2783" TargetMode="External"/><Relationship Id="rId52" Type="http://schemas.openxmlformats.org/officeDocument/2006/relationships/hyperlink" Target="http://www.sun.ac.za/afrikaans/Lists/news/DispForm.aspx?ID=2802" TargetMode="External"/><Relationship Id="rId73" Type="http://schemas.openxmlformats.org/officeDocument/2006/relationships/hyperlink" Target="http://www.sun.ac.za/afrikaans/Lists/news/DispForm.aspx" TargetMode="External"/><Relationship Id="rId78" Type="http://schemas.openxmlformats.org/officeDocument/2006/relationships/hyperlink" Target="http://www.sun.ac.za/english/Documents/newsclips/AntonvanNiekerk-Die%20Burger.pdf" TargetMode="External"/><Relationship Id="rId94" Type="http://schemas.openxmlformats.org/officeDocument/2006/relationships/hyperlink" Target="http://www.fin24.com/Savings/News/Savings-What-are-we-talking-about-20150713" TargetMode="External"/><Relationship Id="rId99" Type="http://schemas.openxmlformats.org/officeDocument/2006/relationships/hyperlink" Target="http://www.fin24.com/Opinion/ESG-reporting-in-SA-where-are-the-gaps-20150731" TargetMode="External"/><Relationship Id="rId101" Type="http://schemas.openxmlformats.org/officeDocument/2006/relationships/hyperlink" Target="https://theconversation.com/unpacking-the-difference-between-feminist-and-womens-movements-in-africa-45258"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n.ac.za/english/Documents/newsclips/Robinds_Cape%20Tim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A6F1E087C04C41BD3FEB3AE981BA6A" ma:contentTypeVersion="2" ma:contentTypeDescription="Create a new document." ma:contentTypeScope="" ma:versionID="db2a21e783c606ab20e446a16622137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ebd875e2d7b45f6c41267b308a1aeeea"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AFDB3-3BC8-48F7-960F-440668392178}"/>
</file>

<file path=customXml/itemProps2.xml><?xml version="1.0" encoding="utf-8"?>
<ds:datastoreItem xmlns:ds="http://schemas.openxmlformats.org/officeDocument/2006/customXml" ds:itemID="{D024E8C6-170B-4CA4-8200-A96D4CC0E971}"/>
</file>

<file path=customXml/itemProps3.xml><?xml version="1.0" encoding="utf-8"?>
<ds:datastoreItem xmlns:ds="http://schemas.openxmlformats.org/officeDocument/2006/customXml" ds:itemID="{D2B6BE5F-D4E3-4251-9038-274EB05A7635}"/>
</file>

<file path=docProps/app.xml><?xml version="1.0" encoding="utf-8"?>
<Properties xmlns="http://schemas.openxmlformats.org/officeDocument/2006/extended-properties" xmlns:vt="http://schemas.openxmlformats.org/officeDocument/2006/docPropsVTypes">
  <Template>Normal</Template>
  <TotalTime>6</TotalTime>
  <Pages>20</Pages>
  <Words>10355</Words>
  <Characters>59030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69247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Merwe, Susan &lt;svdmerwe@sun.ac.za&gt;</dc:creator>
  <cp:lastModifiedBy>Van der Merwe, Susan &lt;svdmerwe@sun.ac.za&gt;</cp:lastModifiedBy>
  <cp:revision>3</cp:revision>
  <cp:lastPrinted>2015-09-30T13:42:00Z</cp:lastPrinted>
  <dcterms:created xsi:type="dcterms:W3CDTF">2015-10-07T08:52:00Z</dcterms:created>
  <dcterms:modified xsi:type="dcterms:W3CDTF">2015-10-07T11:33:00Z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0x0101006DA6F1E087C04C41BD3FEB3AE981BA6A</vt:lpwstr>
  </property>
</Properties>
</file>