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B2BBF" w14:textId="5C6D9B95" w:rsidR="007A2774" w:rsidRPr="007A2774" w:rsidRDefault="00AE0208" w:rsidP="007A2774">
      <w:pPr>
        <w:jc w:val="center"/>
        <w:rPr>
          <w:rStyle w:val="SubtleEmphasis"/>
          <w:rFonts w:ascii="Arial" w:hAnsi="Arial" w:cs="Arial"/>
          <w:b/>
          <w:i w:val="0"/>
          <w:sz w:val="32"/>
          <w:szCs w:val="32"/>
          <w:lang w:val="nl-NL"/>
        </w:rPr>
      </w:pPr>
      <w:r>
        <w:rPr>
          <w:rStyle w:val="SubtleEmphasis"/>
          <w:rFonts w:ascii="Arial" w:hAnsi="Arial" w:cs="Arial"/>
          <w:b/>
          <w:i w:val="0"/>
          <w:sz w:val="32"/>
          <w:szCs w:val="32"/>
          <w:lang w:val="nl-NL"/>
        </w:rPr>
        <w:t>2020</w:t>
      </w:r>
      <w:r w:rsidR="007A2774" w:rsidRPr="007A2774">
        <w:rPr>
          <w:rStyle w:val="SubtleEmphasis"/>
          <w:rFonts w:ascii="Arial" w:hAnsi="Arial" w:cs="Arial"/>
          <w:b/>
          <w:i w:val="0"/>
          <w:sz w:val="32"/>
          <w:szCs w:val="32"/>
          <w:lang w:val="nl-NL"/>
        </w:rPr>
        <w:t xml:space="preserve"> AANSOEK VIR BEFONDSING VAN</w:t>
      </w:r>
    </w:p>
    <w:p w14:paraId="4709FCE0" w14:textId="77777777" w:rsidR="00466FFB" w:rsidRDefault="007A2774" w:rsidP="007A2774">
      <w:pPr>
        <w:jc w:val="center"/>
        <w:rPr>
          <w:rStyle w:val="SubtleEmphasis"/>
          <w:rFonts w:ascii="Arial" w:hAnsi="Arial" w:cs="Arial"/>
          <w:b/>
          <w:i w:val="0"/>
          <w:sz w:val="32"/>
          <w:szCs w:val="32"/>
          <w:lang w:val="nl-NL"/>
        </w:rPr>
      </w:pPr>
      <w:r w:rsidRPr="007A2774">
        <w:rPr>
          <w:rStyle w:val="SubtleEmphasis"/>
          <w:rFonts w:ascii="Arial" w:hAnsi="Arial" w:cs="Arial"/>
          <w:b/>
          <w:i w:val="0"/>
          <w:sz w:val="32"/>
          <w:szCs w:val="32"/>
          <w:lang w:val="nl-NL"/>
        </w:rPr>
        <w:t>HET JAN MARAIS FONDS</w:t>
      </w:r>
    </w:p>
    <w:p w14:paraId="0B856A53" w14:textId="400A8F41" w:rsidR="00466FFB" w:rsidRDefault="00466FFB" w:rsidP="00F328C9">
      <w:pPr>
        <w:jc w:val="both"/>
        <w:rPr>
          <w:rFonts w:ascii="Arial" w:hAnsi="Arial" w:cs="Arial"/>
          <w:lang w:val="nl-NL"/>
        </w:rPr>
      </w:pPr>
      <w:r w:rsidRPr="00466FFB">
        <w:rPr>
          <w:rFonts w:ascii="Arial" w:hAnsi="Arial" w:cs="Arial"/>
          <w:lang w:val="nl-NL"/>
        </w:rPr>
        <w:t>Departemente / afdelings binne die US word genooi om aansoek te doen vir befondsing</w:t>
      </w:r>
      <w:r w:rsidR="00216D72">
        <w:rPr>
          <w:rFonts w:ascii="Arial" w:hAnsi="Arial" w:cs="Arial"/>
          <w:lang w:val="nl-NL"/>
        </w:rPr>
        <w:t xml:space="preserve"> van</w:t>
      </w:r>
      <w:r w:rsidRPr="00466FFB">
        <w:rPr>
          <w:rFonts w:ascii="Arial" w:hAnsi="Arial" w:cs="Arial"/>
          <w:lang w:val="nl-NL"/>
        </w:rPr>
        <w:t xml:space="preserve"> projekte wat die doelstellings van Het Jan Marais Fonds bevorder.</w:t>
      </w:r>
    </w:p>
    <w:p w14:paraId="184CAABA" w14:textId="77777777" w:rsidR="00216D72" w:rsidRPr="00216D72" w:rsidRDefault="00216D72" w:rsidP="00F328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Let asb. daarop dat die aanduidings Afrikaans en Nederlands (Hollands) teenswoordig vervangbaar is met Afrikaans.</w:t>
      </w:r>
    </w:p>
    <w:p w14:paraId="503E5A5E" w14:textId="77777777" w:rsidR="00762966" w:rsidRPr="007A2774" w:rsidRDefault="00762966" w:rsidP="00F328C9">
      <w:pPr>
        <w:jc w:val="both"/>
        <w:rPr>
          <w:rFonts w:ascii="Arial" w:hAnsi="Arial" w:cs="Arial"/>
          <w:b/>
          <w:caps/>
          <w:color w:val="808080" w:themeColor="background1" w:themeShade="80"/>
          <w:lang w:val="nl-NL"/>
        </w:rPr>
      </w:pPr>
      <w:r w:rsidRPr="007A2774">
        <w:rPr>
          <w:rFonts w:ascii="Arial" w:hAnsi="Arial" w:cs="Arial"/>
          <w:b/>
          <w:caps/>
          <w:color w:val="808080" w:themeColor="background1" w:themeShade="80"/>
          <w:lang w:val="nl-NL"/>
        </w:rPr>
        <w:t>Doelstellings van die Fonds</w:t>
      </w:r>
    </w:p>
    <w:p w14:paraId="031D95DA" w14:textId="252E25BC" w:rsidR="00C15F08" w:rsidRDefault="00C15F08" w:rsidP="00F328C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af-ZA"/>
        </w:rPr>
      </w:pPr>
      <w:r w:rsidRPr="00C15F08">
        <w:rPr>
          <w:rFonts w:ascii="Arial" w:hAnsi="Arial" w:cs="Arial"/>
          <w:color w:val="262525"/>
          <w:sz w:val="22"/>
          <w:szCs w:val="22"/>
          <w:lang w:val="nl-NL"/>
        </w:rPr>
        <w:t xml:space="preserve">Het Jan Marais Fonds (HJMF) is in 1915 volgens </w:t>
      </w:r>
      <w:r w:rsidRPr="00C15F08">
        <w:rPr>
          <w:rFonts w:ascii="Arial" w:hAnsi="Arial" w:cs="Arial"/>
          <w:sz w:val="22"/>
          <w:szCs w:val="22"/>
          <w:lang w:val="nl-NL"/>
        </w:rPr>
        <w:t xml:space="preserve">die </w:t>
      </w:r>
      <w:hyperlink r:id="rId6" w:tgtFrame="_blank" w:history="1">
        <w:r w:rsidRPr="00C15F08">
          <w:rPr>
            <w:rStyle w:val="Hyperlink"/>
            <w:rFonts w:ascii="Arial" w:hAnsi="Arial" w:cs="Arial"/>
            <w:color w:val="auto"/>
            <w:sz w:val="22"/>
            <w:szCs w:val="22"/>
            <w:u w:val="none"/>
            <w:bdr w:val="none" w:sz="0" w:space="0" w:color="auto" w:frame="1"/>
            <w:lang w:val="nl-NL"/>
          </w:rPr>
          <w:t>testament</w:t>
        </w:r>
      </w:hyperlink>
      <w:r w:rsidRPr="00C15F08">
        <w:rPr>
          <w:rFonts w:ascii="Arial" w:hAnsi="Arial" w:cs="Arial"/>
          <w:sz w:val="22"/>
          <w:szCs w:val="22"/>
          <w:lang w:val="nl-NL"/>
        </w:rPr>
        <w:t> </w:t>
      </w:r>
      <w:r w:rsidRPr="00C15F08">
        <w:rPr>
          <w:rFonts w:ascii="Arial" w:hAnsi="Arial" w:cs="Arial"/>
          <w:color w:val="262525"/>
          <w:sz w:val="22"/>
          <w:szCs w:val="22"/>
          <w:lang w:val="nl-NL"/>
        </w:rPr>
        <w:t xml:space="preserve">van wyle J.H. </w:t>
      </w:r>
      <w:r w:rsidR="00D54044">
        <w:rPr>
          <w:rFonts w:ascii="Arial" w:hAnsi="Arial" w:cs="Arial"/>
          <w:color w:val="262525"/>
          <w:sz w:val="22"/>
          <w:szCs w:val="22"/>
          <w:lang w:val="nl-NL"/>
        </w:rPr>
        <w:t xml:space="preserve">(Jan) </w:t>
      </w:r>
      <w:r w:rsidRPr="00C15F08">
        <w:rPr>
          <w:rFonts w:ascii="Arial" w:hAnsi="Arial" w:cs="Arial"/>
          <w:color w:val="262525"/>
          <w:sz w:val="22"/>
          <w:szCs w:val="22"/>
          <w:lang w:val="nl-NL"/>
        </w:rPr>
        <w:t xml:space="preserve">Marais geskep </w:t>
      </w:r>
      <w:r w:rsidRPr="00C15F08">
        <w:rPr>
          <w:rFonts w:ascii="Arial" w:hAnsi="Arial" w:cs="Arial"/>
          <w:sz w:val="22"/>
          <w:szCs w:val="22"/>
          <w:lang w:val="af-ZA"/>
        </w:rPr>
        <w:t xml:space="preserve">ten behoewe van die Universiteit Stellenbosch, </w:t>
      </w:r>
      <w:r w:rsidR="003378E3">
        <w:rPr>
          <w:rFonts w:ascii="Arial" w:hAnsi="Arial" w:cs="Arial"/>
          <w:sz w:val="22"/>
          <w:szCs w:val="22"/>
          <w:lang w:val="af-ZA"/>
        </w:rPr>
        <w:t>t</w:t>
      </w:r>
      <w:r w:rsidR="003378E3" w:rsidRPr="003378E3">
        <w:rPr>
          <w:rFonts w:ascii="Arial" w:hAnsi="Arial" w:cs="Arial"/>
          <w:sz w:val="22"/>
          <w:szCs w:val="22"/>
          <w:lang w:val="af-ZA"/>
        </w:rPr>
        <w:t xml:space="preserve">er bevordering van hoër onderwys - wat onderrig, navorsing en gemeenskapsbetrokkenheid insluit - by die Universiteit Stellenbosch, maar beperk tot onderwys in Afrikaans/Nederlands, met die einddoel dat in sodanige onderwys, Afrikaans nie 'n mindere plek as Engels inneem nie ('die hoofdoelstelling').  </w:t>
      </w:r>
    </w:p>
    <w:p w14:paraId="210A8D89" w14:textId="77777777" w:rsidR="00762966" w:rsidRPr="00C15F08" w:rsidRDefault="00762966" w:rsidP="00F328C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62525"/>
          <w:sz w:val="22"/>
          <w:szCs w:val="22"/>
          <w:lang w:val="nl-NL"/>
        </w:rPr>
      </w:pPr>
    </w:p>
    <w:p w14:paraId="2CE4833C" w14:textId="766A545E" w:rsidR="00762966" w:rsidRDefault="00762966" w:rsidP="00F328C9">
      <w:pPr>
        <w:spacing w:after="0" w:line="240" w:lineRule="auto"/>
        <w:jc w:val="both"/>
        <w:rPr>
          <w:rFonts w:ascii="Arial" w:hAnsi="Arial" w:cs="Arial"/>
          <w:lang w:val="af-ZA"/>
        </w:rPr>
      </w:pPr>
      <w:r w:rsidRPr="000120A6">
        <w:rPr>
          <w:rFonts w:ascii="Arial" w:hAnsi="Arial" w:cs="Arial"/>
          <w:lang w:val="af-ZA"/>
        </w:rPr>
        <w:t>In ooreenstemming met die genoemde bedoeling sal die Fonds aangewend kan word:</w:t>
      </w:r>
    </w:p>
    <w:p w14:paraId="68338764" w14:textId="77777777" w:rsidR="00F328C9" w:rsidRPr="000120A6" w:rsidRDefault="00F328C9" w:rsidP="00F328C9">
      <w:pPr>
        <w:spacing w:after="0" w:line="240" w:lineRule="auto"/>
        <w:jc w:val="both"/>
        <w:rPr>
          <w:rFonts w:ascii="Arial" w:hAnsi="Arial" w:cs="Arial"/>
          <w:lang w:val="af-ZA"/>
        </w:rPr>
      </w:pPr>
    </w:p>
    <w:p w14:paraId="558B63B2" w14:textId="77777777" w:rsidR="00762966" w:rsidRPr="000120A6" w:rsidRDefault="00762966" w:rsidP="00F328C9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" w:hAnsi="Arial" w:cs="Arial"/>
          <w:lang w:val="af-ZA"/>
        </w:rPr>
      </w:pPr>
      <w:r w:rsidRPr="000120A6">
        <w:rPr>
          <w:rFonts w:ascii="Arial" w:hAnsi="Arial" w:cs="Arial"/>
          <w:lang w:val="af-ZA"/>
        </w:rPr>
        <w:t>vir die betaling van die salaris, of enige deel daarvan of byvoeging daartoe, van professore en dosente;</w:t>
      </w:r>
    </w:p>
    <w:p w14:paraId="5F7C87C4" w14:textId="77777777" w:rsidR="00762966" w:rsidRPr="000120A6" w:rsidRDefault="00762966" w:rsidP="00F328C9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" w:hAnsi="Arial" w:cs="Arial"/>
          <w:lang w:val="af-ZA"/>
        </w:rPr>
      </w:pPr>
      <w:r w:rsidRPr="000120A6">
        <w:rPr>
          <w:rFonts w:ascii="Arial" w:hAnsi="Arial" w:cs="Arial"/>
          <w:lang w:val="af-ZA"/>
        </w:rPr>
        <w:t>vir beurse en geldelike hulp aan studente, wat op sodanige wyse verleen sal word dat die bedoeling soos in die testament vervat die beste uitgevoer word;</w:t>
      </w:r>
    </w:p>
    <w:p w14:paraId="47715DD1" w14:textId="77777777" w:rsidR="00762966" w:rsidRPr="000120A6" w:rsidRDefault="00762966" w:rsidP="00F328C9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" w:hAnsi="Arial" w:cs="Arial"/>
          <w:lang w:val="af-ZA"/>
        </w:rPr>
      </w:pPr>
      <w:r w:rsidRPr="000120A6">
        <w:rPr>
          <w:rFonts w:ascii="Arial" w:hAnsi="Arial" w:cs="Arial"/>
          <w:lang w:val="af-ZA"/>
        </w:rPr>
        <w:t>vir die aankoop van boeke;</w:t>
      </w:r>
    </w:p>
    <w:p w14:paraId="6328FF2E" w14:textId="77777777" w:rsidR="00762966" w:rsidRPr="000120A6" w:rsidRDefault="00762966" w:rsidP="00F328C9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" w:hAnsi="Arial" w:cs="Arial"/>
          <w:lang w:val="af-ZA"/>
        </w:rPr>
      </w:pPr>
      <w:r w:rsidRPr="000120A6">
        <w:rPr>
          <w:rFonts w:ascii="Arial" w:hAnsi="Arial" w:cs="Arial"/>
          <w:lang w:val="af-ZA"/>
        </w:rPr>
        <w:t>vir die aanbieding van wetenskaplike lesings t</w:t>
      </w:r>
      <w:r w:rsidR="008763E3">
        <w:rPr>
          <w:rFonts w:ascii="Arial" w:hAnsi="Arial" w:cs="Arial"/>
          <w:lang w:val="af-ZA"/>
        </w:rPr>
        <w:t xml:space="preserve">er bevordering van die </w:t>
      </w:r>
      <w:r w:rsidRPr="000120A6">
        <w:rPr>
          <w:rFonts w:ascii="Arial" w:hAnsi="Arial" w:cs="Arial"/>
          <w:lang w:val="af-ZA"/>
        </w:rPr>
        <w:t>Afrikaanse nasionale belang; en</w:t>
      </w:r>
    </w:p>
    <w:p w14:paraId="36D262E6" w14:textId="77777777" w:rsidR="00762966" w:rsidRPr="000120A6" w:rsidRDefault="00762966" w:rsidP="00F328C9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" w:hAnsi="Arial" w:cs="Arial"/>
          <w:lang w:val="af-ZA"/>
        </w:rPr>
      </w:pPr>
      <w:r w:rsidRPr="000120A6">
        <w:rPr>
          <w:rFonts w:ascii="Arial" w:hAnsi="Arial" w:cs="Arial"/>
          <w:lang w:val="af-ZA"/>
        </w:rPr>
        <w:t>op sodanige of ander wyse wat na mening v</w:t>
      </w:r>
      <w:r w:rsidR="00205CCF">
        <w:rPr>
          <w:rFonts w:ascii="Arial" w:hAnsi="Arial" w:cs="Arial"/>
          <w:lang w:val="af-ZA"/>
        </w:rPr>
        <w:t>an die trustees die doeleindes w</w:t>
      </w:r>
      <w:r w:rsidRPr="000120A6">
        <w:rPr>
          <w:rFonts w:ascii="Arial" w:hAnsi="Arial" w:cs="Arial"/>
          <w:lang w:val="af-ZA"/>
        </w:rPr>
        <w:t>aarvoor hierdie bemaking gemaak word, die beste kan bevorder.</w:t>
      </w:r>
    </w:p>
    <w:p w14:paraId="4028ED91" w14:textId="77777777" w:rsidR="00C15F08" w:rsidRPr="00C15F08" w:rsidRDefault="00C15F08" w:rsidP="00F328C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262525"/>
          <w:sz w:val="21"/>
          <w:szCs w:val="21"/>
          <w:lang w:val="af-ZA"/>
        </w:rPr>
      </w:pPr>
    </w:p>
    <w:p w14:paraId="7D2EAF9C" w14:textId="77A054A9" w:rsidR="00C15F08" w:rsidRPr="007A2774" w:rsidRDefault="00AE0208" w:rsidP="00F328C9">
      <w:pPr>
        <w:jc w:val="both"/>
        <w:rPr>
          <w:rFonts w:ascii="Arial" w:hAnsi="Arial" w:cs="Arial"/>
          <w:b/>
          <w:caps/>
          <w:color w:val="808080" w:themeColor="background1" w:themeShade="80"/>
          <w:lang w:val="nl-NL"/>
        </w:rPr>
      </w:pPr>
      <w:r>
        <w:rPr>
          <w:rFonts w:ascii="Arial" w:hAnsi="Arial" w:cs="Arial"/>
          <w:b/>
          <w:caps/>
          <w:color w:val="808080" w:themeColor="background1" w:themeShade="80"/>
          <w:lang w:val="nl-NL"/>
        </w:rPr>
        <w:t>Fonds beskikbaar vir 2020</w:t>
      </w:r>
    </w:p>
    <w:p w14:paraId="0313EF02" w14:textId="2CFE8379" w:rsidR="005F529D" w:rsidRPr="00762966" w:rsidRDefault="00AE0208" w:rsidP="00F328C9">
      <w:pPr>
        <w:jc w:val="both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R693 841</w:t>
      </w:r>
      <w:r w:rsidR="00762966">
        <w:rPr>
          <w:rFonts w:ascii="Arial" w:hAnsi="Arial" w:cs="Arial"/>
          <w:lang w:val="nl-NL"/>
        </w:rPr>
        <w:t xml:space="preserve"> is beskikbaar vir toekenning aan een of meer projekte</w:t>
      </w:r>
      <w:r w:rsidR="00D54044">
        <w:rPr>
          <w:rFonts w:ascii="Arial" w:hAnsi="Arial" w:cs="Arial"/>
          <w:lang w:val="nl-NL"/>
        </w:rPr>
        <w:t>.</w:t>
      </w:r>
    </w:p>
    <w:p w14:paraId="2EC4D29B" w14:textId="77777777" w:rsidR="005F529D" w:rsidRPr="007A2774" w:rsidRDefault="00762966" w:rsidP="00F328C9">
      <w:pPr>
        <w:jc w:val="both"/>
        <w:rPr>
          <w:rFonts w:ascii="Arial" w:hAnsi="Arial" w:cs="Arial"/>
          <w:b/>
          <w:caps/>
          <w:color w:val="808080" w:themeColor="background1" w:themeShade="80"/>
          <w:lang w:val="nl-NL"/>
        </w:rPr>
      </w:pPr>
      <w:r w:rsidRPr="007A2774">
        <w:rPr>
          <w:rFonts w:ascii="Arial" w:hAnsi="Arial" w:cs="Arial"/>
          <w:b/>
          <w:caps/>
          <w:color w:val="808080" w:themeColor="background1" w:themeShade="80"/>
          <w:lang w:val="nl-NL"/>
        </w:rPr>
        <w:t>Aansoekproses</w:t>
      </w:r>
    </w:p>
    <w:p w14:paraId="4FD04499" w14:textId="77777777" w:rsidR="00762966" w:rsidRDefault="00762966" w:rsidP="00F328C9">
      <w:pPr>
        <w:jc w:val="both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Aansoeke vir befondsing moet die volgende insluit:</w:t>
      </w:r>
    </w:p>
    <w:p w14:paraId="03E48C95" w14:textId="1068B053" w:rsidR="00F5477A" w:rsidRDefault="00F5477A" w:rsidP="00F328C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Naam, van</w:t>
      </w:r>
      <w:r w:rsidR="005979F2">
        <w:rPr>
          <w:rFonts w:ascii="Arial" w:hAnsi="Arial" w:cs="Arial"/>
          <w:lang w:val="nl-NL"/>
        </w:rPr>
        <w:t>,</w:t>
      </w:r>
      <w:r w:rsidR="00205CCF">
        <w:rPr>
          <w:rFonts w:ascii="Arial" w:hAnsi="Arial" w:cs="Arial"/>
          <w:lang w:val="nl-NL"/>
        </w:rPr>
        <w:t xml:space="preserve"> </w:t>
      </w:r>
      <w:r>
        <w:rPr>
          <w:rFonts w:ascii="Arial" w:hAnsi="Arial" w:cs="Arial"/>
          <w:lang w:val="nl-NL"/>
        </w:rPr>
        <w:t>kontakbesonderhede</w:t>
      </w:r>
      <w:r w:rsidR="005979F2">
        <w:rPr>
          <w:rFonts w:ascii="Arial" w:hAnsi="Arial" w:cs="Arial"/>
          <w:lang w:val="nl-NL"/>
        </w:rPr>
        <w:t xml:space="preserve"> en posbenaming</w:t>
      </w:r>
      <w:r>
        <w:rPr>
          <w:rFonts w:ascii="Arial" w:hAnsi="Arial" w:cs="Arial"/>
          <w:lang w:val="nl-NL"/>
        </w:rPr>
        <w:t xml:space="preserve"> van aansoeker</w:t>
      </w:r>
      <w:r w:rsidR="005979F2">
        <w:rPr>
          <w:rFonts w:ascii="Arial" w:hAnsi="Arial" w:cs="Arial"/>
          <w:lang w:val="nl-NL"/>
        </w:rPr>
        <w:t xml:space="preserve">. Die aansoeker moet ‘n </w:t>
      </w:r>
      <w:r w:rsidR="00205CCF">
        <w:rPr>
          <w:rFonts w:ascii="Arial" w:hAnsi="Arial" w:cs="Arial"/>
          <w:lang w:val="nl-NL"/>
        </w:rPr>
        <w:t>personeellid van</w:t>
      </w:r>
      <w:r w:rsidR="003378E3">
        <w:rPr>
          <w:rFonts w:ascii="Arial" w:hAnsi="Arial" w:cs="Arial"/>
          <w:lang w:val="nl-NL"/>
        </w:rPr>
        <w:t>/student aan</w:t>
      </w:r>
      <w:r w:rsidR="00205CCF">
        <w:rPr>
          <w:rFonts w:ascii="Arial" w:hAnsi="Arial" w:cs="Arial"/>
          <w:lang w:val="nl-NL"/>
        </w:rPr>
        <w:t xml:space="preserve"> die US </w:t>
      </w:r>
      <w:r w:rsidR="00D54044">
        <w:rPr>
          <w:rFonts w:ascii="Arial" w:hAnsi="Arial" w:cs="Arial"/>
          <w:lang w:val="nl-NL"/>
        </w:rPr>
        <w:t>wees</w:t>
      </w:r>
      <w:r w:rsidR="007A2774">
        <w:rPr>
          <w:rFonts w:ascii="Arial" w:hAnsi="Arial" w:cs="Arial"/>
          <w:lang w:val="nl-NL"/>
        </w:rPr>
        <w:t>.</w:t>
      </w:r>
    </w:p>
    <w:p w14:paraId="71F1F24A" w14:textId="04B0EF72" w:rsidR="00F5477A" w:rsidRPr="00F5477A" w:rsidRDefault="00F5477A" w:rsidP="00F328C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Besonderhede van die departement / afdeling van die US waarbinne die projek bestuur </w:t>
      </w:r>
      <w:r w:rsidR="003378E3">
        <w:rPr>
          <w:rFonts w:ascii="Arial" w:hAnsi="Arial" w:cs="Arial"/>
          <w:lang w:val="nl-NL"/>
        </w:rPr>
        <w:t xml:space="preserve">sal </w:t>
      </w:r>
      <w:r>
        <w:rPr>
          <w:rFonts w:ascii="Arial" w:hAnsi="Arial" w:cs="Arial"/>
          <w:lang w:val="nl-NL"/>
        </w:rPr>
        <w:t>word.</w:t>
      </w:r>
    </w:p>
    <w:p w14:paraId="69E8E9A1" w14:textId="5D8A7542" w:rsidR="00762966" w:rsidRDefault="00762966" w:rsidP="00F328C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’n Kort opsomming (van </w:t>
      </w:r>
      <w:r w:rsidR="00D54044">
        <w:rPr>
          <w:rFonts w:ascii="Arial" w:hAnsi="Arial" w:cs="Arial"/>
          <w:lang w:val="nl-NL"/>
        </w:rPr>
        <w:t>hoogstens</w:t>
      </w:r>
      <w:r>
        <w:rPr>
          <w:rFonts w:ascii="Arial" w:hAnsi="Arial" w:cs="Arial"/>
          <w:lang w:val="nl-NL"/>
        </w:rPr>
        <w:t xml:space="preserve"> 300 woorde) van die </w:t>
      </w:r>
      <w:r w:rsidR="003378E3">
        <w:rPr>
          <w:rFonts w:ascii="Arial" w:hAnsi="Arial" w:cs="Arial"/>
          <w:lang w:val="nl-NL"/>
        </w:rPr>
        <w:t xml:space="preserve">beoogde </w:t>
      </w:r>
      <w:r>
        <w:rPr>
          <w:rFonts w:ascii="Arial" w:hAnsi="Arial" w:cs="Arial"/>
          <w:lang w:val="nl-NL"/>
        </w:rPr>
        <w:t>projek</w:t>
      </w:r>
      <w:r w:rsidR="003378E3">
        <w:rPr>
          <w:rFonts w:ascii="Arial" w:hAnsi="Arial" w:cs="Arial"/>
          <w:lang w:val="nl-NL"/>
        </w:rPr>
        <w:t>/beurs</w:t>
      </w:r>
      <w:r>
        <w:rPr>
          <w:rFonts w:ascii="Arial" w:hAnsi="Arial" w:cs="Arial"/>
          <w:lang w:val="nl-NL"/>
        </w:rPr>
        <w:t>.</w:t>
      </w:r>
    </w:p>
    <w:p w14:paraId="2757C34B" w14:textId="3A151FD7" w:rsidR="00762966" w:rsidRDefault="00762966" w:rsidP="00F328C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’n Kort motivering waarom u van mening is dat die projek</w:t>
      </w:r>
      <w:r w:rsidR="003378E3">
        <w:rPr>
          <w:rFonts w:ascii="Arial" w:hAnsi="Arial" w:cs="Arial"/>
          <w:lang w:val="nl-NL"/>
        </w:rPr>
        <w:t>/beurs</w:t>
      </w:r>
      <w:r>
        <w:rPr>
          <w:rFonts w:ascii="Arial" w:hAnsi="Arial" w:cs="Arial"/>
          <w:lang w:val="nl-NL"/>
        </w:rPr>
        <w:t xml:space="preserve"> die doelstellings van die Fonds bevorder</w:t>
      </w:r>
      <w:r w:rsidR="0008176D">
        <w:rPr>
          <w:rFonts w:ascii="Arial" w:hAnsi="Arial" w:cs="Arial"/>
          <w:lang w:val="nl-NL"/>
        </w:rPr>
        <w:t>, met spesifieke verwysing na die uiteensetting hierbo</w:t>
      </w:r>
      <w:r>
        <w:rPr>
          <w:rFonts w:ascii="Arial" w:hAnsi="Arial" w:cs="Arial"/>
          <w:lang w:val="nl-NL"/>
        </w:rPr>
        <w:t>.</w:t>
      </w:r>
    </w:p>
    <w:p w14:paraId="6CEBED1C" w14:textId="13262A6E" w:rsidR="007A2774" w:rsidRDefault="007A2774" w:rsidP="00F328C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Aanduiding van ander befondsing wat die projek</w:t>
      </w:r>
      <w:r w:rsidR="003378E3">
        <w:rPr>
          <w:rFonts w:ascii="Arial" w:hAnsi="Arial" w:cs="Arial"/>
          <w:lang w:val="nl-NL"/>
        </w:rPr>
        <w:t>/student</w:t>
      </w:r>
      <w:r>
        <w:rPr>
          <w:rFonts w:ascii="Arial" w:hAnsi="Arial" w:cs="Arial"/>
          <w:lang w:val="nl-NL"/>
        </w:rPr>
        <w:t xml:space="preserve"> reeds ontvang.</w:t>
      </w:r>
    </w:p>
    <w:p w14:paraId="31F43559" w14:textId="3A368BF6" w:rsidR="00C95B18" w:rsidRDefault="00C95B18" w:rsidP="00F328C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nl-NL"/>
        </w:rPr>
      </w:pPr>
      <w:r w:rsidRPr="005A54D4">
        <w:rPr>
          <w:rFonts w:ascii="Arial" w:hAnsi="Arial" w:cs="Arial"/>
          <w:lang w:val="nl-NL"/>
        </w:rPr>
        <w:t>Aanduiding of dit aanvaarbaar sal wees indien die trustees slegs ’n gedeelte van die fondse wat versoek word, kan toestaan.</w:t>
      </w:r>
    </w:p>
    <w:p w14:paraId="59A43994" w14:textId="2D2ABD7D" w:rsidR="003378E3" w:rsidRPr="005A54D4" w:rsidRDefault="003378E3" w:rsidP="00F328C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'n Gedetailleerde begroting van die wyse waarop die aangevraagde fondse aangewend sal word.</w:t>
      </w:r>
    </w:p>
    <w:p w14:paraId="00AF59A6" w14:textId="1A200201" w:rsidR="00762966" w:rsidRDefault="00D41361" w:rsidP="00F328C9">
      <w:pPr>
        <w:jc w:val="both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lastRenderedPageBreak/>
        <w:t>Een- of meer</w:t>
      </w:r>
      <w:r w:rsidR="00F5477A">
        <w:rPr>
          <w:rFonts w:ascii="Arial" w:hAnsi="Arial" w:cs="Arial"/>
          <w:lang w:val="nl-NL"/>
        </w:rPr>
        <w:t>jarige projekte sal oorweeg word vir befondsing. Indien aansoek gedoen word vir meerjari</w:t>
      </w:r>
      <w:r w:rsidR="00205CCF">
        <w:rPr>
          <w:rFonts w:ascii="Arial" w:hAnsi="Arial" w:cs="Arial"/>
          <w:lang w:val="nl-NL"/>
        </w:rPr>
        <w:t>ge befondsing, moet dit as sodanig</w:t>
      </w:r>
      <w:r w:rsidR="00F5477A">
        <w:rPr>
          <w:rFonts w:ascii="Arial" w:hAnsi="Arial" w:cs="Arial"/>
          <w:lang w:val="nl-NL"/>
        </w:rPr>
        <w:t xml:space="preserve"> aangedui word, met ’n aanduiding van befondsing wat in daaropvolgende jare benodig sal word.</w:t>
      </w:r>
    </w:p>
    <w:p w14:paraId="58F999D5" w14:textId="2F6B593C" w:rsidR="00A42AA2" w:rsidRPr="00F5477A" w:rsidRDefault="00A42AA2" w:rsidP="00F328C9">
      <w:pPr>
        <w:jc w:val="both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’n Verslag wat aandui hoe die befondsing aangewend is, moet aan die einde van die projek aan die trustees gestuur word.</w:t>
      </w:r>
    </w:p>
    <w:p w14:paraId="620EDF43" w14:textId="77777777" w:rsidR="005979F2" w:rsidRDefault="00D41361" w:rsidP="00F328C9">
      <w:pPr>
        <w:jc w:val="both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Aansoeke en of navrae kan gestuur word na Anel de Villiers by </w:t>
      </w:r>
      <w:hyperlink r:id="rId7" w:history="1">
        <w:r w:rsidRPr="00E14609">
          <w:rPr>
            <w:rStyle w:val="Hyperlink"/>
            <w:rFonts w:ascii="Arial" w:hAnsi="Arial" w:cs="Arial"/>
            <w:lang w:val="nl-NL"/>
          </w:rPr>
          <w:t>aneldev@sun.ac.za</w:t>
        </w:r>
      </w:hyperlink>
      <w:r>
        <w:rPr>
          <w:rFonts w:ascii="Arial" w:hAnsi="Arial" w:cs="Arial"/>
          <w:lang w:val="nl-NL"/>
        </w:rPr>
        <w:t>.</w:t>
      </w:r>
    </w:p>
    <w:p w14:paraId="6F9802C0" w14:textId="4090E0E7" w:rsidR="00762966" w:rsidRPr="00762966" w:rsidRDefault="005A54D4" w:rsidP="00F328C9">
      <w:pPr>
        <w:jc w:val="both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Aansoeke sluit</w:t>
      </w:r>
      <w:r w:rsidR="00205CCF">
        <w:rPr>
          <w:rFonts w:ascii="Arial" w:hAnsi="Arial" w:cs="Arial"/>
          <w:lang w:val="nl-NL"/>
        </w:rPr>
        <w:t xml:space="preserve"> op</w:t>
      </w:r>
      <w:r w:rsidR="00A84C01">
        <w:rPr>
          <w:rFonts w:ascii="Arial" w:hAnsi="Arial" w:cs="Arial"/>
          <w:lang w:val="nl-NL"/>
        </w:rPr>
        <w:t xml:space="preserve"> </w:t>
      </w:r>
      <w:r w:rsidR="00A1219E">
        <w:rPr>
          <w:rFonts w:ascii="Arial" w:hAnsi="Arial" w:cs="Arial"/>
          <w:lang w:val="nl-NL"/>
        </w:rPr>
        <w:t>Vryd</w:t>
      </w:r>
      <w:bookmarkStart w:id="0" w:name="_GoBack"/>
      <w:bookmarkEnd w:id="0"/>
      <w:r w:rsidR="00A1219E">
        <w:rPr>
          <w:rFonts w:ascii="Arial" w:hAnsi="Arial" w:cs="Arial"/>
          <w:lang w:val="nl-NL"/>
        </w:rPr>
        <w:t>ag 6 November</w:t>
      </w:r>
      <w:r w:rsidR="00AE0208">
        <w:rPr>
          <w:rFonts w:ascii="Arial" w:hAnsi="Arial" w:cs="Arial"/>
          <w:lang w:val="nl-NL"/>
        </w:rPr>
        <w:t xml:space="preserve"> 2020.</w:t>
      </w:r>
    </w:p>
    <w:sectPr w:rsidR="00762966" w:rsidRPr="007629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A4DAF"/>
    <w:multiLevelType w:val="hybridMultilevel"/>
    <w:tmpl w:val="EDB8506A"/>
    <w:lvl w:ilvl="0" w:tplc="8272C2C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F277E"/>
    <w:multiLevelType w:val="hybridMultilevel"/>
    <w:tmpl w:val="93C8DF7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29D"/>
    <w:rsid w:val="0008176D"/>
    <w:rsid w:val="001F42C2"/>
    <w:rsid w:val="00205CCF"/>
    <w:rsid w:val="00216D72"/>
    <w:rsid w:val="002231BB"/>
    <w:rsid w:val="003378E3"/>
    <w:rsid w:val="00377F58"/>
    <w:rsid w:val="00420D29"/>
    <w:rsid w:val="00466FFB"/>
    <w:rsid w:val="0049294F"/>
    <w:rsid w:val="005979F2"/>
    <w:rsid w:val="005A54D4"/>
    <w:rsid w:val="005F529D"/>
    <w:rsid w:val="006D77C8"/>
    <w:rsid w:val="00754B1A"/>
    <w:rsid w:val="00762966"/>
    <w:rsid w:val="007A2774"/>
    <w:rsid w:val="008763E3"/>
    <w:rsid w:val="00A1219E"/>
    <w:rsid w:val="00A42AA2"/>
    <w:rsid w:val="00A84C01"/>
    <w:rsid w:val="00AE0208"/>
    <w:rsid w:val="00C15F08"/>
    <w:rsid w:val="00C95B18"/>
    <w:rsid w:val="00CA5C11"/>
    <w:rsid w:val="00D41361"/>
    <w:rsid w:val="00D54044"/>
    <w:rsid w:val="00DE405B"/>
    <w:rsid w:val="00F0540A"/>
    <w:rsid w:val="00F328C9"/>
    <w:rsid w:val="00F5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87635"/>
  <w15:chartTrackingRefBased/>
  <w15:docId w15:val="{C5DE938E-533B-479C-8961-ED2DDCEAA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F08"/>
    <w:pPr>
      <w:spacing w:after="200" w:line="276" w:lineRule="auto"/>
      <w:ind w:left="720"/>
      <w:contextualSpacing/>
    </w:pPr>
    <w:rPr>
      <w:rFonts w:eastAsiaTheme="minorEastAsia"/>
      <w:lang w:eastAsia="en-ZA"/>
    </w:rPr>
  </w:style>
  <w:style w:type="paragraph" w:styleId="NormalWeb">
    <w:name w:val="Normal (Web)"/>
    <w:basedOn w:val="Normal"/>
    <w:uiPriority w:val="99"/>
    <w:unhideWhenUsed/>
    <w:rsid w:val="00C1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styleId="Hyperlink">
    <w:name w:val="Hyperlink"/>
    <w:basedOn w:val="DefaultParagraphFont"/>
    <w:uiPriority w:val="99"/>
    <w:unhideWhenUsed/>
    <w:rsid w:val="00C15F0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15F08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7A2774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04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540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40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40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40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404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979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1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neldev@sun.ac.za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hetjanmarais.co.za/johannes-marais/uittreksel-uit-testament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A6F1E087C04C41BD3FEB3AE981BA6A" ma:contentTypeVersion="2" ma:contentTypeDescription="Create a new document." ma:contentTypeScope="" ma:versionID="db2a21e783c606ab20e446a166221373">
  <xsd:schema xmlns:xsd="http://www.w3.org/2001/XMLSchema" xmlns:xs="http://www.w3.org/2001/XMLSchema" xmlns:p="http://schemas.microsoft.com/office/2006/metadata/properties" xmlns:ns1="http://schemas.microsoft.com/sharepoint/v3" xmlns:ns2="8df8337c-4e81-442e-97da-cf869c9a6eb5" targetNamespace="http://schemas.microsoft.com/office/2006/metadata/properties" ma:root="true" ma:fieldsID="ebd875e2d7b45f6c41267b308a1aeeea" ns1:_="" ns2:_="">
    <xsd:import namespace="http://schemas.microsoft.com/sharepoint/v3"/>
    <xsd:import namespace="8df8337c-4e81-442e-97da-cf869c9a6eb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8337c-4e81-442e-97da-cf869c9a6e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8718D4C-0DAA-4C03-AE40-505A88A822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3C91D9-A86F-4D6C-8215-0E629175E9F0}"/>
</file>

<file path=customXml/itemProps3.xml><?xml version="1.0" encoding="utf-8"?>
<ds:datastoreItem xmlns:ds="http://schemas.openxmlformats.org/officeDocument/2006/customXml" ds:itemID="{20454291-19BC-4F6F-B7A0-4736654EC616}"/>
</file>

<file path=customXml/itemProps4.xml><?xml version="1.0" encoding="utf-8"?>
<ds:datastoreItem xmlns:ds="http://schemas.openxmlformats.org/officeDocument/2006/customXml" ds:itemID="{14467770-4DA5-42F6-AD80-07AA3ADFE2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Stellenbosch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Villiers, A, Mev &lt;aneldev@sun.ac.za&gt;</dc:creator>
  <cp:keywords/>
  <dc:description/>
  <cp:lastModifiedBy>De Villiers, A [aneldev@sun.ac.za]</cp:lastModifiedBy>
  <cp:revision>7</cp:revision>
  <dcterms:created xsi:type="dcterms:W3CDTF">2020-09-25T04:24:00Z</dcterms:created>
  <dcterms:modified xsi:type="dcterms:W3CDTF">2020-10-08T08:35:00Z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0x0101006DA6F1E087C04C41BD3FEB3AE981BA6A</vt:lpwstr>
  </property>
</Properties>
</file>