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17ABC" w14:textId="77777777" w:rsidR="00B16FC4" w:rsidRPr="004D18D6" w:rsidRDefault="00B16FC4">
      <w:bookmarkStart w:id="0" w:name="_GoBack"/>
    </w:p>
    <w:p w14:paraId="69AE4DB8" w14:textId="77777777" w:rsidR="00B16FC4" w:rsidRPr="004D18D6" w:rsidRDefault="00B16FC4">
      <w:r w:rsidRPr="004D18D6">
        <w:t xml:space="preserve">8 September 2020 </w:t>
      </w:r>
    </w:p>
    <w:p w14:paraId="3A81E17B" w14:textId="77777777" w:rsidR="0030453C" w:rsidRPr="004D18D6" w:rsidRDefault="0079687F">
      <w:r w:rsidRPr="004D18D6">
        <w:t xml:space="preserve">SUBJECT LINE: </w:t>
      </w:r>
      <w:r w:rsidRPr="004D18D6">
        <w:tab/>
      </w:r>
    </w:p>
    <w:p w14:paraId="374EF38E" w14:textId="0A87F260" w:rsidR="00EE3AD8" w:rsidRPr="004D18D6" w:rsidRDefault="00EE3AD8">
      <w:r w:rsidRPr="004D18D6">
        <w:t>WERKREËLINGS, UITBRANDING, E-POSPRAKTYKE EN BINNELANDSE REIS</w:t>
      </w:r>
    </w:p>
    <w:p w14:paraId="17AB188E" w14:textId="77777777" w:rsidR="0079687F" w:rsidRPr="004D18D6" w:rsidRDefault="0079687F"/>
    <w:p w14:paraId="03281FAE" w14:textId="77777777" w:rsidR="00EE3AD8" w:rsidRPr="004D18D6" w:rsidRDefault="00EE3AD8">
      <w:r w:rsidRPr="004D18D6">
        <w:t>Beste Kollegas</w:t>
      </w:r>
    </w:p>
    <w:p w14:paraId="19D9C01A" w14:textId="699A87FC" w:rsidR="00B16FC4" w:rsidRPr="004D18D6" w:rsidRDefault="00EE3AD8">
      <w:r w:rsidRPr="004D18D6">
        <w:t xml:space="preserve">Die tweede semester van 2020 is reeds goed op dreef en die akademiese jaar is steeds op koers te midde van reuse-uitdagings sedert die staat van inperking op 26 Maart begin het. Die </w:t>
      </w:r>
      <w:r w:rsidR="00F41CFC" w:rsidRPr="004D18D6">
        <w:t xml:space="preserve">COVID-19-pandemie het beslis ons volharding en veerkragtigheid beproef. </w:t>
      </w:r>
    </w:p>
    <w:p w14:paraId="3C91842F" w14:textId="4EAFDB9B" w:rsidR="00F41CFC" w:rsidRPr="004D18D6" w:rsidRDefault="00F41CFC">
      <w:r w:rsidRPr="004D18D6">
        <w:t xml:space="preserve">Ons moes </w:t>
      </w:r>
      <w:r w:rsidRPr="004D18D6">
        <w:rPr>
          <w:rFonts w:cstheme="minorHAnsi"/>
          <w:bCs/>
        </w:rPr>
        <w:t xml:space="preserve">’n </w:t>
      </w:r>
      <w:r w:rsidRPr="004D18D6">
        <w:t xml:space="preserve">skielike oorskakeling na aanlyn-onderrig, werk van die huis af, nuwe tegnologie, vervaagde grense tussen werk en ons </w:t>
      </w:r>
      <w:r w:rsidR="009108C1">
        <w:t xml:space="preserve">persoonlike </w:t>
      </w:r>
      <w:r w:rsidRPr="004D18D6">
        <w:t xml:space="preserve">lewe, bykomende gesinsverantwoordelikhede, sosiale en professionele isolasie en </w:t>
      </w:r>
      <w:r w:rsidRPr="004D18D6">
        <w:rPr>
          <w:rFonts w:cstheme="minorHAnsi"/>
          <w:bCs/>
        </w:rPr>
        <w:t xml:space="preserve">’n </w:t>
      </w:r>
      <w:r w:rsidRPr="004D18D6">
        <w:t xml:space="preserve">internasionale omgewing van vrees en angs hanteer. Baie van ons moes ook persoonlike verlies verwerk. </w:t>
      </w:r>
    </w:p>
    <w:p w14:paraId="5191A9BE" w14:textId="4DA8EDC4" w:rsidR="00F41CFC" w:rsidRPr="004D18D6" w:rsidRDefault="00F41CFC">
      <w:r w:rsidRPr="004D18D6">
        <w:t xml:space="preserve">Dit is </w:t>
      </w:r>
      <w:proofErr w:type="gramStart"/>
      <w:r w:rsidRPr="004D18D6">
        <w:t>dus</w:t>
      </w:r>
      <w:proofErr w:type="gramEnd"/>
      <w:r w:rsidRPr="004D18D6">
        <w:t xml:space="preserve"> geen wonder dat sommige van ons personeellede oorweldig voel en uitbranding, uitputting en hoë stresvlakke ervaar nie – en dit terwyl daar nog </w:t>
      </w:r>
      <w:r w:rsidRPr="004D18D6">
        <w:rPr>
          <w:rFonts w:cstheme="minorHAnsi"/>
          <w:bCs/>
        </w:rPr>
        <w:t xml:space="preserve">’n </w:t>
      </w:r>
      <w:r w:rsidRPr="004D18D6">
        <w:t>aansienlike deel van die jaar is wat voorlê.</w:t>
      </w:r>
    </w:p>
    <w:p w14:paraId="78598112" w14:textId="5FEC4956" w:rsidR="007118EE" w:rsidRPr="004D18D6" w:rsidRDefault="007118EE">
      <w:r w:rsidRPr="004D18D6">
        <w:t xml:space="preserve">Die bedryfstroom vir personeel het </w:t>
      </w:r>
      <w:r w:rsidRPr="004D18D6">
        <w:rPr>
          <w:rFonts w:cstheme="minorHAnsi"/>
          <w:bCs/>
        </w:rPr>
        <w:t xml:space="preserve">’n </w:t>
      </w:r>
      <w:r w:rsidRPr="004D18D6">
        <w:t xml:space="preserve">aantal bekommernisse </w:t>
      </w:r>
      <w:r w:rsidRPr="004D18D6">
        <w:t>aangaande verwagtinge oor aanlyn-beskikbaarheid, werkslading en uitbranding van personeel</w:t>
      </w:r>
      <w:r w:rsidRPr="004D18D6">
        <w:t xml:space="preserve"> by die Institusionele Komitee vir Bedryfsvoortsetting (IKBV) geopper. Dit is be</w:t>
      </w:r>
      <w:r w:rsidR="004D18D6" w:rsidRPr="004D18D6">
        <w:t xml:space="preserve">langrik vir personeel en lynbestuurders. Ek wil ook versoek dat alle lynbestuurders met personeellede wat nie internettoegang het nie, sal verseker dat hierdie inligting onder alle kollegas se aandag gebring word. Hierdie personeellede word ook per telefoniese teksboodskap oor hierdie skrywe ingelig. </w:t>
      </w:r>
    </w:p>
    <w:p w14:paraId="25C7F49D" w14:textId="5018C23A" w:rsidR="0079687F" w:rsidRPr="004D18D6" w:rsidRDefault="004D18D6" w:rsidP="0079687F">
      <w:pPr>
        <w:pStyle w:val="ListParagraph"/>
        <w:numPr>
          <w:ilvl w:val="0"/>
          <w:numId w:val="4"/>
        </w:numPr>
        <w:rPr>
          <w:b/>
        </w:rPr>
      </w:pPr>
      <w:r w:rsidRPr="004D18D6">
        <w:rPr>
          <w:b/>
        </w:rPr>
        <w:t>Werkreëlings vir die res van 2020</w:t>
      </w:r>
      <w:proofErr w:type="gramStart"/>
      <w:r w:rsidRPr="004D18D6">
        <w:rPr>
          <w:b/>
        </w:rPr>
        <w:t xml:space="preserve"> </w:t>
      </w:r>
      <w:r w:rsidR="0079687F" w:rsidRPr="004D18D6">
        <w:rPr>
          <w:b/>
        </w:rPr>
        <w:t xml:space="preserve"> </w:t>
      </w:r>
      <w:proofErr w:type="gramEnd"/>
    </w:p>
    <w:p w14:paraId="400F3E38" w14:textId="24715E22" w:rsidR="004D18D6" w:rsidRDefault="004D18D6" w:rsidP="0079687F">
      <w:pPr>
        <w:jc w:val="both"/>
      </w:pPr>
      <w:r w:rsidRPr="004D18D6">
        <w:rPr>
          <w:bCs/>
        </w:rPr>
        <w:t xml:space="preserve">Met die onlangse aanpassing na </w:t>
      </w:r>
      <w:r w:rsidRPr="004D18D6">
        <w:t>vlak 2 van die COVID-19 risiko-asses</w:t>
      </w:r>
      <w:r>
        <w:t>s</w:t>
      </w:r>
      <w:r w:rsidRPr="004D18D6">
        <w:t>ering</w:t>
      </w:r>
      <w:r>
        <w:t xml:space="preserve">, het die bedryfstroom vir personeel </w:t>
      </w:r>
      <w:r>
        <w:rPr>
          <w:rFonts w:cstheme="minorHAnsi"/>
          <w:bCs/>
        </w:rPr>
        <w:t xml:space="preserve">’n </w:t>
      </w:r>
      <w:r>
        <w:t xml:space="preserve">aantal voorstelle rakende personeel wat van die huis af werk, gedoen wat deur die IKBV aanvaar is. Alles in ag genome, het die Universiteit Stellenbosch gedurende hierdie tydperk </w:t>
      </w:r>
      <w:r>
        <w:t xml:space="preserve">goed </w:t>
      </w:r>
      <w:r>
        <w:t xml:space="preserve">gefunksioneer en </w:t>
      </w:r>
      <w:r>
        <w:t>soos ons aangaan</w:t>
      </w:r>
      <w:r>
        <w:t xml:space="preserve">, leer en innoveer ons almal. Te midde van onsekerhede en die moontlikheid van </w:t>
      </w:r>
      <w:r>
        <w:rPr>
          <w:rFonts w:cstheme="minorHAnsi"/>
          <w:bCs/>
        </w:rPr>
        <w:t xml:space="preserve">’n </w:t>
      </w:r>
      <w:r>
        <w:t xml:space="preserve">styging in die infeksiekoers namate ons na ons “normale” aktiwiteite terugkeer, is daar besluit dat die huidige reëlings vir terugkeer na die kantoor soos gedurende vlak 3 van die risiko-assessering ingestel is, steeds geld. Lees al die inligting </w:t>
      </w:r>
      <w:hyperlink r:id="rId5" w:history="1">
        <w:r w:rsidRPr="00F23CDB">
          <w:rPr>
            <w:rStyle w:val="Hyperlink"/>
          </w:rPr>
          <w:t>hier</w:t>
        </w:r>
      </w:hyperlink>
      <w:r>
        <w:t xml:space="preserve">. </w:t>
      </w:r>
    </w:p>
    <w:p w14:paraId="31FBC03B" w14:textId="348D8319" w:rsidR="0079687F" w:rsidRPr="004D18D6" w:rsidRDefault="0079687F" w:rsidP="0079687F">
      <w:pPr>
        <w:pStyle w:val="ListParagraph"/>
        <w:numPr>
          <w:ilvl w:val="0"/>
          <w:numId w:val="4"/>
        </w:numPr>
        <w:rPr>
          <w:b/>
        </w:rPr>
      </w:pPr>
      <w:r w:rsidRPr="004D18D6">
        <w:rPr>
          <w:b/>
        </w:rPr>
        <w:t>COVID-19-</w:t>
      </w:r>
      <w:r w:rsidR="00F23CDB">
        <w:rPr>
          <w:b/>
        </w:rPr>
        <w:t>verwante uitbranding</w:t>
      </w:r>
      <w:proofErr w:type="gramStart"/>
      <w:r w:rsidR="00F23CDB">
        <w:rPr>
          <w:b/>
        </w:rPr>
        <w:t xml:space="preserve"> </w:t>
      </w:r>
      <w:r w:rsidRPr="004D18D6">
        <w:rPr>
          <w:b/>
        </w:rPr>
        <w:t xml:space="preserve"> </w:t>
      </w:r>
      <w:proofErr w:type="gramEnd"/>
    </w:p>
    <w:p w14:paraId="0C11A246" w14:textId="225D07AF" w:rsidR="00F23CDB" w:rsidRDefault="00F23CDB" w:rsidP="0079687F">
      <w:r>
        <w:t xml:space="preserve">Raadpleeg </w:t>
      </w:r>
      <w:proofErr w:type="spellStart"/>
      <w:r>
        <w:t>asb</w:t>
      </w:r>
      <w:proofErr w:type="spellEnd"/>
      <w:r>
        <w:t xml:space="preserve"> die </w:t>
      </w:r>
      <w:hyperlink r:id="rId6" w:history="1">
        <w:r w:rsidRPr="00F23CDB">
          <w:rPr>
            <w:rStyle w:val="Hyperlink"/>
          </w:rPr>
          <w:t>inligtingsbladsy oor COVID-19-uitbra</w:t>
        </w:r>
        <w:r w:rsidRPr="00F23CDB">
          <w:rPr>
            <w:rStyle w:val="Hyperlink"/>
          </w:rPr>
          <w:t>n</w:t>
        </w:r>
        <w:r w:rsidRPr="00F23CDB">
          <w:rPr>
            <w:rStyle w:val="Hyperlink"/>
          </w:rPr>
          <w:t>ding</w:t>
        </w:r>
      </w:hyperlink>
      <w:r>
        <w:t xml:space="preserve">. As jy na die lys van simptome kyk, mag jy dalk vind dat </w:t>
      </w:r>
      <w:r w:rsidR="009108C1">
        <w:t xml:space="preserve">jy die risiko loop om op die lange duur liggaamlike skade op te doen wat jou kwesbaar maak vir siektes. Ons bied </w:t>
      </w:r>
      <w:r w:rsidR="009108C1">
        <w:rPr>
          <w:rFonts w:cstheme="minorHAnsi"/>
          <w:bCs/>
        </w:rPr>
        <w:t xml:space="preserve">’n </w:t>
      </w:r>
      <w:r w:rsidR="009108C1">
        <w:t xml:space="preserve">aantal strategieë om moontlike uitbranding te hanteer en wil julle ook aan die ondersteuningsdienste herinner wat deur die Universiteite se </w:t>
      </w:r>
      <w:hyperlink r:id="rId7" w:history="1">
        <w:r w:rsidR="009108C1" w:rsidRPr="009108C1">
          <w:rPr>
            <w:rStyle w:val="Hyperlink"/>
          </w:rPr>
          <w:t>Welwees-kantoor</w:t>
        </w:r>
      </w:hyperlink>
      <w:r w:rsidR="009108C1">
        <w:t xml:space="preserve"> vir werknemers aangebied word. Onthou ook van ons </w:t>
      </w:r>
      <w:hyperlink r:id="rId8" w:history="1">
        <w:r w:rsidR="009108C1" w:rsidRPr="009108C1">
          <w:rPr>
            <w:rStyle w:val="Hyperlink"/>
          </w:rPr>
          <w:t>spesiale webblad</w:t>
        </w:r>
      </w:hyperlink>
      <w:r w:rsidR="009108C1">
        <w:t xml:space="preserve"> met voorstelle oor hoe om </w:t>
      </w:r>
      <w:r w:rsidR="009108C1">
        <w:t>in hierdie uitdagende tye</w:t>
      </w:r>
      <w:r w:rsidR="009108C1">
        <w:t xml:space="preserve"> na jouself om te sien. </w:t>
      </w:r>
    </w:p>
    <w:p w14:paraId="45798B82" w14:textId="77777777" w:rsidR="009108C1" w:rsidRDefault="009108C1" w:rsidP="0079687F">
      <w:pPr>
        <w:pStyle w:val="ListParagraph"/>
        <w:numPr>
          <w:ilvl w:val="0"/>
          <w:numId w:val="4"/>
        </w:numPr>
        <w:rPr>
          <w:b/>
        </w:rPr>
      </w:pPr>
      <w:r>
        <w:rPr>
          <w:b/>
        </w:rPr>
        <w:t xml:space="preserve">Elektroniese kommunikasie-praktyke (e-pos) by die </w:t>
      </w:r>
      <w:proofErr w:type="spellStart"/>
      <w:r>
        <w:rPr>
          <w:b/>
        </w:rPr>
        <w:t>US</w:t>
      </w:r>
      <w:proofErr w:type="spellEnd"/>
    </w:p>
    <w:p w14:paraId="23B5D2E3" w14:textId="1EABFDDE" w:rsidR="002061D8" w:rsidRDefault="009108C1" w:rsidP="009108C1">
      <w:r>
        <w:lastRenderedPageBreak/>
        <w:t xml:space="preserve">Ons elektroniese verbinding 24 uur van die dag speel </w:t>
      </w:r>
      <w:r>
        <w:rPr>
          <w:rFonts w:cstheme="minorHAnsi"/>
          <w:bCs/>
        </w:rPr>
        <w:t xml:space="preserve">’n </w:t>
      </w:r>
      <w:r>
        <w:t>groot rol in die vervaging van grense tussen ons professionele en persoonlike lewe. Die kwessie van die uitgebreide gebruik van e-pos</w:t>
      </w:r>
      <w:r w:rsidR="002061D8">
        <w:t xml:space="preserve">- en </w:t>
      </w:r>
      <w:proofErr w:type="spellStart"/>
      <w:r w:rsidR="002061D8">
        <w:t>WhatsApp</w:t>
      </w:r>
      <w:proofErr w:type="spellEnd"/>
      <w:r w:rsidR="0079687F" w:rsidRPr="004D18D6">
        <w:t xml:space="preserve"> 24-</w:t>
      </w:r>
      <w:r w:rsidR="002061D8">
        <w:t xml:space="preserve">kommunikasie vir werk ná ure het internasionaal onder die aandag van wetgewers, denkleiers en akademici gekom. “Die reg om die verbinding af te skakel” word deur die Internasionale Arbeidsorganisasie onderskryf. Lees </w:t>
      </w:r>
      <w:proofErr w:type="spellStart"/>
      <w:r w:rsidR="002061D8">
        <w:t>asb</w:t>
      </w:r>
      <w:proofErr w:type="spellEnd"/>
      <w:r w:rsidR="002061D8">
        <w:t xml:space="preserve"> die </w:t>
      </w:r>
      <w:hyperlink r:id="rId9" w:history="1">
        <w:r w:rsidR="002061D8" w:rsidRPr="002061D8">
          <w:rPr>
            <w:rStyle w:val="Hyperlink"/>
          </w:rPr>
          <w:t xml:space="preserve">riglyne vir beste praktyke vir die tydsbeperking </w:t>
        </w:r>
        <w:r w:rsidR="002061D8">
          <w:rPr>
            <w:rStyle w:val="Hyperlink"/>
          </w:rPr>
          <w:t>op</w:t>
        </w:r>
        <w:r w:rsidR="002061D8" w:rsidRPr="002061D8">
          <w:rPr>
            <w:rStyle w:val="Hyperlink"/>
          </w:rPr>
          <w:t xml:space="preserve"> die gebruik van e-pos by die US</w:t>
        </w:r>
      </w:hyperlink>
      <w:r w:rsidR="002061D8">
        <w:t xml:space="preserve">. </w:t>
      </w:r>
    </w:p>
    <w:p w14:paraId="737FA5FA" w14:textId="49F6A59D" w:rsidR="002061D8" w:rsidRDefault="002061D8" w:rsidP="0079687F">
      <w:pPr>
        <w:pStyle w:val="ListParagraph"/>
        <w:numPr>
          <w:ilvl w:val="0"/>
          <w:numId w:val="4"/>
        </w:numPr>
        <w:rPr>
          <w:b/>
        </w:rPr>
      </w:pPr>
      <w:r>
        <w:rPr>
          <w:b/>
        </w:rPr>
        <w:t>Plaaslike reis vir sakedoeleindes</w:t>
      </w:r>
    </w:p>
    <w:p w14:paraId="3E2FA454" w14:textId="0D1E2811" w:rsidR="000639A3" w:rsidRDefault="002061D8" w:rsidP="0079687F">
      <w:r>
        <w:t>Aangesien die beperking op beweging binne die landsgrense verslap is sedert die risiko-</w:t>
      </w:r>
      <w:r w:rsidRPr="004D18D6">
        <w:rPr>
          <w:bCs/>
        </w:rPr>
        <w:t xml:space="preserve">aanpassing na </w:t>
      </w:r>
      <w:r w:rsidRPr="004D18D6">
        <w:t>vlak 2</w:t>
      </w:r>
      <w:r>
        <w:t xml:space="preserve">, mag die meeste aktiwiteite hervat word. Reis vir sakedoeleindes mag goedgekeur word indien die doelwitte of redes vir die beplande reis nie op enige ander manier vervul kan word nie en indien dit </w:t>
      </w:r>
      <w:r>
        <w:rPr>
          <w:rFonts w:cstheme="minorHAnsi"/>
          <w:bCs/>
        </w:rPr>
        <w:t xml:space="preserve">’n </w:t>
      </w:r>
      <w:r>
        <w:t>nadelige uitwerking op die werksaamhede van die Universiteit sal hê indien die reis nie onderneem word nie.</w:t>
      </w:r>
      <w:proofErr w:type="gramStart"/>
      <w:r>
        <w:t xml:space="preserve"> </w:t>
      </w:r>
      <w:proofErr w:type="gramEnd"/>
      <w:r w:rsidR="000639A3">
        <w:t xml:space="preserve">Alle goedkeurings sal aan spesifieke voorwaardes onderhewig wees. Raadpleeg </w:t>
      </w:r>
      <w:proofErr w:type="spellStart"/>
      <w:r w:rsidR="000639A3">
        <w:t>asb</w:t>
      </w:r>
      <w:proofErr w:type="spellEnd"/>
      <w:r w:rsidR="000639A3">
        <w:t xml:space="preserve"> die </w:t>
      </w:r>
      <w:hyperlink r:id="rId10" w:history="1">
        <w:r w:rsidR="000639A3" w:rsidRPr="000639A3">
          <w:rPr>
            <w:rStyle w:val="Hyperlink"/>
          </w:rPr>
          <w:t>hersiene protokol vir binnelandse reis vir sakedoeleindes</w:t>
        </w:r>
      </w:hyperlink>
      <w:r w:rsidR="000639A3">
        <w:t xml:space="preserve"> vir meer inligting. </w:t>
      </w:r>
    </w:p>
    <w:p w14:paraId="0BFB0487" w14:textId="3FFF38A6" w:rsidR="0079687F" w:rsidRPr="004D18D6" w:rsidRDefault="000639A3" w:rsidP="0079687F">
      <w:r>
        <w:t xml:space="preserve">Ek wens julle </w:t>
      </w:r>
      <w:r>
        <w:rPr>
          <w:rFonts w:cstheme="minorHAnsi"/>
          <w:bCs/>
        </w:rPr>
        <w:t xml:space="preserve">’n </w:t>
      </w:r>
      <w:r>
        <w:t xml:space="preserve">bevredigende tweede semester toe. Ek wil julle ook aanmoedig om gebruik te maak van die verskillende ondersteuningsdienste wat beskikbaar is. Bly op hoogte deur gereeld die </w:t>
      </w:r>
      <w:hyperlink r:id="rId11" w:history="1">
        <w:r w:rsidRPr="000639A3">
          <w:rPr>
            <w:rStyle w:val="Hyperlink"/>
          </w:rPr>
          <w:t>COVID-19-webblad</w:t>
        </w:r>
      </w:hyperlink>
      <w:r>
        <w:t xml:space="preserve"> te besoek. </w:t>
      </w:r>
    </w:p>
    <w:p w14:paraId="37E96CEF" w14:textId="59412797" w:rsidR="0079687F" w:rsidRPr="004D18D6" w:rsidRDefault="0079687F" w:rsidP="0079687F">
      <w:r w:rsidRPr="004D18D6">
        <w:rPr>
          <w:i/>
        </w:rPr>
        <w:t>In saamstappende verbondenheid</w:t>
      </w:r>
      <w:proofErr w:type="gramStart"/>
      <w:r w:rsidRPr="004D18D6">
        <w:t xml:space="preserve">  </w:t>
      </w:r>
      <w:proofErr w:type="gramEnd"/>
    </w:p>
    <w:p w14:paraId="1104E804" w14:textId="77777777" w:rsidR="0079687F" w:rsidRPr="004D18D6" w:rsidRDefault="0079687F" w:rsidP="0079687F">
      <w:pPr>
        <w:spacing w:after="0" w:line="240" w:lineRule="auto"/>
      </w:pPr>
    </w:p>
    <w:p w14:paraId="0445971B" w14:textId="77777777" w:rsidR="0079687F" w:rsidRPr="004D18D6" w:rsidRDefault="0079687F" w:rsidP="0079687F">
      <w:pPr>
        <w:spacing w:after="0" w:line="240" w:lineRule="auto"/>
      </w:pPr>
      <w:r w:rsidRPr="004D18D6">
        <w:t>Prof Nico Koopman</w:t>
      </w:r>
    </w:p>
    <w:p w14:paraId="7CC29C61" w14:textId="218DA306" w:rsidR="0079687F" w:rsidRPr="004D18D6" w:rsidRDefault="0079687F" w:rsidP="0079687F">
      <w:pPr>
        <w:spacing w:after="0" w:line="240" w:lineRule="auto"/>
      </w:pPr>
      <w:r w:rsidRPr="004D18D6">
        <w:t>Vi</w:t>
      </w:r>
      <w:r w:rsidR="000639A3">
        <w:t>serek</w:t>
      </w:r>
      <w:r w:rsidRPr="004D18D6">
        <w:t>tor: So</w:t>
      </w:r>
      <w:r w:rsidR="000639A3">
        <w:t>s</w:t>
      </w:r>
      <w:r w:rsidRPr="004D18D6">
        <w:t>ial</w:t>
      </w:r>
      <w:r w:rsidR="000639A3">
        <w:t>e</w:t>
      </w:r>
      <w:r w:rsidRPr="004D18D6">
        <w:t xml:space="preserve"> Impa</w:t>
      </w:r>
      <w:r w:rsidR="000639A3">
        <w:t>k</w:t>
      </w:r>
      <w:r w:rsidR="00756325" w:rsidRPr="004D18D6">
        <w:t>, Transforma</w:t>
      </w:r>
      <w:r w:rsidR="000639A3">
        <w:t>s</w:t>
      </w:r>
      <w:r w:rsidR="00756325" w:rsidRPr="004D18D6">
        <w:t>i</w:t>
      </w:r>
      <w:r w:rsidR="000639A3">
        <w:t>e e</w:t>
      </w:r>
      <w:r w:rsidRPr="004D18D6">
        <w:t>n Person</w:t>
      </w:r>
      <w:r w:rsidR="000639A3">
        <w:t>e</w:t>
      </w:r>
      <w:r w:rsidRPr="004D18D6">
        <w:t xml:space="preserve">el </w:t>
      </w:r>
      <w:bookmarkEnd w:id="0"/>
    </w:p>
    <w:sectPr w:rsidR="0079687F" w:rsidRPr="004D18D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07EF" w16cex:dateUtc="2020-09-08T11:38:00Z"/>
  <w16cex:commentExtensible w16cex:durableId="23020CC1" w16cex:dateUtc="2020-09-08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B031C1" w16cid:durableId="230207EF"/>
  <w16cid:commentId w16cid:paraId="492F077F" w16cid:durableId="23020C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057F"/>
    <w:multiLevelType w:val="hybridMultilevel"/>
    <w:tmpl w:val="12349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0E8131F"/>
    <w:multiLevelType w:val="hybridMultilevel"/>
    <w:tmpl w:val="7A70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5F114DF"/>
    <w:multiLevelType w:val="multilevel"/>
    <w:tmpl w:val="662C0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0F6A79"/>
    <w:multiLevelType w:val="hybridMultilevel"/>
    <w:tmpl w:val="EE8868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C4"/>
    <w:rsid w:val="000639A3"/>
    <w:rsid w:val="00140A3D"/>
    <w:rsid w:val="002061D8"/>
    <w:rsid w:val="0030453C"/>
    <w:rsid w:val="004A1E64"/>
    <w:rsid w:val="004D18D6"/>
    <w:rsid w:val="007118EE"/>
    <w:rsid w:val="00756325"/>
    <w:rsid w:val="0079687F"/>
    <w:rsid w:val="008A0CC4"/>
    <w:rsid w:val="00906838"/>
    <w:rsid w:val="009108C1"/>
    <w:rsid w:val="00992E4F"/>
    <w:rsid w:val="009D762D"/>
    <w:rsid w:val="00B16FC4"/>
    <w:rsid w:val="00BA3CBC"/>
    <w:rsid w:val="00D140F0"/>
    <w:rsid w:val="00D864ED"/>
    <w:rsid w:val="00EE3AD8"/>
    <w:rsid w:val="00F23CDB"/>
    <w:rsid w:val="00F41CFC"/>
    <w:rsid w:val="00F55A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2F5A"/>
  <w15:chartTrackingRefBased/>
  <w15:docId w15:val="{754F81C8-E683-4D46-B8C4-665B90F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C4"/>
    <w:pPr>
      <w:ind w:left="720"/>
      <w:contextualSpacing/>
    </w:pPr>
  </w:style>
  <w:style w:type="character" w:styleId="Hyperlink">
    <w:name w:val="Hyperlink"/>
    <w:basedOn w:val="DefaultParagraphFont"/>
    <w:uiPriority w:val="99"/>
    <w:unhideWhenUsed/>
    <w:rsid w:val="0079687F"/>
    <w:rPr>
      <w:color w:val="0563C1" w:themeColor="hyperlink"/>
      <w:u w:val="single"/>
    </w:rPr>
  </w:style>
  <w:style w:type="character" w:styleId="CommentReference">
    <w:name w:val="annotation reference"/>
    <w:basedOn w:val="DefaultParagraphFont"/>
    <w:uiPriority w:val="99"/>
    <w:semiHidden/>
    <w:unhideWhenUsed/>
    <w:rsid w:val="0079687F"/>
    <w:rPr>
      <w:sz w:val="16"/>
      <w:szCs w:val="16"/>
    </w:rPr>
  </w:style>
  <w:style w:type="paragraph" w:styleId="CommentText">
    <w:name w:val="annotation text"/>
    <w:basedOn w:val="Normal"/>
    <w:link w:val="CommentTextChar"/>
    <w:uiPriority w:val="99"/>
    <w:semiHidden/>
    <w:unhideWhenUsed/>
    <w:rsid w:val="0079687F"/>
    <w:pPr>
      <w:spacing w:line="240" w:lineRule="auto"/>
    </w:pPr>
    <w:rPr>
      <w:sz w:val="20"/>
      <w:szCs w:val="20"/>
    </w:rPr>
  </w:style>
  <w:style w:type="character" w:customStyle="1" w:styleId="CommentTextChar">
    <w:name w:val="Comment Text Char"/>
    <w:basedOn w:val="DefaultParagraphFont"/>
    <w:link w:val="CommentText"/>
    <w:uiPriority w:val="99"/>
    <w:semiHidden/>
    <w:rsid w:val="0079687F"/>
    <w:rPr>
      <w:sz w:val="20"/>
      <w:szCs w:val="20"/>
    </w:rPr>
  </w:style>
  <w:style w:type="paragraph" w:styleId="CommentSubject">
    <w:name w:val="annotation subject"/>
    <w:basedOn w:val="CommentText"/>
    <w:next w:val="CommentText"/>
    <w:link w:val="CommentSubjectChar"/>
    <w:uiPriority w:val="99"/>
    <w:semiHidden/>
    <w:unhideWhenUsed/>
    <w:rsid w:val="0079687F"/>
    <w:rPr>
      <w:b/>
      <w:bCs/>
    </w:rPr>
  </w:style>
  <w:style w:type="character" w:customStyle="1" w:styleId="CommentSubjectChar">
    <w:name w:val="Comment Subject Char"/>
    <w:basedOn w:val="CommentTextChar"/>
    <w:link w:val="CommentSubject"/>
    <w:uiPriority w:val="99"/>
    <w:semiHidden/>
    <w:rsid w:val="0079687F"/>
    <w:rPr>
      <w:b/>
      <w:bCs/>
      <w:sz w:val="20"/>
      <w:szCs w:val="20"/>
    </w:rPr>
  </w:style>
  <w:style w:type="paragraph" w:styleId="BalloonText">
    <w:name w:val="Balloon Text"/>
    <w:basedOn w:val="Normal"/>
    <w:link w:val="BalloonTextChar"/>
    <w:uiPriority w:val="99"/>
    <w:semiHidden/>
    <w:unhideWhenUsed/>
    <w:rsid w:val="0079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7F"/>
    <w:rPr>
      <w:rFonts w:ascii="Segoe UI" w:hAnsi="Segoe UI" w:cs="Segoe UI"/>
      <w:sz w:val="18"/>
      <w:szCs w:val="18"/>
    </w:rPr>
  </w:style>
  <w:style w:type="character" w:styleId="FollowedHyperlink">
    <w:name w:val="FollowedHyperlink"/>
    <w:basedOn w:val="DefaultParagraphFont"/>
    <w:uiPriority w:val="99"/>
    <w:semiHidden/>
    <w:unhideWhenUsed/>
    <w:rsid w:val="004D1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c.za/afrikaans/staffnet/Pages/Health-and-Wellbeing.aspx" TargetMode="Externa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un.ac.za/afrikaans/human-resources/Pages/Contact.aspx?TermStoreId=d4aca01e-c7ae-4dc1-b7b2-54492a41081c&amp;TermSetId=aac885d9-5360-48cf-9c35-7f0c3c6aee31&amp;TermId=e341bf9e-8c6a-4ff6-9c04-442f6e481aea" TargetMode="Externa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sun.ac.za/english/staffnet/Documents/Covid/HR%204_COVID%20burnout.pdf" TargetMode="External"/><Relationship Id="rId11" Type="http://schemas.openxmlformats.org/officeDocument/2006/relationships/hyperlink" Target="http://www.sun.ac.za/afrikaans/Pages/COVID-19-Coronavirus-Disease-2019.aspx" TargetMode="External"/><Relationship Id="rId5" Type="http://schemas.openxmlformats.org/officeDocument/2006/relationships/hyperlink" Target="http://www.sun.ac.za/english/staffnet/Documents/Covid/HR%201_Arrangements%20for%20Staff%20for%20the%20remainder%20of%202020.pdf" TargetMode="External"/><Relationship Id="rId15" Type="http://schemas.microsoft.com/office/2016/09/relationships/commentsIds" Target="commentsIds.xml"/><Relationship Id="rId10" Type="http://schemas.openxmlformats.org/officeDocument/2006/relationships/hyperlink" Target="http://www.sun.ac.za/english/staffnet/Documents/Covid/HR%203%20-%20Amended%20protocols%20for%20Domestic%20travel%20for%20business%20purposes%20edited.pdf" TargetMode="External"/><Relationship Id="rId4" Type="http://schemas.openxmlformats.org/officeDocument/2006/relationships/webSettings" Target="webSettings.xml"/><Relationship Id="rId9" Type="http://schemas.openxmlformats.org/officeDocument/2006/relationships/hyperlink" Target="http://www.sun.ac.za/english/staffnet/Documents/Covid/HR_SU%20E-mail%20Guidelines.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5B50F-85A8-48A5-9CC9-ED24A5871DA7}"/>
</file>

<file path=customXml/itemProps2.xml><?xml version="1.0" encoding="utf-8"?>
<ds:datastoreItem xmlns:ds="http://schemas.openxmlformats.org/officeDocument/2006/customXml" ds:itemID="{7A69EA0F-A496-4169-BBBE-351B6F645C7F}"/>
</file>

<file path=customXml/itemProps3.xml><?xml version="1.0" encoding="utf-8"?>
<ds:datastoreItem xmlns:ds="http://schemas.openxmlformats.org/officeDocument/2006/customXml" ds:itemID="{9D8A6EA1-1D9C-4CB1-B1A9-FF22A9A23CFD}"/>
</file>

<file path=docProps/app.xml><?xml version="1.0" encoding="utf-8"?>
<Properties xmlns="http://schemas.openxmlformats.org/officeDocument/2006/extended-properties" xmlns:vt="http://schemas.openxmlformats.org/officeDocument/2006/docPropsVTypes">
  <Template>Normal</Template>
  <TotalTime>122</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Merwe, Susan [svdmerwe@sun.ac.za]</dc:creator>
  <cp:keywords/>
  <dc:description/>
  <cp:lastModifiedBy>Barlow, E, Me [ebarlow@sun.ac.za]</cp:lastModifiedBy>
  <cp:revision>3</cp:revision>
  <dcterms:created xsi:type="dcterms:W3CDTF">2020-09-09T07:45:00Z</dcterms:created>
  <dcterms:modified xsi:type="dcterms:W3CDTF">2020-09-09T09:48:00Z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