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C09DB" w14:textId="6E3431EA" w:rsidR="00B52E77" w:rsidRDefault="00B52E77" w:rsidP="00B52E77">
      <w:pPr>
        <w:jc w:val="center"/>
        <w:rPr>
          <w:rFonts w:ascii="Times New Roman" w:hAnsi="Times New Roman" w:cs="Times New Roman"/>
          <w:sz w:val="24"/>
        </w:rPr>
      </w:pPr>
      <w:r w:rsidRPr="00B52E77">
        <w:rPr>
          <w:rFonts w:ascii="Times New Roman" w:hAnsi="Times New Roman" w:cs="Times New Roman"/>
          <w:sz w:val="24"/>
        </w:rPr>
        <w:t xml:space="preserve">Term Report </w:t>
      </w:r>
    </w:p>
    <w:p w14:paraId="71B2D6BC" w14:textId="74E4D4EB" w:rsidR="00B52E77" w:rsidRDefault="00B52E77" w:rsidP="00B52E77">
      <w:pPr>
        <w:jc w:val="center"/>
        <w:rPr>
          <w:rFonts w:ascii="Times New Roman" w:hAnsi="Times New Roman" w:cs="Times New Roman"/>
          <w:sz w:val="24"/>
        </w:rPr>
      </w:pPr>
    </w:p>
    <w:p w14:paraId="09C9277F" w14:textId="04FCEAD0" w:rsidR="00B52E77" w:rsidRDefault="00B52E77" w:rsidP="00B52E77">
      <w:pPr>
        <w:jc w:val="center"/>
        <w:rPr>
          <w:rFonts w:ascii="Times New Roman" w:hAnsi="Times New Roman" w:cs="Times New Roman"/>
          <w:sz w:val="24"/>
        </w:rPr>
      </w:pPr>
    </w:p>
    <w:p w14:paraId="75C8DF76" w14:textId="3631B105" w:rsidR="00B52E77" w:rsidRDefault="00B52E77" w:rsidP="00B52E77">
      <w:pPr>
        <w:jc w:val="center"/>
        <w:rPr>
          <w:rFonts w:ascii="Times New Roman" w:hAnsi="Times New Roman" w:cs="Times New Roman"/>
          <w:sz w:val="24"/>
        </w:rPr>
      </w:pPr>
    </w:p>
    <w:p w14:paraId="2B60F019" w14:textId="40E7BC69" w:rsidR="00B52E77" w:rsidRDefault="00B52E77" w:rsidP="00B52E77">
      <w:pPr>
        <w:jc w:val="center"/>
        <w:rPr>
          <w:rFonts w:ascii="Times New Roman" w:hAnsi="Times New Roman" w:cs="Times New Roman"/>
          <w:sz w:val="24"/>
        </w:rPr>
      </w:pPr>
    </w:p>
    <w:p w14:paraId="1533CD02" w14:textId="7834299F" w:rsidR="00B52E77" w:rsidRDefault="00B52E77" w:rsidP="00B52E77">
      <w:pPr>
        <w:jc w:val="center"/>
        <w:rPr>
          <w:rFonts w:ascii="Times New Roman" w:hAnsi="Times New Roman" w:cs="Times New Roman"/>
          <w:sz w:val="24"/>
        </w:rPr>
      </w:pPr>
    </w:p>
    <w:p w14:paraId="042D9F0B" w14:textId="77777777" w:rsidR="006C3008" w:rsidRDefault="006C3008" w:rsidP="00B52E77">
      <w:pPr>
        <w:jc w:val="center"/>
        <w:rPr>
          <w:rFonts w:ascii="Times New Roman" w:hAnsi="Times New Roman" w:cs="Times New Roman"/>
          <w:sz w:val="24"/>
        </w:rPr>
      </w:pPr>
    </w:p>
    <w:p w14:paraId="33683659" w14:textId="3FF9CCD3" w:rsidR="00B52E77" w:rsidRDefault="00B52E77" w:rsidP="00B52E77">
      <w:pPr>
        <w:jc w:val="center"/>
        <w:rPr>
          <w:rFonts w:ascii="Times New Roman" w:hAnsi="Times New Roman" w:cs="Times New Roman"/>
          <w:sz w:val="24"/>
        </w:rPr>
      </w:pPr>
    </w:p>
    <w:p w14:paraId="6D3381FB" w14:textId="2C10F0CC" w:rsidR="00B52E77" w:rsidRDefault="006C3008" w:rsidP="00B52E77">
      <w:pPr>
        <w:jc w:val="center"/>
        <w:rPr>
          <w:rFonts w:ascii="Times New Roman" w:hAnsi="Times New Roman" w:cs="Times New Roman"/>
          <w:sz w:val="24"/>
        </w:rPr>
      </w:pPr>
      <w:r>
        <w:rPr>
          <w:rFonts w:ascii="Times New Roman" w:hAnsi="Times New Roman" w:cs="Times New Roman"/>
          <w:sz w:val="24"/>
        </w:rPr>
        <w:t>Student Parliament Executive Committee</w:t>
      </w:r>
    </w:p>
    <w:p w14:paraId="20F29E0C" w14:textId="5CEB8B88" w:rsidR="006C3008" w:rsidRDefault="006C3008" w:rsidP="00B52E77">
      <w:pPr>
        <w:jc w:val="center"/>
        <w:rPr>
          <w:rFonts w:ascii="Times New Roman" w:hAnsi="Times New Roman" w:cs="Times New Roman"/>
          <w:sz w:val="24"/>
        </w:rPr>
      </w:pPr>
    </w:p>
    <w:p w14:paraId="5354D31F" w14:textId="653B1A39" w:rsidR="006C3008" w:rsidRDefault="006C3008" w:rsidP="00B52E77">
      <w:pPr>
        <w:jc w:val="center"/>
        <w:rPr>
          <w:rFonts w:ascii="Times New Roman" w:hAnsi="Times New Roman" w:cs="Times New Roman"/>
          <w:sz w:val="24"/>
        </w:rPr>
      </w:pPr>
    </w:p>
    <w:p w14:paraId="2769E383" w14:textId="77777777" w:rsidR="006C3008" w:rsidRDefault="006C3008" w:rsidP="00B52E77">
      <w:pPr>
        <w:jc w:val="center"/>
        <w:rPr>
          <w:rFonts w:ascii="Times New Roman" w:hAnsi="Times New Roman" w:cs="Times New Roman"/>
          <w:sz w:val="24"/>
        </w:rPr>
      </w:pPr>
    </w:p>
    <w:p w14:paraId="7A73FA9A" w14:textId="4E61E506" w:rsidR="006C3008" w:rsidRDefault="006C3008" w:rsidP="00B52E77">
      <w:pPr>
        <w:jc w:val="center"/>
        <w:rPr>
          <w:rFonts w:ascii="Times New Roman" w:hAnsi="Times New Roman" w:cs="Times New Roman"/>
          <w:sz w:val="24"/>
        </w:rPr>
      </w:pPr>
    </w:p>
    <w:p w14:paraId="1C9BF36B" w14:textId="25D61A5A" w:rsidR="006C3008" w:rsidRDefault="006C3008" w:rsidP="00B52E77">
      <w:pPr>
        <w:jc w:val="center"/>
        <w:rPr>
          <w:rFonts w:ascii="Times New Roman" w:hAnsi="Times New Roman" w:cs="Times New Roman"/>
          <w:sz w:val="24"/>
        </w:rPr>
      </w:pPr>
    </w:p>
    <w:p w14:paraId="21BDB74E" w14:textId="36161FF6" w:rsidR="006C3008" w:rsidRDefault="006C3008" w:rsidP="00B52E77">
      <w:pPr>
        <w:jc w:val="center"/>
        <w:rPr>
          <w:rFonts w:ascii="Times New Roman" w:hAnsi="Times New Roman" w:cs="Times New Roman"/>
          <w:sz w:val="24"/>
        </w:rPr>
      </w:pPr>
    </w:p>
    <w:p w14:paraId="09D503F3" w14:textId="77777777" w:rsidR="006C3008" w:rsidRDefault="006C3008" w:rsidP="00B52E77">
      <w:pPr>
        <w:jc w:val="center"/>
        <w:rPr>
          <w:rFonts w:ascii="Times New Roman" w:hAnsi="Times New Roman" w:cs="Times New Roman"/>
          <w:sz w:val="24"/>
        </w:rPr>
      </w:pPr>
    </w:p>
    <w:p w14:paraId="28D80297" w14:textId="0A615741" w:rsidR="006C3008" w:rsidRDefault="006C3008" w:rsidP="00B52E77">
      <w:pPr>
        <w:jc w:val="center"/>
        <w:rPr>
          <w:rFonts w:ascii="Times New Roman" w:hAnsi="Times New Roman" w:cs="Times New Roman"/>
          <w:sz w:val="24"/>
        </w:rPr>
      </w:pPr>
      <w:r>
        <w:rPr>
          <w:rFonts w:ascii="Times New Roman" w:hAnsi="Times New Roman" w:cs="Times New Roman"/>
          <w:sz w:val="24"/>
        </w:rPr>
        <w:t>by:</w:t>
      </w:r>
    </w:p>
    <w:p w14:paraId="1CC24EE3" w14:textId="2449D429" w:rsidR="006C3008" w:rsidRDefault="006C3008" w:rsidP="00B52E77">
      <w:pPr>
        <w:jc w:val="center"/>
        <w:rPr>
          <w:rFonts w:ascii="Times New Roman" w:hAnsi="Times New Roman" w:cs="Times New Roman"/>
          <w:sz w:val="24"/>
        </w:rPr>
      </w:pPr>
      <w:r>
        <w:rPr>
          <w:rFonts w:ascii="Times New Roman" w:hAnsi="Times New Roman" w:cs="Times New Roman"/>
          <w:sz w:val="24"/>
        </w:rPr>
        <w:t>Philasande Shongwe</w:t>
      </w:r>
    </w:p>
    <w:p w14:paraId="3F5CEBE1" w14:textId="535D1228" w:rsidR="006C3008" w:rsidRDefault="006C3008" w:rsidP="00B52E77">
      <w:pPr>
        <w:jc w:val="center"/>
        <w:rPr>
          <w:rFonts w:ascii="Times New Roman" w:hAnsi="Times New Roman" w:cs="Times New Roman"/>
          <w:sz w:val="24"/>
        </w:rPr>
      </w:pPr>
      <w:r>
        <w:rPr>
          <w:rFonts w:ascii="Times New Roman" w:hAnsi="Times New Roman" w:cs="Times New Roman"/>
          <w:sz w:val="24"/>
        </w:rPr>
        <w:t>(Executive Treasurer)</w:t>
      </w:r>
    </w:p>
    <w:p w14:paraId="348E758E" w14:textId="58408713" w:rsidR="006C3008" w:rsidRDefault="006C3008" w:rsidP="00B52E77">
      <w:pPr>
        <w:jc w:val="center"/>
        <w:rPr>
          <w:rFonts w:ascii="Times New Roman" w:hAnsi="Times New Roman" w:cs="Times New Roman"/>
          <w:sz w:val="24"/>
        </w:rPr>
      </w:pPr>
    </w:p>
    <w:p w14:paraId="3E8AD079" w14:textId="6E6C935C" w:rsidR="006C3008" w:rsidRDefault="006C3008" w:rsidP="00B52E77">
      <w:pPr>
        <w:jc w:val="center"/>
        <w:rPr>
          <w:rFonts w:ascii="Times New Roman" w:hAnsi="Times New Roman" w:cs="Times New Roman"/>
          <w:sz w:val="24"/>
        </w:rPr>
      </w:pPr>
    </w:p>
    <w:p w14:paraId="565E35B8" w14:textId="773FB313" w:rsidR="006C3008" w:rsidRDefault="006C3008" w:rsidP="00B52E77">
      <w:pPr>
        <w:jc w:val="center"/>
        <w:rPr>
          <w:rFonts w:ascii="Times New Roman" w:hAnsi="Times New Roman" w:cs="Times New Roman"/>
          <w:sz w:val="24"/>
        </w:rPr>
      </w:pPr>
    </w:p>
    <w:p w14:paraId="61C5DAEF" w14:textId="7E6CE68D" w:rsidR="006C3008" w:rsidRDefault="006C3008" w:rsidP="00B52E77">
      <w:pPr>
        <w:jc w:val="center"/>
        <w:rPr>
          <w:rFonts w:ascii="Times New Roman" w:hAnsi="Times New Roman" w:cs="Times New Roman"/>
          <w:sz w:val="24"/>
        </w:rPr>
      </w:pPr>
    </w:p>
    <w:p w14:paraId="32D5A65C" w14:textId="4C05441D" w:rsidR="006C3008" w:rsidRDefault="006C3008" w:rsidP="00B52E77">
      <w:pPr>
        <w:jc w:val="center"/>
        <w:rPr>
          <w:rFonts w:ascii="Times New Roman" w:hAnsi="Times New Roman" w:cs="Times New Roman"/>
          <w:sz w:val="24"/>
        </w:rPr>
      </w:pPr>
    </w:p>
    <w:p w14:paraId="0112E747" w14:textId="4D3F40FF" w:rsidR="006C3008" w:rsidRDefault="006C3008" w:rsidP="00B52E77">
      <w:pPr>
        <w:jc w:val="center"/>
        <w:rPr>
          <w:rFonts w:ascii="Times New Roman" w:hAnsi="Times New Roman" w:cs="Times New Roman"/>
          <w:sz w:val="24"/>
        </w:rPr>
      </w:pPr>
    </w:p>
    <w:p w14:paraId="0EAD44F1" w14:textId="77777777" w:rsidR="006C3008" w:rsidRDefault="006C3008" w:rsidP="00B52E77">
      <w:pPr>
        <w:jc w:val="center"/>
        <w:rPr>
          <w:rFonts w:ascii="Times New Roman" w:hAnsi="Times New Roman" w:cs="Times New Roman"/>
          <w:sz w:val="24"/>
        </w:rPr>
      </w:pPr>
    </w:p>
    <w:p w14:paraId="662F756D" w14:textId="63CFCDC6" w:rsidR="006C3008" w:rsidRDefault="006C3008" w:rsidP="00B52E77">
      <w:pPr>
        <w:jc w:val="center"/>
        <w:rPr>
          <w:rFonts w:ascii="Times New Roman" w:hAnsi="Times New Roman" w:cs="Times New Roman"/>
          <w:sz w:val="24"/>
        </w:rPr>
      </w:pPr>
      <w:r>
        <w:rPr>
          <w:rFonts w:ascii="Times New Roman" w:hAnsi="Times New Roman" w:cs="Times New Roman"/>
          <w:sz w:val="24"/>
        </w:rPr>
        <w:t>April 2019</w:t>
      </w:r>
    </w:p>
    <w:p w14:paraId="70D3611A" w14:textId="283A8960" w:rsidR="006C3008" w:rsidRDefault="006C3008" w:rsidP="006C3008">
      <w:pPr>
        <w:rPr>
          <w:rFonts w:ascii="Times New Roman" w:hAnsi="Times New Roman" w:cs="Times New Roman"/>
          <w:sz w:val="24"/>
        </w:rPr>
      </w:pPr>
    </w:p>
    <w:p w14:paraId="68B4E7B6" w14:textId="7F2A2806" w:rsidR="006C3008" w:rsidRDefault="006C3008" w:rsidP="006C3008">
      <w:pPr>
        <w:rPr>
          <w:rFonts w:ascii="Times New Roman" w:hAnsi="Times New Roman" w:cs="Times New Roman"/>
          <w:sz w:val="24"/>
        </w:rPr>
      </w:pPr>
    </w:p>
    <w:p w14:paraId="0F4E7880" w14:textId="507185F7" w:rsidR="006C3008" w:rsidRDefault="006C3008" w:rsidP="006C3008">
      <w:pPr>
        <w:rPr>
          <w:rFonts w:ascii="Times New Roman" w:hAnsi="Times New Roman" w:cs="Times New Roman"/>
          <w:sz w:val="24"/>
        </w:rPr>
      </w:pPr>
    </w:p>
    <w:p w14:paraId="0FF5C61D" w14:textId="708EAEFA" w:rsidR="003A194F" w:rsidRDefault="003A194F" w:rsidP="00A3438A">
      <w:pPr>
        <w:jc w:val="center"/>
        <w:rPr>
          <w:rFonts w:ascii="Times New Roman" w:hAnsi="Times New Roman" w:cs="Times New Roman"/>
          <w:b/>
          <w:sz w:val="24"/>
          <w:u w:val="single"/>
        </w:rPr>
      </w:pPr>
      <w:r>
        <w:rPr>
          <w:rFonts w:ascii="Times New Roman" w:hAnsi="Times New Roman" w:cs="Times New Roman"/>
          <w:b/>
          <w:sz w:val="24"/>
          <w:u w:val="single"/>
        </w:rPr>
        <w:lastRenderedPageBreak/>
        <w:t>Table of Contents</w:t>
      </w:r>
    </w:p>
    <w:p w14:paraId="2CDBAEBF" w14:textId="77777777" w:rsidR="007D2F18" w:rsidRDefault="007D2F18" w:rsidP="00A3438A">
      <w:pPr>
        <w:jc w:val="center"/>
        <w:rPr>
          <w:rFonts w:ascii="Times New Roman" w:hAnsi="Times New Roman" w:cs="Times New Roman"/>
          <w:b/>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4A5E" w14:paraId="07D3CE05" w14:textId="77777777" w:rsidTr="007D2F18">
        <w:tc>
          <w:tcPr>
            <w:tcW w:w="4508" w:type="dxa"/>
          </w:tcPr>
          <w:p w14:paraId="571C51CF" w14:textId="77777777" w:rsidR="00AD4A5E" w:rsidRDefault="00AD4A5E" w:rsidP="00A3438A">
            <w:pPr>
              <w:jc w:val="center"/>
              <w:rPr>
                <w:rFonts w:ascii="Times New Roman" w:hAnsi="Times New Roman" w:cs="Times New Roman"/>
                <w:b/>
                <w:sz w:val="24"/>
              </w:rPr>
            </w:pPr>
            <w:r w:rsidRPr="00AD4A5E">
              <w:rPr>
                <w:rFonts w:ascii="Times New Roman" w:hAnsi="Times New Roman" w:cs="Times New Roman"/>
                <w:b/>
                <w:sz w:val="24"/>
              </w:rPr>
              <w:t>Content</w:t>
            </w:r>
          </w:p>
          <w:p w14:paraId="614C8694" w14:textId="48BB5E45" w:rsidR="007D2F18" w:rsidRPr="00AD4A5E" w:rsidRDefault="007D2F18" w:rsidP="00A3438A">
            <w:pPr>
              <w:jc w:val="center"/>
              <w:rPr>
                <w:rFonts w:ascii="Times New Roman" w:hAnsi="Times New Roman" w:cs="Times New Roman"/>
                <w:b/>
                <w:sz w:val="24"/>
              </w:rPr>
            </w:pPr>
          </w:p>
        </w:tc>
        <w:tc>
          <w:tcPr>
            <w:tcW w:w="4508" w:type="dxa"/>
          </w:tcPr>
          <w:p w14:paraId="4FD3B501" w14:textId="6C8C01CD" w:rsidR="00AD4A5E" w:rsidRPr="00AD4A5E" w:rsidRDefault="00AD4A5E" w:rsidP="00A3438A">
            <w:pPr>
              <w:jc w:val="center"/>
              <w:rPr>
                <w:rFonts w:ascii="Times New Roman" w:hAnsi="Times New Roman" w:cs="Times New Roman"/>
                <w:b/>
                <w:sz w:val="24"/>
              </w:rPr>
            </w:pPr>
            <w:r w:rsidRPr="00AD4A5E">
              <w:rPr>
                <w:rFonts w:ascii="Times New Roman" w:hAnsi="Times New Roman" w:cs="Times New Roman"/>
                <w:b/>
                <w:sz w:val="24"/>
              </w:rPr>
              <w:t>Page Number</w:t>
            </w:r>
          </w:p>
        </w:tc>
      </w:tr>
      <w:tr w:rsidR="00AD4A5E" w14:paraId="4E16344A" w14:textId="77777777" w:rsidTr="007D2F18">
        <w:tc>
          <w:tcPr>
            <w:tcW w:w="4508" w:type="dxa"/>
          </w:tcPr>
          <w:p w14:paraId="3BA1F077" w14:textId="77777777" w:rsidR="00AD4A5E" w:rsidRDefault="00AD4A5E" w:rsidP="00A3438A">
            <w:pPr>
              <w:jc w:val="center"/>
              <w:rPr>
                <w:rFonts w:ascii="Times New Roman" w:hAnsi="Times New Roman" w:cs="Times New Roman"/>
                <w:b/>
                <w:sz w:val="24"/>
              </w:rPr>
            </w:pPr>
            <w:r w:rsidRPr="00AD4A5E">
              <w:rPr>
                <w:rFonts w:ascii="Times New Roman" w:hAnsi="Times New Roman" w:cs="Times New Roman"/>
                <w:b/>
                <w:sz w:val="24"/>
              </w:rPr>
              <w:t>Letter of submittal</w:t>
            </w:r>
          </w:p>
          <w:p w14:paraId="63934372" w14:textId="747B5CBF" w:rsidR="007D2F18" w:rsidRPr="00AD4A5E" w:rsidRDefault="007D2F18" w:rsidP="00A3438A">
            <w:pPr>
              <w:jc w:val="center"/>
              <w:rPr>
                <w:rFonts w:ascii="Times New Roman" w:hAnsi="Times New Roman" w:cs="Times New Roman"/>
                <w:b/>
                <w:sz w:val="24"/>
              </w:rPr>
            </w:pPr>
          </w:p>
        </w:tc>
        <w:tc>
          <w:tcPr>
            <w:tcW w:w="4508" w:type="dxa"/>
          </w:tcPr>
          <w:p w14:paraId="238F5E02" w14:textId="5767190F" w:rsidR="00AD4A5E" w:rsidRPr="007D2F18" w:rsidRDefault="007D2F18" w:rsidP="00A3438A">
            <w:pPr>
              <w:jc w:val="center"/>
              <w:rPr>
                <w:rFonts w:ascii="Times New Roman" w:hAnsi="Times New Roman" w:cs="Times New Roman"/>
                <w:b/>
                <w:sz w:val="24"/>
              </w:rPr>
            </w:pPr>
            <w:r w:rsidRPr="007D2F18">
              <w:rPr>
                <w:rFonts w:ascii="Times New Roman" w:hAnsi="Times New Roman" w:cs="Times New Roman"/>
                <w:b/>
                <w:sz w:val="24"/>
              </w:rPr>
              <w:t>3</w:t>
            </w:r>
          </w:p>
        </w:tc>
      </w:tr>
      <w:tr w:rsidR="00AD4A5E" w14:paraId="035B80BD" w14:textId="77777777" w:rsidTr="007D2F18">
        <w:tc>
          <w:tcPr>
            <w:tcW w:w="4508" w:type="dxa"/>
          </w:tcPr>
          <w:p w14:paraId="73B844E1" w14:textId="77777777" w:rsidR="00AD4A5E" w:rsidRDefault="00AD4A5E" w:rsidP="00A3438A">
            <w:pPr>
              <w:jc w:val="center"/>
              <w:rPr>
                <w:rFonts w:ascii="Times New Roman" w:hAnsi="Times New Roman" w:cs="Times New Roman"/>
                <w:b/>
                <w:sz w:val="24"/>
              </w:rPr>
            </w:pPr>
            <w:r w:rsidRPr="00AD4A5E">
              <w:rPr>
                <w:rFonts w:ascii="Times New Roman" w:hAnsi="Times New Roman" w:cs="Times New Roman"/>
                <w:b/>
                <w:sz w:val="24"/>
              </w:rPr>
              <w:t>Summary</w:t>
            </w:r>
          </w:p>
          <w:p w14:paraId="44E0D240" w14:textId="4E92E06B" w:rsidR="007D2F18" w:rsidRPr="00AD4A5E" w:rsidRDefault="007D2F18" w:rsidP="00A3438A">
            <w:pPr>
              <w:jc w:val="center"/>
              <w:rPr>
                <w:rFonts w:ascii="Times New Roman" w:hAnsi="Times New Roman" w:cs="Times New Roman"/>
                <w:b/>
                <w:sz w:val="24"/>
              </w:rPr>
            </w:pPr>
          </w:p>
        </w:tc>
        <w:tc>
          <w:tcPr>
            <w:tcW w:w="4508" w:type="dxa"/>
          </w:tcPr>
          <w:p w14:paraId="7FEEB325" w14:textId="293927EC" w:rsidR="00AD4A5E" w:rsidRPr="007D2F18" w:rsidRDefault="007D2F18" w:rsidP="00A3438A">
            <w:pPr>
              <w:jc w:val="center"/>
              <w:rPr>
                <w:rFonts w:ascii="Times New Roman" w:hAnsi="Times New Roman" w:cs="Times New Roman"/>
                <w:b/>
                <w:sz w:val="24"/>
              </w:rPr>
            </w:pPr>
            <w:r w:rsidRPr="007D2F18">
              <w:rPr>
                <w:rFonts w:ascii="Times New Roman" w:hAnsi="Times New Roman" w:cs="Times New Roman"/>
                <w:b/>
                <w:sz w:val="24"/>
              </w:rPr>
              <w:t>4</w:t>
            </w:r>
          </w:p>
        </w:tc>
      </w:tr>
      <w:tr w:rsidR="00AD4A5E" w14:paraId="7748205C" w14:textId="77777777" w:rsidTr="007D2F18">
        <w:tc>
          <w:tcPr>
            <w:tcW w:w="4508" w:type="dxa"/>
          </w:tcPr>
          <w:p w14:paraId="0C854AAE" w14:textId="77777777" w:rsidR="00AD4A5E" w:rsidRDefault="00AD4A5E" w:rsidP="00A3438A">
            <w:pPr>
              <w:jc w:val="center"/>
              <w:rPr>
                <w:rFonts w:ascii="Times New Roman" w:hAnsi="Times New Roman" w:cs="Times New Roman"/>
                <w:b/>
                <w:sz w:val="24"/>
              </w:rPr>
            </w:pPr>
            <w:r w:rsidRPr="00AD4A5E">
              <w:rPr>
                <w:rFonts w:ascii="Times New Roman" w:hAnsi="Times New Roman" w:cs="Times New Roman"/>
                <w:b/>
                <w:sz w:val="24"/>
              </w:rPr>
              <w:t>Conclusion</w:t>
            </w:r>
          </w:p>
          <w:p w14:paraId="68669485" w14:textId="7F376E09" w:rsidR="007D2F18" w:rsidRPr="00AD4A5E" w:rsidRDefault="007D2F18" w:rsidP="00A3438A">
            <w:pPr>
              <w:jc w:val="center"/>
              <w:rPr>
                <w:rFonts w:ascii="Times New Roman" w:hAnsi="Times New Roman" w:cs="Times New Roman"/>
                <w:b/>
                <w:sz w:val="24"/>
              </w:rPr>
            </w:pPr>
          </w:p>
        </w:tc>
        <w:tc>
          <w:tcPr>
            <w:tcW w:w="4508" w:type="dxa"/>
          </w:tcPr>
          <w:p w14:paraId="425CA58E" w14:textId="10BD498D" w:rsidR="00AD4A5E" w:rsidRPr="007D2F18" w:rsidRDefault="007D2F18" w:rsidP="00A3438A">
            <w:pPr>
              <w:jc w:val="center"/>
              <w:rPr>
                <w:rFonts w:ascii="Times New Roman" w:hAnsi="Times New Roman" w:cs="Times New Roman"/>
                <w:b/>
                <w:sz w:val="24"/>
              </w:rPr>
            </w:pPr>
            <w:r w:rsidRPr="007D2F18">
              <w:rPr>
                <w:rFonts w:ascii="Times New Roman" w:hAnsi="Times New Roman" w:cs="Times New Roman"/>
                <w:b/>
                <w:sz w:val="24"/>
              </w:rPr>
              <w:t>5</w:t>
            </w:r>
          </w:p>
        </w:tc>
      </w:tr>
    </w:tbl>
    <w:p w14:paraId="223DFA32" w14:textId="77777777" w:rsidR="003A194F" w:rsidRDefault="003A194F" w:rsidP="00A3438A">
      <w:pPr>
        <w:jc w:val="center"/>
        <w:rPr>
          <w:rFonts w:ascii="Times New Roman" w:hAnsi="Times New Roman" w:cs="Times New Roman"/>
          <w:b/>
          <w:sz w:val="24"/>
          <w:u w:val="single"/>
        </w:rPr>
      </w:pPr>
    </w:p>
    <w:p w14:paraId="30DECC37" w14:textId="77777777" w:rsidR="003A194F" w:rsidRDefault="003A194F" w:rsidP="00A3438A">
      <w:pPr>
        <w:jc w:val="center"/>
        <w:rPr>
          <w:rFonts w:ascii="Times New Roman" w:hAnsi="Times New Roman" w:cs="Times New Roman"/>
          <w:b/>
          <w:sz w:val="24"/>
          <w:u w:val="single"/>
        </w:rPr>
      </w:pPr>
    </w:p>
    <w:p w14:paraId="20C1885F" w14:textId="77777777" w:rsidR="003A194F" w:rsidRDefault="003A194F" w:rsidP="00A3438A">
      <w:pPr>
        <w:jc w:val="center"/>
        <w:rPr>
          <w:rFonts w:ascii="Times New Roman" w:hAnsi="Times New Roman" w:cs="Times New Roman"/>
          <w:b/>
          <w:sz w:val="24"/>
          <w:u w:val="single"/>
        </w:rPr>
      </w:pPr>
    </w:p>
    <w:p w14:paraId="074F79E0" w14:textId="77777777" w:rsidR="003A194F" w:rsidRDefault="003A194F" w:rsidP="00A3438A">
      <w:pPr>
        <w:jc w:val="center"/>
        <w:rPr>
          <w:rFonts w:ascii="Times New Roman" w:hAnsi="Times New Roman" w:cs="Times New Roman"/>
          <w:b/>
          <w:sz w:val="24"/>
          <w:u w:val="single"/>
        </w:rPr>
      </w:pPr>
    </w:p>
    <w:p w14:paraId="0A9E288F" w14:textId="77777777" w:rsidR="003A194F" w:rsidRDefault="003A194F" w:rsidP="00A3438A">
      <w:pPr>
        <w:jc w:val="center"/>
        <w:rPr>
          <w:rFonts w:ascii="Times New Roman" w:hAnsi="Times New Roman" w:cs="Times New Roman"/>
          <w:b/>
          <w:sz w:val="24"/>
          <w:u w:val="single"/>
        </w:rPr>
      </w:pPr>
    </w:p>
    <w:p w14:paraId="7A943B74" w14:textId="77777777" w:rsidR="003A194F" w:rsidRDefault="003A194F" w:rsidP="00A3438A">
      <w:pPr>
        <w:jc w:val="center"/>
        <w:rPr>
          <w:rFonts w:ascii="Times New Roman" w:hAnsi="Times New Roman" w:cs="Times New Roman"/>
          <w:b/>
          <w:sz w:val="24"/>
          <w:u w:val="single"/>
        </w:rPr>
      </w:pPr>
    </w:p>
    <w:p w14:paraId="2AC36D2A" w14:textId="77777777" w:rsidR="003A194F" w:rsidRDefault="003A194F" w:rsidP="00A3438A">
      <w:pPr>
        <w:jc w:val="center"/>
        <w:rPr>
          <w:rFonts w:ascii="Times New Roman" w:hAnsi="Times New Roman" w:cs="Times New Roman"/>
          <w:b/>
          <w:sz w:val="24"/>
          <w:u w:val="single"/>
        </w:rPr>
      </w:pPr>
    </w:p>
    <w:p w14:paraId="75BD3EA4" w14:textId="77777777" w:rsidR="003A194F" w:rsidRDefault="003A194F" w:rsidP="00A3438A">
      <w:pPr>
        <w:jc w:val="center"/>
        <w:rPr>
          <w:rFonts w:ascii="Times New Roman" w:hAnsi="Times New Roman" w:cs="Times New Roman"/>
          <w:b/>
          <w:sz w:val="24"/>
          <w:u w:val="single"/>
        </w:rPr>
      </w:pPr>
    </w:p>
    <w:p w14:paraId="735B5DB8" w14:textId="77777777" w:rsidR="003A194F" w:rsidRDefault="003A194F" w:rsidP="00A3438A">
      <w:pPr>
        <w:jc w:val="center"/>
        <w:rPr>
          <w:rFonts w:ascii="Times New Roman" w:hAnsi="Times New Roman" w:cs="Times New Roman"/>
          <w:b/>
          <w:sz w:val="24"/>
          <w:u w:val="single"/>
        </w:rPr>
      </w:pPr>
    </w:p>
    <w:p w14:paraId="639C3CCD" w14:textId="77777777" w:rsidR="003A194F" w:rsidRDefault="003A194F" w:rsidP="00A3438A">
      <w:pPr>
        <w:jc w:val="center"/>
        <w:rPr>
          <w:rFonts w:ascii="Times New Roman" w:hAnsi="Times New Roman" w:cs="Times New Roman"/>
          <w:b/>
          <w:sz w:val="24"/>
          <w:u w:val="single"/>
        </w:rPr>
      </w:pPr>
    </w:p>
    <w:p w14:paraId="452B023E" w14:textId="77777777" w:rsidR="003A194F" w:rsidRDefault="003A194F" w:rsidP="00A3438A">
      <w:pPr>
        <w:jc w:val="center"/>
        <w:rPr>
          <w:rFonts w:ascii="Times New Roman" w:hAnsi="Times New Roman" w:cs="Times New Roman"/>
          <w:b/>
          <w:sz w:val="24"/>
          <w:u w:val="single"/>
        </w:rPr>
      </w:pPr>
    </w:p>
    <w:p w14:paraId="469A4007" w14:textId="77777777" w:rsidR="003A194F" w:rsidRDefault="003A194F" w:rsidP="00A3438A">
      <w:pPr>
        <w:jc w:val="center"/>
        <w:rPr>
          <w:rFonts w:ascii="Times New Roman" w:hAnsi="Times New Roman" w:cs="Times New Roman"/>
          <w:b/>
          <w:sz w:val="24"/>
          <w:u w:val="single"/>
        </w:rPr>
      </w:pPr>
    </w:p>
    <w:p w14:paraId="11F2B4E5" w14:textId="77777777" w:rsidR="003A194F" w:rsidRDefault="003A194F" w:rsidP="00A3438A">
      <w:pPr>
        <w:jc w:val="center"/>
        <w:rPr>
          <w:rFonts w:ascii="Times New Roman" w:hAnsi="Times New Roman" w:cs="Times New Roman"/>
          <w:b/>
          <w:sz w:val="24"/>
          <w:u w:val="single"/>
        </w:rPr>
      </w:pPr>
    </w:p>
    <w:p w14:paraId="08B374E2" w14:textId="77777777" w:rsidR="003A194F" w:rsidRDefault="003A194F" w:rsidP="00A3438A">
      <w:pPr>
        <w:jc w:val="center"/>
        <w:rPr>
          <w:rFonts w:ascii="Times New Roman" w:hAnsi="Times New Roman" w:cs="Times New Roman"/>
          <w:b/>
          <w:sz w:val="24"/>
          <w:u w:val="single"/>
        </w:rPr>
      </w:pPr>
    </w:p>
    <w:p w14:paraId="4193C6A5" w14:textId="77777777" w:rsidR="003A194F" w:rsidRDefault="003A194F" w:rsidP="00A3438A">
      <w:pPr>
        <w:jc w:val="center"/>
        <w:rPr>
          <w:rFonts w:ascii="Times New Roman" w:hAnsi="Times New Roman" w:cs="Times New Roman"/>
          <w:b/>
          <w:sz w:val="24"/>
          <w:u w:val="single"/>
        </w:rPr>
      </w:pPr>
    </w:p>
    <w:p w14:paraId="5CAC5DC2" w14:textId="77777777" w:rsidR="003A194F" w:rsidRDefault="003A194F" w:rsidP="00A3438A">
      <w:pPr>
        <w:jc w:val="center"/>
        <w:rPr>
          <w:rFonts w:ascii="Times New Roman" w:hAnsi="Times New Roman" w:cs="Times New Roman"/>
          <w:b/>
          <w:sz w:val="24"/>
          <w:u w:val="single"/>
        </w:rPr>
      </w:pPr>
    </w:p>
    <w:p w14:paraId="19933384" w14:textId="77777777" w:rsidR="003A194F" w:rsidRDefault="003A194F" w:rsidP="00A3438A">
      <w:pPr>
        <w:jc w:val="center"/>
        <w:rPr>
          <w:rFonts w:ascii="Times New Roman" w:hAnsi="Times New Roman" w:cs="Times New Roman"/>
          <w:b/>
          <w:sz w:val="24"/>
          <w:u w:val="single"/>
        </w:rPr>
      </w:pPr>
    </w:p>
    <w:p w14:paraId="157A523E" w14:textId="77777777" w:rsidR="003A194F" w:rsidRDefault="003A194F" w:rsidP="00A3438A">
      <w:pPr>
        <w:jc w:val="center"/>
        <w:rPr>
          <w:rFonts w:ascii="Times New Roman" w:hAnsi="Times New Roman" w:cs="Times New Roman"/>
          <w:b/>
          <w:sz w:val="24"/>
          <w:u w:val="single"/>
        </w:rPr>
      </w:pPr>
    </w:p>
    <w:p w14:paraId="0E278720" w14:textId="77777777" w:rsidR="003A194F" w:rsidRDefault="003A194F" w:rsidP="00A3438A">
      <w:pPr>
        <w:jc w:val="center"/>
        <w:rPr>
          <w:rFonts w:ascii="Times New Roman" w:hAnsi="Times New Roman" w:cs="Times New Roman"/>
          <w:b/>
          <w:sz w:val="24"/>
          <w:u w:val="single"/>
        </w:rPr>
      </w:pPr>
    </w:p>
    <w:p w14:paraId="0EE58E84" w14:textId="77777777" w:rsidR="003A194F" w:rsidRDefault="003A194F" w:rsidP="00A3438A">
      <w:pPr>
        <w:jc w:val="center"/>
        <w:rPr>
          <w:rFonts w:ascii="Times New Roman" w:hAnsi="Times New Roman" w:cs="Times New Roman"/>
          <w:b/>
          <w:sz w:val="24"/>
          <w:u w:val="single"/>
        </w:rPr>
      </w:pPr>
    </w:p>
    <w:p w14:paraId="496CA320" w14:textId="292F096B" w:rsidR="003A194F" w:rsidRDefault="003A194F" w:rsidP="007D2F18">
      <w:pPr>
        <w:rPr>
          <w:rFonts w:ascii="Times New Roman" w:hAnsi="Times New Roman" w:cs="Times New Roman"/>
          <w:b/>
          <w:sz w:val="24"/>
          <w:u w:val="single"/>
        </w:rPr>
      </w:pPr>
    </w:p>
    <w:p w14:paraId="0C8907CB" w14:textId="77777777" w:rsidR="007D2F18" w:rsidRDefault="007D2F18" w:rsidP="007D2F18">
      <w:pPr>
        <w:rPr>
          <w:rFonts w:ascii="Times New Roman" w:hAnsi="Times New Roman" w:cs="Times New Roman"/>
          <w:b/>
          <w:sz w:val="24"/>
          <w:u w:val="single"/>
        </w:rPr>
      </w:pPr>
    </w:p>
    <w:p w14:paraId="59F4EB7A" w14:textId="4B089C94" w:rsidR="003A194F" w:rsidRDefault="003A194F" w:rsidP="00AD4A5E">
      <w:pPr>
        <w:rPr>
          <w:rFonts w:ascii="Times New Roman" w:hAnsi="Times New Roman" w:cs="Times New Roman"/>
          <w:b/>
          <w:sz w:val="24"/>
          <w:u w:val="single"/>
        </w:rPr>
      </w:pPr>
    </w:p>
    <w:p w14:paraId="246BB900" w14:textId="77777777" w:rsidR="00AD4A5E" w:rsidRDefault="00AD4A5E" w:rsidP="00AD4A5E">
      <w:pPr>
        <w:rPr>
          <w:rFonts w:ascii="Times New Roman" w:hAnsi="Times New Roman" w:cs="Times New Roman"/>
          <w:b/>
          <w:sz w:val="24"/>
          <w:u w:val="single"/>
        </w:rPr>
      </w:pPr>
    </w:p>
    <w:p w14:paraId="28D6F9BF" w14:textId="1AFF949C" w:rsidR="00A3438A" w:rsidRDefault="00A3438A" w:rsidP="00A3438A">
      <w:pPr>
        <w:jc w:val="center"/>
        <w:rPr>
          <w:rFonts w:ascii="Times New Roman" w:hAnsi="Times New Roman" w:cs="Times New Roman"/>
          <w:b/>
          <w:sz w:val="24"/>
          <w:u w:val="single"/>
        </w:rPr>
      </w:pPr>
      <w:r w:rsidRPr="00A3438A">
        <w:rPr>
          <w:rFonts w:ascii="Times New Roman" w:hAnsi="Times New Roman" w:cs="Times New Roman"/>
          <w:b/>
          <w:sz w:val="24"/>
          <w:u w:val="single"/>
        </w:rPr>
        <w:t>Letter of submittal</w:t>
      </w:r>
    </w:p>
    <w:p w14:paraId="554B73C6" w14:textId="77777777" w:rsidR="00A3438A" w:rsidRPr="00A3438A" w:rsidRDefault="00A3438A" w:rsidP="00A3438A">
      <w:pPr>
        <w:jc w:val="center"/>
        <w:rPr>
          <w:rFonts w:ascii="Times New Roman" w:hAnsi="Times New Roman" w:cs="Times New Roman"/>
          <w:b/>
          <w:sz w:val="24"/>
          <w:u w:val="single"/>
        </w:rPr>
      </w:pPr>
    </w:p>
    <w:p w14:paraId="2E2D28CD" w14:textId="3EE9C27D" w:rsidR="006C3008" w:rsidRDefault="006C3008" w:rsidP="006C3008">
      <w:pPr>
        <w:rPr>
          <w:rFonts w:ascii="Times New Roman" w:hAnsi="Times New Roman" w:cs="Times New Roman"/>
          <w:sz w:val="24"/>
        </w:rPr>
      </w:pPr>
      <w:r>
        <w:rPr>
          <w:rFonts w:ascii="Times New Roman" w:hAnsi="Times New Roman" w:cs="Times New Roman"/>
          <w:sz w:val="24"/>
        </w:rPr>
        <w:t>Dear Ms. Selahle</w:t>
      </w:r>
    </w:p>
    <w:p w14:paraId="675E2243" w14:textId="77777777" w:rsidR="001507BD" w:rsidRDefault="001507BD" w:rsidP="006C3008">
      <w:pPr>
        <w:rPr>
          <w:rFonts w:ascii="Times New Roman" w:hAnsi="Times New Roman" w:cs="Times New Roman"/>
          <w:sz w:val="24"/>
        </w:rPr>
      </w:pPr>
    </w:p>
    <w:p w14:paraId="4F4F5B5A" w14:textId="5F49414D" w:rsidR="00537E4C" w:rsidRDefault="006C3008" w:rsidP="006C3008">
      <w:pPr>
        <w:rPr>
          <w:rFonts w:ascii="Times New Roman" w:hAnsi="Times New Roman" w:cs="Times New Roman"/>
          <w:sz w:val="24"/>
        </w:rPr>
      </w:pPr>
      <w:r>
        <w:rPr>
          <w:rFonts w:ascii="Times New Roman" w:hAnsi="Times New Roman" w:cs="Times New Roman"/>
          <w:sz w:val="24"/>
        </w:rPr>
        <w:t>The report entitled, “Term Report”</w:t>
      </w:r>
      <w:r w:rsidR="001507BD">
        <w:rPr>
          <w:rFonts w:ascii="Times New Roman" w:hAnsi="Times New Roman" w:cs="Times New Roman"/>
          <w:sz w:val="24"/>
        </w:rPr>
        <w:t xml:space="preserve"> was prepared as my responsibility report, as </w:t>
      </w:r>
      <w:r w:rsidR="00682CEF">
        <w:rPr>
          <w:rFonts w:ascii="Times New Roman" w:hAnsi="Times New Roman" w:cs="Times New Roman"/>
          <w:sz w:val="24"/>
        </w:rPr>
        <w:t>T</w:t>
      </w:r>
      <w:r w:rsidR="001507BD">
        <w:rPr>
          <w:rFonts w:ascii="Times New Roman" w:hAnsi="Times New Roman" w:cs="Times New Roman"/>
          <w:sz w:val="24"/>
        </w:rPr>
        <w:t xml:space="preserve">reasurer of </w:t>
      </w:r>
      <w:r w:rsidR="00682CEF">
        <w:rPr>
          <w:rFonts w:ascii="Times New Roman" w:hAnsi="Times New Roman" w:cs="Times New Roman"/>
          <w:sz w:val="24"/>
        </w:rPr>
        <w:t xml:space="preserve">the </w:t>
      </w:r>
      <w:r w:rsidR="001507BD">
        <w:rPr>
          <w:rFonts w:ascii="Times New Roman" w:hAnsi="Times New Roman" w:cs="Times New Roman"/>
          <w:sz w:val="24"/>
        </w:rPr>
        <w:t xml:space="preserve">Student Parliament for the first academic </w:t>
      </w:r>
      <w:r w:rsidR="00DF1D19">
        <w:rPr>
          <w:rFonts w:ascii="Times New Roman" w:hAnsi="Times New Roman" w:cs="Times New Roman"/>
          <w:sz w:val="24"/>
        </w:rPr>
        <w:t>quarter</w:t>
      </w:r>
      <w:r w:rsidR="001507BD">
        <w:rPr>
          <w:rFonts w:ascii="Times New Roman" w:hAnsi="Times New Roman" w:cs="Times New Roman"/>
          <w:sz w:val="24"/>
        </w:rPr>
        <w:t xml:space="preserve"> as mandated by Section 11 of Chapter 2 of the Student Parliament constitution.</w:t>
      </w:r>
      <w:r w:rsidR="00682CEF">
        <w:rPr>
          <w:rFonts w:ascii="Times New Roman" w:hAnsi="Times New Roman" w:cs="Times New Roman"/>
          <w:sz w:val="24"/>
        </w:rPr>
        <w:t xml:space="preserve"> The purpose of this report is to reflect on my duties and activities undertaken since assuming office</w:t>
      </w:r>
      <w:r w:rsidR="0089216D">
        <w:rPr>
          <w:rFonts w:ascii="Times New Roman" w:hAnsi="Times New Roman" w:cs="Times New Roman"/>
          <w:sz w:val="24"/>
        </w:rPr>
        <w:t xml:space="preserve"> (First quarter)</w:t>
      </w:r>
      <w:r w:rsidR="00682CEF">
        <w:rPr>
          <w:rFonts w:ascii="Times New Roman" w:hAnsi="Times New Roman" w:cs="Times New Roman"/>
          <w:sz w:val="24"/>
        </w:rPr>
        <w:t>.</w:t>
      </w:r>
    </w:p>
    <w:p w14:paraId="58F69835" w14:textId="77777777" w:rsidR="00BD5A70" w:rsidRDefault="00BD5A70" w:rsidP="006C3008">
      <w:pPr>
        <w:rPr>
          <w:rFonts w:ascii="Times New Roman" w:hAnsi="Times New Roman" w:cs="Times New Roman"/>
          <w:sz w:val="24"/>
        </w:rPr>
      </w:pPr>
    </w:p>
    <w:p w14:paraId="7ACB9D2D" w14:textId="073A081E" w:rsidR="006C3008" w:rsidRDefault="004B0148" w:rsidP="006C3008">
      <w:pPr>
        <w:rPr>
          <w:rFonts w:ascii="Times New Roman" w:hAnsi="Times New Roman" w:cs="Times New Roman"/>
          <w:sz w:val="24"/>
        </w:rPr>
      </w:pPr>
      <w:r>
        <w:rPr>
          <w:rFonts w:ascii="Times New Roman" w:hAnsi="Times New Roman" w:cs="Times New Roman"/>
          <w:sz w:val="24"/>
        </w:rPr>
        <w:t>Student Parliament refers to the body established in terms of Chapter four of the Student Constitution. It plays a leading role in creating and facilitating a non-discriminatory Maties community where leaders in the institution engage critically and responsibly with not only the students and their needs, but the challenges facing Stellenbosch University and the world at large. “Student Parliament also commits to inculcating accountable, transparent and consultative governance within our constitutional democratic student leadership.”</w:t>
      </w:r>
      <w:r w:rsidR="005704FE">
        <w:rPr>
          <w:rFonts w:ascii="Times New Roman" w:hAnsi="Times New Roman" w:cs="Times New Roman"/>
          <w:sz w:val="24"/>
        </w:rPr>
        <w:t xml:space="preserve"> </w:t>
      </w:r>
      <w:r w:rsidR="002B0D19">
        <w:rPr>
          <w:rFonts w:ascii="Times New Roman" w:hAnsi="Times New Roman" w:cs="Times New Roman"/>
          <w:sz w:val="24"/>
        </w:rPr>
        <w:t>(Student Parliament Constitution).</w:t>
      </w:r>
    </w:p>
    <w:p w14:paraId="58562430" w14:textId="77777777" w:rsidR="00BD5A70" w:rsidRDefault="00BD5A70" w:rsidP="006C3008">
      <w:pPr>
        <w:rPr>
          <w:rFonts w:ascii="Times New Roman" w:hAnsi="Times New Roman" w:cs="Times New Roman"/>
          <w:sz w:val="24"/>
        </w:rPr>
      </w:pPr>
    </w:p>
    <w:p w14:paraId="64CE53BE" w14:textId="16626E10" w:rsidR="002B0D19" w:rsidRDefault="002B0D19" w:rsidP="006C3008">
      <w:pPr>
        <w:rPr>
          <w:rFonts w:ascii="Times New Roman" w:hAnsi="Times New Roman" w:cs="Times New Roman"/>
          <w:sz w:val="24"/>
        </w:rPr>
      </w:pPr>
      <w:r>
        <w:rPr>
          <w:rFonts w:ascii="Times New Roman" w:hAnsi="Times New Roman" w:cs="Times New Roman"/>
          <w:sz w:val="24"/>
        </w:rPr>
        <w:t xml:space="preserve">Throughout my first </w:t>
      </w:r>
      <w:r w:rsidR="007F164D">
        <w:rPr>
          <w:rFonts w:ascii="Times New Roman" w:hAnsi="Times New Roman" w:cs="Times New Roman"/>
          <w:sz w:val="24"/>
        </w:rPr>
        <w:t>quarter</w:t>
      </w:r>
      <w:r>
        <w:rPr>
          <w:rFonts w:ascii="Times New Roman" w:hAnsi="Times New Roman" w:cs="Times New Roman"/>
          <w:sz w:val="24"/>
        </w:rPr>
        <w:t xml:space="preserve"> as Treasurer of Student Parliament, I was working very closely with our Speaker, Mr. Keitumetse Lebesa, who showed me the ropes, and essentially, what would be expected from me throughout my term. Mr. Thulani Hlatshwayo and Mr. Anele Mdepa were also of tremendous </w:t>
      </w:r>
      <w:r w:rsidR="0071549B">
        <w:rPr>
          <w:rFonts w:ascii="Times New Roman" w:hAnsi="Times New Roman" w:cs="Times New Roman"/>
          <w:sz w:val="24"/>
        </w:rPr>
        <w:t>assistance</w:t>
      </w:r>
      <w:r>
        <w:rPr>
          <w:rFonts w:ascii="Times New Roman" w:hAnsi="Times New Roman" w:cs="Times New Roman"/>
          <w:sz w:val="24"/>
        </w:rPr>
        <w:t xml:space="preserve"> in my induction as Treasurer.</w:t>
      </w:r>
    </w:p>
    <w:p w14:paraId="1A303036" w14:textId="310EC52C" w:rsidR="001B64C3" w:rsidRDefault="001B64C3" w:rsidP="006C3008">
      <w:pPr>
        <w:rPr>
          <w:rFonts w:ascii="Times New Roman" w:hAnsi="Times New Roman" w:cs="Times New Roman"/>
          <w:sz w:val="24"/>
        </w:rPr>
      </w:pPr>
      <w:r>
        <w:rPr>
          <w:rFonts w:ascii="Times New Roman" w:hAnsi="Times New Roman" w:cs="Times New Roman"/>
          <w:sz w:val="24"/>
        </w:rPr>
        <w:t>This report was written entirely by me. I would like to extend my gratitude to Mr Keitumetse Lebesa and Mr. Nhlakanipho Mkhize for assisting me with the formation of this document.</w:t>
      </w:r>
    </w:p>
    <w:p w14:paraId="1EAF05F9" w14:textId="3B84E4E5" w:rsidR="00BD5A70" w:rsidRDefault="00BD5A70" w:rsidP="006C3008">
      <w:pPr>
        <w:rPr>
          <w:rFonts w:ascii="Times New Roman" w:hAnsi="Times New Roman" w:cs="Times New Roman"/>
          <w:sz w:val="24"/>
        </w:rPr>
      </w:pPr>
    </w:p>
    <w:p w14:paraId="744DEAF2" w14:textId="67BA756E" w:rsidR="00BD5A70" w:rsidRDefault="00BD5A70" w:rsidP="006C3008">
      <w:pPr>
        <w:rPr>
          <w:rFonts w:ascii="Times New Roman" w:hAnsi="Times New Roman" w:cs="Times New Roman"/>
          <w:sz w:val="24"/>
        </w:rPr>
      </w:pPr>
      <w:r>
        <w:rPr>
          <w:rFonts w:ascii="Times New Roman" w:hAnsi="Times New Roman" w:cs="Times New Roman"/>
          <w:sz w:val="24"/>
        </w:rPr>
        <w:t>Sincerely,</w:t>
      </w:r>
    </w:p>
    <w:p w14:paraId="7737DDFD" w14:textId="4E374310" w:rsidR="00BD5A70" w:rsidRDefault="00BD5A70" w:rsidP="006C3008">
      <w:pPr>
        <w:rPr>
          <w:rFonts w:ascii="Times New Roman" w:hAnsi="Times New Roman" w:cs="Times New Roman"/>
          <w:sz w:val="24"/>
        </w:rPr>
      </w:pPr>
      <w:r>
        <w:rPr>
          <w:rFonts w:ascii="Times New Roman" w:hAnsi="Times New Roman" w:cs="Times New Roman"/>
          <w:sz w:val="24"/>
        </w:rPr>
        <w:t>Philasande Shongwe</w:t>
      </w:r>
    </w:p>
    <w:p w14:paraId="3914AD21" w14:textId="57D20B8C" w:rsidR="00BD5A70" w:rsidRDefault="00BD5A70" w:rsidP="006C3008">
      <w:pPr>
        <w:rPr>
          <w:rFonts w:ascii="Times New Roman" w:hAnsi="Times New Roman" w:cs="Times New Roman"/>
          <w:sz w:val="24"/>
        </w:rPr>
      </w:pPr>
      <w:r>
        <w:rPr>
          <w:rFonts w:ascii="Times New Roman" w:hAnsi="Times New Roman" w:cs="Times New Roman"/>
          <w:sz w:val="24"/>
        </w:rPr>
        <w:t>Executive Treasurer</w:t>
      </w:r>
    </w:p>
    <w:p w14:paraId="3011EB87" w14:textId="3A051CA0" w:rsidR="00BD5A70" w:rsidRDefault="00BD5A70" w:rsidP="006C3008">
      <w:pPr>
        <w:rPr>
          <w:rFonts w:ascii="Times New Roman" w:hAnsi="Times New Roman" w:cs="Times New Roman"/>
          <w:sz w:val="24"/>
        </w:rPr>
      </w:pPr>
      <w:r>
        <w:rPr>
          <w:rFonts w:ascii="Times New Roman" w:hAnsi="Times New Roman" w:cs="Times New Roman"/>
          <w:sz w:val="24"/>
        </w:rPr>
        <w:t>21816123</w:t>
      </w:r>
    </w:p>
    <w:p w14:paraId="7127EFDA" w14:textId="24297436" w:rsidR="00A3438A" w:rsidRDefault="00A3438A" w:rsidP="006C3008">
      <w:pPr>
        <w:rPr>
          <w:rFonts w:ascii="Times New Roman" w:hAnsi="Times New Roman" w:cs="Times New Roman"/>
          <w:sz w:val="24"/>
        </w:rPr>
      </w:pPr>
    </w:p>
    <w:p w14:paraId="655BF263" w14:textId="136EB7B4" w:rsidR="00A3438A" w:rsidRDefault="00A3438A" w:rsidP="006C3008">
      <w:pPr>
        <w:rPr>
          <w:rFonts w:ascii="Times New Roman" w:hAnsi="Times New Roman" w:cs="Times New Roman"/>
          <w:sz w:val="24"/>
        </w:rPr>
      </w:pPr>
    </w:p>
    <w:p w14:paraId="198A31E9" w14:textId="65A96FFD" w:rsidR="00A3438A" w:rsidRDefault="00A3438A" w:rsidP="006C3008">
      <w:pPr>
        <w:rPr>
          <w:rFonts w:ascii="Times New Roman" w:hAnsi="Times New Roman" w:cs="Times New Roman"/>
          <w:sz w:val="24"/>
        </w:rPr>
      </w:pPr>
    </w:p>
    <w:p w14:paraId="303A2D87" w14:textId="42F16E1B" w:rsidR="00A3438A" w:rsidRDefault="00A3438A" w:rsidP="006C3008">
      <w:pPr>
        <w:rPr>
          <w:rFonts w:ascii="Times New Roman" w:hAnsi="Times New Roman" w:cs="Times New Roman"/>
          <w:sz w:val="24"/>
        </w:rPr>
      </w:pPr>
    </w:p>
    <w:p w14:paraId="4319E863" w14:textId="53F4EAFE" w:rsidR="00A3438A" w:rsidRDefault="00A3438A" w:rsidP="006C3008">
      <w:pPr>
        <w:rPr>
          <w:rFonts w:ascii="Times New Roman" w:hAnsi="Times New Roman" w:cs="Times New Roman"/>
          <w:sz w:val="24"/>
        </w:rPr>
      </w:pPr>
    </w:p>
    <w:p w14:paraId="75E7E19F" w14:textId="5BC77850" w:rsidR="00A3438A" w:rsidRDefault="00A3438A" w:rsidP="006C3008">
      <w:pPr>
        <w:rPr>
          <w:rFonts w:ascii="Times New Roman" w:hAnsi="Times New Roman" w:cs="Times New Roman"/>
          <w:sz w:val="24"/>
        </w:rPr>
      </w:pPr>
    </w:p>
    <w:p w14:paraId="457B90D6" w14:textId="77777777" w:rsidR="00A3438A" w:rsidRDefault="00A3438A" w:rsidP="00A3438A">
      <w:pPr>
        <w:jc w:val="center"/>
        <w:rPr>
          <w:rFonts w:ascii="Times New Roman" w:hAnsi="Times New Roman" w:cs="Times New Roman"/>
          <w:sz w:val="24"/>
        </w:rPr>
      </w:pPr>
    </w:p>
    <w:p w14:paraId="03DBDF7B" w14:textId="1D26784F" w:rsidR="00A3438A" w:rsidRDefault="00A3438A" w:rsidP="00A3438A">
      <w:pPr>
        <w:jc w:val="center"/>
        <w:rPr>
          <w:rFonts w:ascii="Times New Roman" w:hAnsi="Times New Roman" w:cs="Times New Roman"/>
          <w:b/>
          <w:sz w:val="24"/>
          <w:u w:val="single"/>
        </w:rPr>
      </w:pPr>
      <w:r w:rsidRPr="00A3438A">
        <w:rPr>
          <w:rFonts w:ascii="Times New Roman" w:hAnsi="Times New Roman" w:cs="Times New Roman"/>
          <w:b/>
          <w:sz w:val="24"/>
          <w:u w:val="single"/>
        </w:rPr>
        <w:t>Summary</w:t>
      </w:r>
    </w:p>
    <w:p w14:paraId="67E22E9C" w14:textId="77777777" w:rsidR="006C6047" w:rsidRDefault="006C6047" w:rsidP="00A3438A">
      <w:pPr>
        <w:jc w:val="center"/>
        <w:rPr>
          <w:rFonts w:ascii="Times New Roman" w:hAnsi="Times New Roman" w:cs="Times New Roman"/>
          <w:b/>
          <w:sz w:val="24"/>
          <w:u w:val="single"/>
        </w:rPr>
      </w:pPr>
    </w:p>
    <w:p w14:paraId="504F7192" w14:textId="0996FA65" w:rsidR="00A3438A" w:rsidRDefault="00A3438A" w:rsidP="00A3438A">
      <w:pPr>
        <w:rPr>
          <w:rFonts w:ascii="Times New Roman" w:hAnsi="Times New Roman" w:cs="Times New Roman"/>
          <w:sz w:val="24"/>
        </w:rPr>
      </w:pPr>
      <w:r>
        <w:rPr>
          <w:rFonts w:ascii="Times New Roman" w:hAnsi="Times New Roman" w:cs="Times New Roman"/>
          <w:sz w:val="24"/>
        </w:rPr>
        <w:t xml:space="preserve">My first </w:t>
      </w:r>
      <w:r w:rsidR="00262B2F">
        <w:rPr>
          <w:rFonts w:ascii="Times New Roman" w:hAnsi="Times New Roman" w:cs="Times New Roman"/>
          <w:sz w:val="24"/>
        </w:rPr>
        <w:t>quarter</w:t>
      </w:r>
      <w:r>
        <w:rPr>
          <w:rFonts w:ascii="Times New Roman" w:hAnsi="Times New Roman" w:cs="Times New Roman"/>
          <w:sz w:val="24"/>
        </w:rPr>
        <w:t xml:space="preserve"> as the Executive Treasurer of Student Parliament has been an overwhelming success. My expectations were exceeded far beyond the scope I had apprehended. </w:t>
      </w:r>
    </w:p>
    <w:p w14:paraId="07E5C88C" w14:textId="4331A17A" w:rsidR="00A3438A" w:rsidRDefault="00A3438A" w:rsidP="00A3438A">
      <w:pPr>
        <w:rPr>
          <w:rFonts w:ascii="Times New Roman" w:hAnsi="Times New Roman" w:cs="Times New Roman"/>
          <w:sz w:val="24"/>
        </w:rPr>
      </w:pPr>
      <w:r>
        <w:rPr>
          <w:rFonts w:ascii="Times New Roman" w:hAnsi="Times New Roman" w:cs="Times New Roman"/>
          <w:sz w:val="24"/>
        </w:rPr>
        <w:t xml:space="preserve">We had our first sitting on the </w:t>
      </w:r>
      <w:r w:rsidR="006C6047">
        <w:rPr>
          <w:rFonts w:ascii="Times New Roman" w:hAnsi="Times New Roman" w:cs="Times New Roman"/>
          <w:sz w:val="24"/>
        </w:rPr>
        <w:t>19</w:t>
      </w:r>
      <w:r w:rsidR="006C6047" w:rsidRPr="006C6047">
        <w:rPr>
          <w:rFonts w:ascii="Times New Roman" w:hAnsi="Times New Roman" w:cs="Times New Roman"/>
          <w:sz w:val="24"/>
          <w:vertAlign w:val="superscript"/>
        </w:rPr>
        <w:t>th</w:t>
      </w:r>
      <w:r w:rsidR="006C6047">
        <w:rPr>
          <w:rFonts w:ascii="Times New Roman" w:hAnsi="Times New Roman" w:cs="Times New Roman"/>
          <w:sz w:val="24"/>
        </w:rPr>
        <w:t xml:space="preserve"> of March at the Wilcocks building where the agenda points regarding housing for students on campus and the language policy were thoroughly debated and examined. It was a very well attended sitting and was carried out very professionally, also considering that it was the Speaker’s first sitting.</w:t>
      </w:r>
      <w:r>
        <w:rPr>
          <w:rFonts w:ascii="Times New Roman" w:hAnsi="Times New Roman" w:cs="Times New Roman"/>
          <w:sz w:val="24"/>
        </w:rPr>
        <w:t xml:space="preserve"> </w:t>
      </w:r>
    </w:p>
    <w:p w14:paraId="620C9112" w14:textId="3CA1C656" w:rsidR="003D7DB1" w:rsidRDefault="003D7DB1" w:rsidP="00A3438A">
      <w:pPr>
        <w:rPr>
          <w:rFonts w:ascii="Times New Roman" w:hAnsi="Times New Roman" w:cs="Times New Roman"/>
          <w:sz w:val="24"/>
        </w:rPr>
      </w:pPr>
      <w:r>
        <w:rPr>
          <w:rFonts w:ascii="Times New Roman" w:hAnsi="Times New Roman" w:cs="Times New Roman"/>
          <w:sz w:val="24"/>
        </w:rPr>
        <w:t>Subsequent to that, we as the executive</w:t>
      </w:r>
      <w:r w:rsidR="00DD0276">
        <w:rPr>
          <w:rFonts w:ascii="Times New Roman" w:hAnsi="Times New Roman" w:cs="Times New Roman"/>
          <w:sz w:val="24"/>
        </w:rPr>
        <w:t xml:space="preserve"> committ</w:t>
      </w:r>
      <w:bookmarkStart w:id="0" w:name="_GoBack"/>
      <w:bookmarkEnd w:id="0"/>
      <w:r w:rsidR="00DD0276">
        <w:rPr>
          <w:rFonts w:ascii="Times New Roman" w:hAnsi="Times New Roman" w:cs="Times New Roman"/>
          <w:sz w:val="24"/>
        </w:rPr>
        <w:t>ee</w:t>
      </w:r>
      <w:r>
        <w:rPr>
          <w:rFonts w:ascii="Times New Roman" w:hAnsi="Times New Roman" w:cs="Times New Roman"/>
          <w:sz w:val="24"/>
        </w:rPr>
        <w:t xml:space="preserve"> had a few meetings to discuss a way forward which were also handled very delicately. </w:t>
      </w:r>
    </w:p>
    <w:p w14:paraId="4E4ADE7D" w14:textId="26099D29" w:rsidR="00E44F27" w:rsidRDefault="003D7DB1" w:rsidP="00A3438A">
      <w:pPr>
        <w:rPr>
          <w:rFonts w:ascii="Times New Roman" w:hAnsi="Times New Roman" w:cs="Times New Roman"/>
          <w:sz w:val="24"/>
        </w:rPr>
      </w:pPr>
      <w:r>
        <w:rPr>
          <w:rFonts w:ascii="Times New Roman" w:hAnsi="Times New Roman" w:cs="Times New Roman"/>
          <w:sz w:val="24"/>
        </w:rPr>
        <w:t xml:space="preserve">Furthermore, we had a meeting with Mr. Thulani Hlatshwayo and Mr. Anele Mdepa of Student Governance who clarified and answered some of the questions we had, especially regarding the powers of our institution and the training that is to follow very early into the second </w:t>
      </w:r>
      <w:r w:rsidR="00262B2F">
        <w:rPr>
          <w:rFonts w:ascii="Times New Roman" w:hAnsi="Times New Roman" w:cs="Times New Roman"/>
          <w:sz w:val="24"/>
        </w:rPr>
        <w:t>quarter</w:t>
      </w:r>
      <w:r>
        <w:rPr>
          <w:rFonts w:ascii="Times New Roman" w:hAnsi="Times New Roman" w:cs="Times New Roman"/>
          <w:sz w:val="24"/>
        </w:rPr>
        <w:t>. Most applicable to me being cost centre training to equip me with the necessary skills to be able to make payments on behalf of the Student Parliament especially with regards to venue bookings and transportation costs as that falls within my jurisdiction.</w:t>
      </w:r>
    </w:p>
    <w:p w14:paraId="71DDCBCB" w14:textId="2F7E01A8" w:rsidR="003D7DB1" w:rsidRDefault="00E44F27" w:rsidP="00A3438A">
      <w:pPr>
        <w:rPr>
          <w:rFonts w:ascii="Times New Roman" w:hAnsi="Times New Roman" w:cs="Times New Roman"/>
          <w:sz w:val="24"/>
        </w:rPr>
      </w:pPr>
      <w:r>
        <w:rPr>
          <w:rFonts w:ascii="Times New Roman" w:hAnsi="Times New Roman" w:cs="Times New Roman"/>
          <w:sz w:val="24"/>
        </w:rPr>
        <w:t>The Speaker and I have been in</w:t>
      </w:r>
      <w:r w:rsidR="00B70794">
        <w:rPr>
          <w:rFonts w:ascii="Times New Roman" w:hAnsi="Times New Roman" w:cs="Times New Roman"/>
          <w:sz w:val="24"/>
        </w:rPr>
        <w:t xml:space="preserve"> rigorous talks about</w:t>
      </w:r>
      <w:r>
        <w:rPr>
          <w:rFonts w:ascii="Times New Roman" w:hAnsi="Times New Roman" w:cs="Times New Roman"/>
          <w:sz w:val="24"/>
        </w:rPr>
        <w:t xml:space="preserve"> conven</w:t>
      </w:r>
      <w:r w:rsidR="00B70794">
        <w:rPr>
          <w:rFonts w:ascii="Times New Roman" w:hAnsi="Times New Roman" w:cs="Times New Roman"/>
          <w:sz w:val="24"/>
        </w:rPr>
        <w:t>ing</w:t>
      </w:r>
      <w:r>
        <w:rPr>
          <w:rFonts w:ascii="Times New Roman" w:hAnsi="Times New Roman" w:cs="Times New Roman"/>
          <w:sz w:val="24"/>
        </w:rPr>
        <w:t xml:space="preserve"> a Treasurers Forum</w:t>
      </w:r>
      <w:r w:rsidR="00B70794">
        <w:rPr>
          <w:rFonts w:ascii="Times New Roman" w:hAnsi="Times New Roman" w:cs="Times New Roman"/>
          <w:sz w:val="24"/>
        </w:rPr>
        <w:t xml:space="preserve"> (which consists of the Treasurer officer or their delegate for; Tygerberg Student Parliament, Student Representative Council, Tygerberg Student Representative Council, Military Academy Student Council, Academic Affairs Council, Societies Council and the Prim Committee)</w:t>
      </w:r>
      <w:r>
        <w:rPr>
          <w:rFonts w:ascii="Times New Roman" w:hAnsi="Times New Roman" w:cs="Times New Roman"/>
          <w:sz w:val="24"/>
        </w:rPr>
        <w:t xml:space="preserve"> as mandated by </w:t>
      </w:r>
      <w:r w:rsidR="00B70794">
        <w:rPr>
          <w:rFonts w:ascii="Times New Roman" w:hAnsi="Times New Roman" w:cs="Times New Roman"/>
          <w:sz w:val="24"/>
        </w:rPr>
        <w:t xml:space="preserve">Chapter 2 of the Student Parliament constitution in association with Student Affairs. </w:t>
      </w:r>
      <w:r w:rsidR="003D7DB1">
        <w:rPr>
          <w:rFonts w:ascii="Times New Roman" w:hAnsi="Times New Roman" w:cs="Times New Roman"/>
          <w:sz w:val="24"/>
        </w:rPr>
        <w:t xml:space="preserve"> </w:t>
      </w:r>
    </w:p>
    <w:p w14:paraId="6204C608" w14:textId="77777777" w:rsidR="003A194F" w:rsidRDefault="003A194F" w:rsidP="00A3438A">
      <w:pPr>
        <w:rPr>
          <w:rFonts w:ascii="Times New Roman" w:hAnsi="Times New Roman" w:cs="Times New Roman"/>
          <w:sz w:val="24"/>
        </w:rPr>
      </w:pPr>
      <w:r>
        <w:rPr>
          <w:rFonts w:ascii="Times New Roman" w:hAnsi="Times New Roman" w:cs="Times New Roman"/>
          <w:sz w:val="24"/>
        </w:rPr>
        <w:t>We, as the Executive Committee also sat in at the first Tygerberg Student Parliament sitting which took place at the Education Building, at the Tygerberg campus on the 4</w:t>
      </w:r>
      <w:r w:rsidRPr="003A194F">
        <w:rPr>
          <w:rFonts w:ascii="Times New Roman" w:hAnsi="Times New Roman" w:cs="Times New Roman"/>
          <w:sz w:val="24"/>
          <w:vertAlign w:val="superscript"/>
        </w:rPr>
        <w:t>th</w:t>
      </w:r>
      <w:r>
        <w:rPr>
          <w:rFonts w:ascii="Times New Roman" w:hAnsi="Times New Roman" w:cs="Times New Roman"/>
          <w:sz w:val="24"/>
        </w:rPr>
        <w:t xml:space="preserve"> of April.</w:t>
      </w:r>
    </w:p>
    <w:p w14:paraId="3F51B103" w14:textId="77777777" w:rsidR="003A194F" w:rsidRDefault="003A194F" w:rsidP="00A3438A">
      <w:pPr>
        <w:rPr>
          <w:rFonts w:ascii="Times New Roman" w:hAnsi="Times New Roman" w:cs="Times New Roman"/>
          <w:sz w:val="24"/>
        </w:rPr>
      </w:pPr>
    </w:p>
    <w:p w14:paraId="7AC577AB" w14:textId="77777777" w:rsidR="003A194F" w:rsidRDefault="003A194F" w:rsidP="00A3438A">
      <w:pPr>
        <w:rPr>
          <w:rFonts w:ascii="Times New Roman" w:hAnsi="Times New Roman" w:cs="Times New Roman"/>
          <w:sz w:val="24"/>
        </w:rPr>
      </w:pPr>
    </w:p>
    <w:p w14:paraId="2AC6D0E7" w14:textId="77777777" w:rsidR="003A194F" w:rsidRDefault="003A194F" w:rsidP="00A3438A">
      <w:pPr>
        <w:rPr>
          <w:rFonts w:ascii="Times New Roman" w:hAnsi="Times New Roman" w:cs="Times New Roman"/>
          <w:sz w:val="24"/>
        </w:rPr>
      </w:pPr>
    </w:p>
    <w:p w14:paraId="1012587C" w14:textId="53A509AB" w:rsidR="003A194F" w:rsidRDefault="003A194F" w:rsidP="00A3438A">
      <w:pPr>
        <w:rPr>
          <w:rFonts w:ascii="Times New Roman" w:hAnsi="Times New Roman" w:cs="Times New Roman"/>
          <w:sz w:val="24"/>
        </w:rPr>
      </w:pPr>
      <w:r>
        <w:rPr>
          <w:rFonts w:ascii="Times New Roman" w:hAnsi="Times New Roman" w:cs="Times New Roman"/>
          <w:sz w:val="24"/>
        </w:rPr>
        <w:t xml:space="preserve">  </w:t>
      </w:r>
    </w:p>
    <w:p w14:paraId="7D70C8B3" w14:textId="6AD06439" w:rsidR="00AD4A5E" w:rsidRDefault="00AD4A5E" w:rsidP="00A3438A">
      <w:pPr>
        <w:rPr>
          <w:rFonts w:ascii="Times New Roman" w:hAnsi="Times New Roman" w:cs="Times New Roman"/>
          <w:sz w:val="24"/>
        </w:rPr>
      </w:pPr>
    </w:p>
    <w:p w14:paraId="57A1DFCF" w14:textId="7813E0D6" w:rsidR="00AD4A5E" w:rsidRDefault="00AD4A5E" w:rsidP="00A3438A">
      <w:pPr>
        <w:rPr>
          <w:rFonts w:ascii="Times New Roman" w:hAnsi="Times New Roman" w:cs="Times New Roman"/>
          <w:sz w:val="24"/>
        </w:rPr>
      </w:pPr>
    </w:p>
    <w:p w14:paraId="2DA56D60" w14:textId="3E61CAA0" w:rsidR="00AD4A5E" w:rsidRDefault="00AD4A5E" w:rsidP="00A3438A">
      <w:pPr>
        <w:rPr>
          <w:rFonts w:ascii="Times New Roman" w:hAnsi="Times New Roman" w:cs="Times New Roman"/>
          <w:sz w:val="24"/>
        </w:rPr>
      </w:pPr>
    </w:p>
    <w:p w14:paraId="48A7324B" w14:textId="51413CBD" w:rsidR="00AD4A5E" w:rsidRDefault="00AD4A5E" w:rsidP="00A3438A">
      <w:pPr>
        <w:rPr>
          <w:rFonts w:ascii="Times New Roman" w:hAnsi="Times New Roman" w:cs="Times New Roman"/>
          <w:sz w:val="24"/>
        </w:rPr>
      </w:pPr>
    </w:p>
    <w:p w14:paraId="4EC4022A" w14:textId="5093E77D" w:rsidR="00AD4A5E" w:rsidRDefault="00AD4A5E" w:rsidP="00A3438A">
      <w:pPr>
        <w:rPr>
          <w:rFonts w:ascii="Times New Roman" w:hAnsi="Times New Roman" w:cs="Times New Roman"/>
          <w:sz w:val="24"/>
        </w:rPr>
      </w:pPr>
    </w:p>
    <w:p w14:paraId="55248545" w14:textId="75198041" w:rsidR="00AD4A5E" w:rsidRDefault="00AD4A5E" w:rsidP="00A3438A">
      <w:pPr>
        <w:rPr>
          <w:rFonts w:ascii="Times New Roman" w:hAnsi="Times New Roman" w:cs="Times New Roman"/>
          <w:sz w:val="24"/>
        </w:rPr>
      </w:pPr>
    </w:p>
    <w:p w14:paraId="6E5A35CC" w14:textId="15CEBA70" w:rsidR="00AD4A5E" w:rsidRDefault="00AD4A5E" w:rsidP="00A3438A">
      <w:pPr>
        <w:rPr>
          <w:rFonts w:ascii="Times New Roman" w:hAnsi="Times New Roman" w:cs="Times New Roman"/>
          <w:sz w:val="24"/>
        </w:rPr>
      </w:pPr>
    </w:p>
    <w:p w14:paraId="36D320BF" w14:textId="5C9C12DB" w:rsidR="00AD4A5E" w:rsidRDefault="00AD4A5E" w:rsidP="00A3438A">
      <w:pPr>
        <w:rPr>
          <w:rFonts w:ascii="Times New Roman" w:hAnsi="Times New Roman" w:cs="Times New Roman"/>
          <w:sz w:val="24"/>
        </w:rPr>
      </w:pPr>
    </w:p>
    <w:p w14:paraId="6A8C42BC" w14:textId="58640181" w:rsidR="00AD4A5E" w:rsidRDefault="00AD4A5E" w:rsidP="00AD4A5E">
      <w:pPr>
        <w:jc w:val="center"/>
        <w:rPr>
          <w:rFonts w:ascii="Times New Roman" w:hAnsi="Times New Roman" w:cs="Times New Roman"/>
          <w:b/>
          <w:sz w:val="24"/>
          <w:u w:val="single"/>
        </w:rPr>
      </w:pPr>
      <w:r w:rsidRPr="00AD4A5E">
        <w:rPr>
          <w:rFonts w:ascii="Times New Roman" w:hAnsi="Times New Roman" w:cs="Times New Roman"/>
          <w:b/>
          <w:sz w:val="24"/>
          <w:u w:val="single"/>
        </w:rPr>
        <w:t>Conclusion</w:t>
      </w:r>
    </w:p>
    <w:p w14:paraId="0F9AA837" w14:textId="77777777" w:rsidR="00AD4A5E" w:rsidRDefault="00AD4A5E" w:rsidP="00AD4A5E">
      <w:pPr>
        <w:jc w:val="center"/>
        <w:rPr>
          <w:rFonts w:ascii="Times New Roman" w:hAnsi="Times New Roman" w:cs="Times New Roman"/>
          <w:b/>
          <w:sz w:val="24"/>
          <w:u w:val="single"/>
        </w:rPr>
      </w:pPr>
    </w:p>
    <w:p w14:paraId="45BF54B6" w14:textId="4A1B9455" w:rsidR="00AD4A5E" w:rsidRPr="00AD4A5E" w:rsidRDefault="00AD4A5E" w:rsidP="00AD4A5E">
      <w:pPr>
        <w:rPr>
          <w:rFonts w:ascii="Times New Roman" w:hAnsi="Times New Roman" w:cs="Times New Roman"/>
          <w:sz w:val="24"/>
        </w:rPr>
      </w:pPr>
      <w:r>
        <w:rPr>
          <w:rFonts w:ascii="Times New Roman" w:hAnsi="Times New Roman" w:cs="Times New Roman"/>
          <w:sz w:val="24"/>
        </w:rPr>
        <w:t xml:space="preserve">The report above is a quarterly requirement according to the Student Parliament Constitution which I commit to withholding. It explains what I did, as Treasurer </w:t>
      </w:r>
      <w:r w:rsidR="007D2F18">
        <w:rPr>
          <w:rFonts w:ascii="Times New Roman" w:hAnsi="Times New Roman" w:cs="Times New Roman"/>
          <w:sz w:val="24"/>
        </w:rPr>
        <w:t>in the</w:t>
      </w:r>
      <w:r>
        <w:rPr>
          <w:rFonts w:ascii="Times New Roman" w:hAnsi="Times New Roman" w:cs="Times New Roman"/>
          <w:sz w:val="24"/>
        </w:rPr>
        <w:t xml:space="preserve"> quarter. </w:t>
      </w:r>
      <w:r w:rsidR="00C82099">
        <w:rPr>
          <w:rFonts w:ascii="Times New Roman" w:hAnsi="Times New Roman" w:cs="Times New Roman"/>
          <w:sz w:val="24"/>
        </w:rPr>
        <w:t>This report is just for the first quarter of the year, with more reports to follow as the year progresses.</w:t>
      </w:r>
      <w:r>
        <w:rPr>
          <w:rFonts w:ascii="Times New Roman" w:hAnsi="Times New Roman" w:cs="Times New Roman"/>
          <w:sz w:val="24"/>
        </w:rPr>
        <w:t xml:space="preserve"> </w:t>
      </w:r>
    </w:p>
    <w:sectPr w:rsidR="00AD4A5E" w:rsidRPr="00AD4A5E" w:rsidSect="00B52E77">
      <w:footerReference w:type="default" r:id="rI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5D64A" w14:textId="77777777" w:rsidR="00366768" w:rsidRDefault="00366768" w:rsidP="00A3438A">
      <w:pPr>
        <w:spacing w:after="0" w:line="240" w:lineRule="auto"/>
      </w:pPr>
      <w:r>
        <w:separator/>
      </w:r>
    </w:p>
  </w:endnote>
  <w:endnote w:type="continuationSeparator" w:id="0">
    <w:p w14:paraId="64622230" w14:textId="77777777" w:rsidR="00366768" w:rsidRDefault="00366768" w:rsidP="00A3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819668"/>
      <w:docPartObj>
        <w:docPartGallery w:val="Page Numbers (Bottom of Page)"/>
        <w:docPartUnique/>
      </w:docPartObj>
    </w:sdtPr>
    <w:sdtEndPr>
      <w:rPr>
        <w:color w:val="7F7F7F" w:themeColor="background1" w:themeShade="7F"/>
        <w:spacing w:val="60"/>
      </w:rPr>
    </w:sdtEndPr>
    <w:sdtContent>
      <w:p w14:paraId="1E4DD4B2" w14:textId="3E30FFE3" w:rsidR="00A3438A" w:rsidRDefault="00A3438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676F6C" w14:textId="77777777" w:rsidR="00A3438A" w:rsidRDefault="00A34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8745" w14:textId="77777777" w:rsidR="00366768" w:rsidRDefault="00366768" w:rsidP="00A3438A">
      <w:pPr>
        <w:spacing w:after="0" w:line="240" w:lineRule="auto"/>
      </w:pPr>
      <w:r>
        <w:separator/>
      </w:r>
    </w:p>
  </w:footnote>
  <w:footnote w:type="continuationSeparator" w:id="0">
    <w:p w14:paraId="6C781283" w14:textId="77777777" w:rsidR="00366768" w:rsidRDefault="00366768" w:rsidP="00A3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77"/>
    <w:rsid w:val="001507BD"/>
    <w:rsid w:val="001B64C3"/>
    <w:rsid w:val="00262B2F"/>
    <w:rsid w:val="002B0D19"/>
    <w:rsid w:val="00366768"/>
    <w:rsid w:val="003A194F"/>
    <w:rsid w:val="003D7DB1"/>
    <w:rsid w:val="004B0148"/>
    <w:rsid w:val="00537E4C"/>
    <w:rsid w:val="005704FE"/>
    <w:rsid w:val="00682CEF"/>
    <w:rsid w:val="006C3008"/>
    <w:rsid w:val="006C6047"/>
    <w:rsid w:val="0071549B"/>
    <w:rsid w:val="007D2F18"/>
    <w:rsid w:val="007F164D"/>
    <w:rsid w:val="0089216D"/>
    <w:rsid w:val="00A3438A"/>
    <w:rsid w:val="00AD4A5E"/>
    <w:rsid w:val="00B52E77"/>
    <w:rsid w:val="00B70794"/>
    <w:rsid w:val="00BD5A70"/>
    <w:rsid w:val="00C82099"/>
    <w:rsid w:val="00DD0276"/>
    <w:rsid w:val="00DF1D19"/>
    <w:rsid w:val="00E44F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E318"/>
  <w15:chartTrackingRefBased/>
  <w15:docId w15:val="{ED91EF38-15DE-4B5F-81FB-98B342CF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8A"/>
  </w:style>
  <w:style w:type="paragraph" w:styleId="Footer">
    <w:name w:val="footer"/>
    <w:basedOn w:val="Normal"/>
    <w:link w:val="FooterChar"/>
    <w:uiPriority w:val="99"/>
    <w:unhideWhenUsed/>
    <w:rsid w:val="00A34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8A"/>
  </w:style>
  <w:style w:type="table" w:styleId="TableGrid">
    <w:name w:val="Table Grid"/>
    <w:basedOn w:val="TableNormal"/>
    <w:uiPriority w:val="39"/>
    <w:rsid w:val="00AD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54FCF1-DCF3-41F2-8C34-B7C24A8E0BD8}"/>
</file>

<file path=customXml/itemProps2.xml><?xml version="1.0" encoding="utf-8"?>
<ds:datastoreItem xmlns:ds="http://schemas.openxmlformats.org/officeDocument/2006/customXml" ds:itemID="{C9545BAD-3C8F-4657-B782-366F28DA0E66}"/>
</file>

<file path=customXml/itemProps3.xml><?xml version="1.0" encoding="utf-8"?>
<ds:datastoreItem xmlns:ds="http://schemas.openxmlformats.org/officeDocument/2006/customXml" ds:itemID="{673A9DD1-A2AE-46C1-AD39-1B087F65657F}"/>
</file>

<file path=docProps/app.xml><?xml version="1.0" encoding="utf-8"?>
<Properties xmlns="http://schemas.openxmlformats.org/officeDocument/2006/extended-properties" xmlns:vt="http://schemas.openxmlformats.org/officeDocument/2006/docPropsVTypes">
  <Template>Normal</Template>
  <TotalTime>76</TotalTime>
  <Pages>5</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Philasande Shongwe</dc:creator>
  <cp:keywords/>
  <dc:description/>
  <cp:lastModifiedBy>Philasande Shongwe</cp:lastModifiedBy>
  <cp:revision>17</cp:revision>
  <dcterms:created xsi:type="dcterms:W3CDTF">2019-04-05T09:05:00Z</dcterms:created>
  <dcterms:modified xsi:type="dcterms:W3CDTF">2019-04-05T10:38:00Z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