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17DBF" w14:textId="77777777" w:rsidR="000D38BD" w:rsidRDefault="000D38BD" w:rsidP="000D38BD">
      <w:pPr>
        <w:spacing w:before="0" w:after="0" w:line="240" w:lineRule="auto"/>
        <w:jc w:val="left"/>
      </w:pPr>
    </w:p>
    <w:p w14:paraId="1EC1EC6B" w14:textId="77777777" w:rsidR="000D38BD" w:rsidRDefault="000D38BD" w:rsidP="000D38BD">
      <w:pPr>
        <w:spacing w:before="0" w:after="0" w:line="240" w:lineRule="auto"/>
        <w:jc w:val="left"/>
      </w:pPr>
    </w:p>
    <w:p w14:paraId="10978B28" w14:textId="77777777" w:rsidR="000D38BD" w:rsidRDefault="000D38BD" w:rsidP="000D38BD">
      <w:pPr>
        <w:spacing w:before="0" w:after="0" w:line="240" w:lineRule="auto"/>
        <w:jc w:val="left"/>
      </w:pPr>
    </w:p>
    <w:p w14:paraId="20C23F8C" w14:textId="77777777" w:rsidR="000D38BD" w:rsidRDefault="000D38BD" w:rsidP="000D38BD">
      <w:pPr>
        <w:spacing w:before="0" w:after="0" w:line="240" w:lineRule="auto"/>
        <w:jc w:val="left"/>
      </w:pPr>
    </w:p>
    <w:p w14:paraId="1FA04B69" w14:textId="77777777" w:rsidR="000D38BD" w:rsidRDefault="000D38BD" w:rsidP="000D38BD">
      <w:pPr>
        <w:spacing w:before="0" w:after="0" w:line="240" w:lineRule="auto"/>
        <w:jc w:val="left"/>
      </w:pPr>
    </w:p>
    <w:p w14:paraId="6379B0A4" w14:textId="77777777" w:rsidR="000D38BD" w:rsidRDefault="000D38BD" w:rsidP="000D38BD">
      <w:pPr>
        <w:spacing w:before="0" w:after="0" w:line="240" w:lineRule="auto"/>
        <w:jc w:val="left"/>
      </w:pPr>
    </w:p>
    <w:p w14:paraId="172CAF63" w14:textId="60D7C546" w:rsidR="00DF3763" w:rsidRPr="00DF3763" w:rsidRDefault="000D38BD" w:rsidP="00DF3763">
      <w:r>
        <w:rPr>
          <w:rFonts w:cs="Arial"/>
          <w:b/>
          <w:bCs/>
          <w:noProof/>
          <w:sz w:val="72"/>
          <w:szCs w:val="72"/>
          <w:lang w:val="en-ZA" w:eastAsia="zh-CN"/>
        </w:rPr>
        <w:drawing>
          <wp:anchor distT="0" distB="0" distL="114300" distR="114300" simplePos="0" relativeHeight="251659264" behindDoc="0" locked="0" layoutInCell="1" allowOverlap="1" wp14:anchorId="2E5EFDB2" wp14:editId="66FBA0A2">
            <wp:simplePos x="0" y="0"/>
            <wp:positionH relativeFrom="column">
              <wp:posOffset>1189355</wp:posOffset>
            </wp:positionH>
            <wp:positionV relativeFrom="paragraph">
              <wp:posOffset>0</wp:posOffset>
            </wp:positionV>
            <wp:extent cx="3272790" cy="332613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2790" cy="3326130"/>
                    </a:xfrm>
                    <a:prstGeom prst="rect">
                      <a:avLst/>
                    </a:prstGeom>
                  </pic:spPr>
                </pic:pic>
              </a:graphicData>
            </a:graphic>
            <wp14:sizeRelH relativeFrom="margin">
              <wp14:pctWidth>0</wp14:pctWidth>
            </wp14:sizeRelH>
            <wp14:sizeRelV relativeFrom="margin">
              <wp14:pctHeight>0</wp14:pctHeight>
            </wp14:sizeRelV>
          </wp:anchor>
        </w:drawing>
      </w:r>
    </w:p>
    <w:p w14:paraId="0AF382E5" w14:textId="3EA87D32" w:rsidR="00121D71" w:rsidRDefault="00121D71" w:rsidP="00121D71">
      <w:pPr>
        <w:pStyle w:val="TOCHeading"/>
        <w:spacing w:before="360" w:after="120"/>
        <w:jc w:val="center"/>
        <w:outlineLvl w:val="1"/>
        <w:rPr>
          <w:rFonts w:ascii="Arial" w:eastAsiaTheme="minorHAnsi" w:hAnsi="Arial" w:cs="Arial"/>
          <w:b w:val="0"/>
          <w:bCs w:val="0"/>
          <w:color w:val="auto"/>
          <w:sz w:val="72"/>
          <w:szCs w:val="72"/>
          <w:lang w:val="en-GB"/>
        </w:rPr>
      </w:pPr>
    </w:p>
    <w:p w14:paraId="70F84C34" w14:textId="62786E6A" w:rsidR="00DF3763" w:rsidRDefault="00DF3763" w:rsidP="00DF3763">
      <w:pPr>
        <w:pStyle w:val="TOCHeading"/>
        <w:spacing w:before="360" w:after="120"/>
        <w:jc w:val="center"/>
        <w:outlineLvl w:val="1"/>
        <w:rPr>
          <w:rFonts w:ascii="Arial" w:eastAsiaTheme="minorHAnsi" w:hAnsi="Arial" w:cs="Arial"/>
          <w:b w:val="0"/>
          <w:bCs w:val="0"/>
          <w:color w:val="auto"/>
          <w:sz w:val="72"/>
          <w:szCs w:val="72"/>
          <w:lang w:val="en-GB"/>
        </w:rPr>
      </w:pPr>
    </w:p>
    <w:p w14:paraId="28513206" w14:textId="3E4B5EED" w:rsidR="00DF3763" w:rsidRPr="00DF3763" w:rsidRDefault="00DF3763" w:rsidP="00DF3763"/>
    <w:p w14:paraId="6BD955B0" w14:textId="7E2447D9" w:rsidR="006A6DE5" w:rsidRDefault="006A6DE5" w:rsidP="00121D71">
      <w:pPr>
        <w:pStyle w:val="TOCHeading"/>
        <w:spacing w:before="360" w:after="120"/>
        <w:jc w:val="center"/>
        <w:outlineLvl w:val="1"/>
        <w:rPr>
          <w:rFonts w:ascii="Arial" w:eastAsiaTheme="minorHAnsi" w:hAnsi="Arial" w:cs="Arial"/>
          <w:b w:val="0"/>
          <w:bCs w:val="0"/>
          <w:color w:val="auto"/>
          <w:sz w:val="72"/>
          <w:szCs w:val="72"/>
          <w:lang w:val="en-GB"/>
        </w:rPr>
      </w:pPr>
      <w:r w:rsidRPr="00121D71">
        <w:rPr>
          <w:rFonts w:ascii="Arial" w:eastAsiaTheme="minorHAnsi" w:hAnsi="Arial" w:cs="Arial"/>
          <w:b w:val="0"/>
          <w:bCs w:val="0"/>
          <w:color w:val="auto"/>
          <w:sz w:val="72"/>
          <w:szCs w:val="72"/>
          <w:lang w:val="en-GB"/>
        </w:rPr>
        <w:t>Stellenbosch University Student Constitution</w:t>
      </w:r>
    </w:p>
    <w:p w14:paraId="0F74DB0E" w14:textId="77777777" w:rsidR="00DF3763" w:rsidRDefault="00DF3763" w:rsidP="00DF3763">
      <w:pPr>
        <w:spacing w:before="0" w:after="0" w:line="240" w:lineRule="auto"/>
        <w:jc w:val="left"/>
      </w:pPr>
    </w:p>
    <w:p w14:paraId="4E7A77F1" w14:textId="77777777" w:rsidR="000D38BD" w:rsidRDefault="000D38BD" w:rsidP="00DF3763">
      <w:pPr>
        <w:spacing w:before="0" w:after="0" w:line="240" w:lineRule="auto"/>
        <w:jc w:val="left"/>
      </w:pPr>
    </w:p>
    <w:p w14:paraId="4B5835C3" w14:textId="77777777" w:rsidR="000D38BD" w:rsidRDefault="000D38BD" w:rsidP="00DF3763">
      <w:pPr>
        <w:spacing w:before="0" w:after="0" w:line="240" w:lineRule="auto"/>
        <w:jc w:val="left"/>
      </w:pPr>
    </w:p>
    <w:p w14:paraId="1213522F" w14:textId="77777777" w:rsidR="000D38BD" w:rsidRDefault="000D38BD" w:rsidP="00DF3763">
      <w:pPr>
        <w:spacing w:before="0" w:after="0" w:line="240" w:lineRule="auto"/>
        <w:jc w:val="left"/>
      </w:pPr>
    </w:p>
    <w:p w14:paraId="0A448E79" w14:textId="77777777" w:rsidR="000D38BD" w:rsidRDefault="000D38BD" w:rsidP="00DF3763">
      <w:pPr>
        <w:spacing w:before="0" w:after="0" w:line="240" w:lineRule="auto"/>
        <w:jc w:val="left"/>
      </w:pPr>
    </w:p>
    <w:p w14:paraId="031A70AF" w14:textId="77777777" w:rsidR="000D38BD" w:rsidRDefault="000D38BD" w:rsidP="00DF3763">
      <w:pPr>
        <w:spacing w:before="0" w:after="0" w:line="240" w:lineRule="auto"/>
        <w:jc w:val="left"/>
      </w:pPr>
    </w:p>
    <w:p w14:paraId="286189F2" w14:textId="77777777" w:rsidR="000D38BD" w:rsidRDefault="000D38BD" w:rsidP="00DF3763">
      <w:pPr>
        <w:spacing w:before="0" w:after="0" w:line="240" w:lineRule="auto"/>
        <w:jc w:val="left"/>
      </w:pPr>
    </w:p>
    <w:p w14:paraId="40F5CE60" w14:textId="77777777" w:rsidR="000D38BD" w:rsidRDefault="000D38BD" w:rsidP="00DF3763">
      <w:pPr>
        <w:spacing w:before="0" w:after="0" w:line="240" w:lineRule="auto"/>
        <w:jc w:val="left"/>
      </w:pPr>
    </w:p>
    <w:p w14:paraId="30FB11F7" w14:textId="77777777" w:rsidR="000D38BD" w:rsidRDefault="000D38BD" w:rsidP="00DF3763">
      <w:pPr>
        <w:spacing w:before="0" w:after="0" w:line="240" w:lineRule="auto"/>
        <w:jc w:val="left"/>
      </w:pPr>
    </w:p>
    <w:p w14:paraId="629036A6" w14:textId="77777777" w:rsidR="000D38BD" w:rsidRDefault="000D38BD" w:rsidP="00DF3763">
      <w:pPr>
        <w:spacing w:before="0" w:after="0" w:line="240" w:lineRule="auto"/>
        <w:jc w:val="left"/>
      </w:pPr>
    </w:p>
    <w:p w14:paraId="783927C8" w14:textId="77777777" w:rsidR="00DF3763" w:rsidRPr="00DF3763" w:rsidRDefault="00DF3763" w:rsidP="00DF3763"/>
    <w:p w14:paraId="6BC27B6E" w14:textId="039A1065" w:rsidR="007B2B08" w:rsidRDefault="00DF3763" w:rsidP="00DF3763">
      <w:pPr>
        <w:jc w:val="center"/>
      </w:pPr>
      <w:r>
        <w:t>2018 Revision</w:t>
      </w:r>
    </w:p>
    <w:p w14:paraId="00F9A0CA" w14:textId="134523B8" w:rsidR="00DF3763" w:rsidRDefault="00DF3763" w:rsidP="00DF3763">
      <w:pPr>
        <w:jc w:val="center"/>
      </w:pPr>
      <w:r>
        <w:t>Final version (3.</w:t>
      </w:r>
      <w:r w:rsidR="00D40629">
        <w:t>2</w:t>
      </w:r>
      <w:r>
        <w:t>)</w:t>
      </w:r>
    </w:p>
    <w:p w14:paraId="58F32348" w14:textId="3ED111C8" w:rsidR="00DF3763" w:rsidRDefault="00DF3763" w:rsidP="00DF3763">
      <w:pPr>
        <w:spacing w:before="0" w:after="0" w:line="240" w:lineRule="auto"/>
        <w:jc w:val="center"/>
      </w:pPr>
      <w:r>
        <w:t>The English version of this document will take precedence in case of any interpretation disputes.</w:t>
      </w:r>
    </w:p>
    <w:p w14:paraId="54310928" w14:textId="77777777" w:rsidR="00DF3763" w:rsidRDefault="00DF3763">
      <w:pPr>
        <w:spacing w:before="0" w:after="0" w:line="240" w:lineRule="auto"/>
        <w:jc w:val="left"/>
      </w:pPr>
    </w:p>
    <w:p w14:paraId="550D67E6" w14:textId="14A2369C" w:rsidR="006A6DE5" w:rsidRPr="006B3828" w:rsidRDefault="006A6DE5" w:rsidP="00DF3763">
      <w:pPr>
        <w:spacing w:before="0" w:after="0" w:line="240" w:lineRule="auto"/>
        <w:jc w:val="center"/>
        <w:rPr>
          <w:rFonts w:cs="Arial"/>
        </w:rPr>
      </w:pPr>
      <w:r w:rsidRPr="006B3828">
        <w:rPr>
          <w:rFonts w:cs="Arial"/>
          <w:b/>
          <w:bCs/>
          <w:sz w:val="24"/>
        </w:rPr>
        <w:br w:type="page"/>
      </w:r>
    </w:p>
    <w:bookmarkStart w:id="0" w:name="_Ref495388260" w:displacedByCustomXml="next"/>
    <w:bookmarkEnd w:id="0" w:displacedByCustomXml="next"/>
    <w:sdt>
      <w:sdtPr>
        <w:rPr>
          <w:rFonts w:ascii="Arial" w:eastAsiaTheme="minorHAnsi" w:hAnsi="Arial" w:cs="Arial"/>
          <w:b w:val="0"/>
          <w:bCs w:val="0"/>
          <w:color w:val="auto"/>
          <w:sz w:val="24"/>
          <w:szCs w:val="24"/>
          <w:lang w:val="en-GB"/>
        </w:rPr>
        <w:id w:val="362489143"/>
        <w:docPartObj>
          <w:docPartGallery w:val="Table of Contents"/>
          <w:docPartUnique/>
        </w:docPartObj>
      </w:sdtPr>
      <w:sdtEndPr>
        <w:rPr>
          <w:noProof/>
          <w:sz w:val="22"/>
        </w:rPr>
      </w:sdtEndPr>
      <w:sdtContent>
        <w:p w14:paraId="3B252A67" w14:textId="061449AE" w:rsidR="00476316" w:rsidRPr="006B3828" w:rsidRDefault="00FB04D4" w:rsidP="00FB04D4">
          <w:pPr>
            <w:pStyle w:val="TOCHeading"/>
            <w:spacing w:before="360" w:after="120"/>
            <w:outlineLvl w:val="1"/>
            <w:rPr>
              <w:rFonts w:ascii="Arial" w:hAnsi="Arial" w:cs="Arial"/>
              <w:color w:val="000000" w:themeColor="text1"/>
            </w:rPr>
          </w:pPr>
          <w:r w:rsidRPr="006B3828">
            <w:rPr>
              <w:rFonts w:ascii="Arial" w:hAnsi="Arial" w:cs="Arial"/>
              <w:color w:val="000000" w:themeColor="text1"/>
            </w:rPr>
            <w:t>CONTENTS</w:t>
          </w:r>
        </w:p>
        <w:p w14:paraId="79F3A9D2" w14:textId="77777777" w:rsidR="00D5576F" w:rsidRDefault="006F7E65">
          <w:pPr>
            <w:pStyle w:val="TOC1"/>
            <w:rPr>
              <w:rFonts w:asciiTheme="minorHAnsi" w:eastAsiaTheme="minorEastAsia" w:hAnsiTheme="minorHAnsi"/>
              <w:b w:val="0"/>
              <w:bCs w:val="0"/>
              <w:caps w:val="0"/>
              <w:noProof/>
              <w:sz w:val="24"/>
              <w:szCs w:val="24"/>
              <w:lang w:eastAsia="en-GB"/>
            </w:rPr>
          </w:pPr>
          <w:r w:rsidRPr="006B3828">
            <w:rPr>
              <w:rFonts w:cs="Arial"/>
              <w:smallCaps/>
            </w:rPr>
            <w:fldChar w:fldCharType="begin"/>
          </w:r>
          <w:r w:rsidRPr="006B3828">
            <w:rPr>
              <w:rFonts w:cs="Arial"/>
              <w:smallCaps/>
            </w:rPr>
            <w:instrText xml:space="preserve"> TOC \o "1-5" </w:instrText>
          </w:r>
          <w:r w:rsidRPr="006B3828">
            <w:rPr>
              <w:rFonts w:cs="Arial"/>
              <w:smallCaps/>
            </w:rPr>
            <w:fldChar w:fldCharType="separate"/>
          </w:r>
          <w:r w:rsidR="00D5576F">
            <w:rPr>
              <w:noProof/>
            </w:rPr>
            <w:t>Preamble‡</w:t>
          </w:r>
          <w:r w:rsidR="00D5576F">
            <w:rPr>
              <w:noProof/>
            </w:rPr>
            <w:tab/>
          </w:r>
          <w:r w:rsidR="00D5576F">
            <w:rPr>
              <w:noProof/>
            </w:rPr>
            <w:fldChar w:fldCharType="begin"/>
          </w:r>
          <w:r w:rsidR="00D5576F">
            <w:rPr>
              <w:noProof/>
            </w:rPr>
            <w:instrText xml:space="preserve"> PAGEREF _Toc521495213 \h </w:instrText>
          </w:r>
          <w:r w:rsidR="00D5576F">
            <w:rPr>
              <w:noProof/>
            </w:rPr>
          </w:r>
          <w:r w:rsidR="00D5576F">
            <w:rPr>
              <w:noProof/>
            </w:rPr>
            <w:fldChar w:fldCharType="separate"/>
          </w:r>
          <w:r w:rsidR="002061B7">
            <w:rPr>
              <w:noProof/>
            </w:rPr>
            <w:t>3</w:t>
          </w:r>
          <w:r w:rsidR="00D5576F">
            <w:rPr>
              <w:noProof/>
            </w:rPr>
            <w:fldChar w:fldCharType="end"/>
          </w:r>
        </w:p>
        <w:p w14:paraId="13C6C5AB"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1 BASIC PROVISIONS‡</w:t>
          </w:r>
          <w:r>
            <w:rPr>
              <w:noProof/>
            </w:rPr>
            <w:tab/>
          </w:r>
          <w:r>
            <w:rPr>
              <w:noProof/>
            </w:rPr>
            <w:fldChar w:fldCharType="begin"/>
          </w:r>
          <w:r>
            <w:rPr>
              <w:noProof/>
            </w:rPr>
            <w:instrText xml:space="preserve"> PAGEREF _Toc521495214 \h </w:instrText>
          </w:r>
          <w:r>
            <w:rPr>
              <w:noProof/>
            </w:rPr>
          </w:r>
          <w:r>
            <w:rPr>
              <w:noProof/>
            </w:rPr>
            <w:fldChar w:fldCharType="separate"/>
          </w:r>
          <w:r w:rsidR="002061B7">
            <w:rPr>
              <w:noProof/>
            </w:rPr>
            <w:t>4</w:t>
          </w:r>
          <w:r>
            <w:rPr>
              <w:noProof/>
            </w:rPr>
            <w:fldChar w:fldCharType="end"/>
          </w:r>
        </w:p>
        <w:p w14:paraId="4B99E5A5"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2 Bill of student rights‡</w:t>
          </w:r>
          <w:r>
            <w:rPr>
              <w:noProof/>
            </w:rPr>
            <w:tab/>
          </w:r>
          <w:r>
            <w:rPr>
              <w:noProof/>
            </w:rPr>
            <w:fldChar w:fldCharType="begin"/>
          </w:r>
          <w:r>
            <w:rPr>
              <w:noProof/>
            </w:rPr>
            <w:instrText xml:space="preserve"> PAGEREF _Toc521495215 \h </w:instrText>
          </w:r>
          <w:r>
            <w:rPr>
              <w:noProof/>
            </w:rPr>
          </w:r>
          <w:r>
            <w:rPr>
              <w:noProof/>
            </w:rPr>
            <w:fldChar w:fldCharType="separate"/>
          </w:r>
          <w:r w:rsidR="002061B7">
            <w:rPr>
              <w:noProof/>
            </w:rPr>
            <w:t>6</w:t>
          </w:r>
          <w:r>
            <w:rPr>
              <w:noProof/>
            </w:rPr>
            <w:fldChar w:fldCharType="end"/>
          </w:r>
        </w:p>
        <w:p w14:paraId="6A0BD171"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3 The Student Representative Council</w:t>
          </w:r>
          <w:r>
            <w:rPr>
              <w:noProof/>
            </w:rPr>
            <w:tab/>
          </w:r>
          <w:r>
            <w:rPr>
              <w:noProof/>
            </w:rPr>
            <w:fldChar w:fldCharType="begin"/>
          </w:r>
          <w:r>
            <w:rPr>
              <w:noProof/>
            </w:rPr>
            <w:instrText xml:space="preserve"> PAGEREF _Toc521495216 \h </w:instrText>
          </w:r>
          <w:r>
            <w:rPr>
              <w:noProof/>
            </w:rPr>
          </w:r>
          <w:r>
            <w:rPr>
              <w:noProof/>
            </w:rPr>
            <w:fldChar w:fldCharType="separate"/>
          </w:r>
          <w:r w:rsidR="002061B7">
            <w:rPr>
              <w:noProof/>
            </w:rPr>
            <w:t>8</w:t>
          </w:r>
          <w:r>
            <w:rPr>
              <w:noProof/>
            </w:rPr>
            <w:fldChar w:fldCharType="end"/>
          </w:r>
        </w:p>
        <w:p w14:paraId="626EC878" w14:textId="77777777" w:rsidR="00D5576F" w:rsidRDefault="00D5576F">
          <w:pPr>
            <w:pStyle w:val="TOC2"/>
            <w:rPr>
              <w:rFonts w:asciiTheme="minorHAnsi" w:eastAsiaTheme="minorEastAsia" w:hAnsiTheme="minorHAnsi"/>
              <w:smallCaps w:val="0"/>
              <w:noProof/>
              <w:sz w:val="24"/>
              <w:szCs w:val="24"/>
              <w:lang w:eastAsia="en-GB"/>
            </w:rPr>
          </w:pPr>
          <w:r w:rsidRPr="007A7686">
            <w:rPr>
              <w:rFonts w:cs="Arial"/>
              <w:noProof/>
            </w:rPr>
            <w:t>Part 3.1</w:t>
          </w:r>
          <w:r>
            <w:rPr>
              <w:rFonts w:asciiTheme="minorHAnsi" w:eastAsiaTheme="minorEastAsia" w:hAnsiTheme="minorHAnsi"/>
              <w:smallCaps w:val="0"/>
              <w:noProof/>
              <w:sz w:val="24"/>
              <w:szCs w:val="24"/>
              <w:lang w:eastAsia="en-GB"/>
            </w:rPr>
            <w:tab/>
          </w:r>
          <w:r w:rsidRPr="007A7686">
            <w:rPr>
              <w:rFonts w:cs="Arial"/>
              <w:noProof/>
            </w:rPr>
            <w:t>General</w:t>
          </w:r>
          <w:r>
            <w:rPr>
              <w:noProof/>
            </w:rPr>
            <w:tab/>
          </w:r>
          <w:r>
            <w:rPr>
              <w:noProof/>
            </w:rPr>
            <w:fldChar w:fldCharType="begin"/>
          </w:r>
          <w:r>
            <w:rPr>
              <w:noProof/>
            </w:rPr>
            <w:instrText xml:space="preserve"> PAGEREF _Toc521495217 \h </w:instrText>
          </w:r>
          <w:r>
            <w:rPr>
              <w:noProof/>
            </w:rPr>
          </w:r>
          <w:r>
            <w:rPr>
              <w:noProof/>
            </w:rPr>
            <w:fldChar w:fldCharType="separate"/>
          </w:r>
          <w:r w:rsidR="002061B7">
            <w:rPr>
              <w:noProof/>
            </w:rPr>
            <w:t>8</w:t>
          </w:r>
          <w:r>
            <w:rPr>
              <w:noProof/>
            </w:rPr>
            <w:fldChar w:fldCharType="end"/>
          </w:r>
        </w:p>
        <w:p w14:paraId="4F0D9D6D" w14:textId="77777777" w:rsidR="00D5576F" w:rsidRDefault="00D5576F">
          <w:pPr>
            <w:pStyle w:val="TOC2"/>
            <w:rPr>
              <w:rFonts w:asciiTheme="minorHAnsi" w:eastAsiaTheme="minorEastAsia" w:hAnsiTheme="minorHAnsi"/>
              <w:smallCaps w:val="0"/>
              <w:noProof/>
              <w:sz w:val="24"/>
              <w:szCs w:val="24"/>
              <w:lang w:eastAsia="en-GB"/>
            </w:rPr>
          </w:pPr>
          <w:r w:rsidRPr="007A7686">
            <w:rPr>
              <w:rFonts w:cs="Arial"/>
              <w:noProof/>
            </w:rPr>
            <w:t>Part 3.2</w:t>
          </w:r>
          <w:r>
            <w:rPr>
              <w:rFonts w:asciiTheme="minorHAnsi" w:eastAsiaTheme="minorEastAsia" w:hAnsiTheme="minorHAnsi"/>
              <w:smallCaps w:val="0"/>
              <w:noProof/>
              <w:sz w:val="24"/>
              <w:szCs w:val="24"/>
              <w:lang w:eastAsia="en-GB"/>
            </w:rPr>
            <w:tab/>
          </w:r>
          <w:r w:rsidRPr="007A7686">
            <w:rPr>
              <w:rFonts w:cs="Arial"/>
              <w:noProof/>
            </w:rPr>
            <w:t>Other duties and powers of the Student Representative Council</w:t>
          </w:r>
          <w:r>
            <w:rPr>
              <w:noProof/>
            </w:rPr>
            <w:tab/>
          </w:r>
          <w:r>
            <w:rPr>
              <w:noProof/>
            </w:rPr>
            <w:fldChar w:fldCharType="begin"/>
          </w:r>
          <w:r>
            <w:rPr>
              <w:noProof/>
            </w:rPr>
            <w:instrText xml:space="preserve"> PAGEREF _Toc521495218 \h </w:instrText>
          </w:r>
          <w:r>
            <w:rPr>
              <w:noProof/>
            </w:rPr>
          </w:r>
          <w:r>
            <w:rPr>
              <w:noProof/>
            </w:rPr>
            <w:fldChar w:fldCharType="separate"/>
          </w:r>
          <w:r w:rsidR="002061B7">
            <w:rPr>
              <w:noProof/>
            </w:rPr>
            <w:t>10</w:t>
          </w:r>
          <w:r>
            <w:rPr>
              <w:noProof/>
            </w:rPr>
            <w:fldChar w:fldCharType="end"/>
          </w:r>
        </w:p>
        <w:p w14:paraId="585D45C6" w14:textId="77777777" w:rsidR="00D5576F" w:rsidRDefault="00D5576F">
          <w:pPr>
            <w:pStyle w:val="TOC2"/>
            <w:rPr>
              <w:rFonts w:asciiTheme="minorHAnsi" w:eastAsiaTheme="minorEastAsia" w:hAnsiTheme="minorHAnsi"/>
              <w:smallCaps w:val="0"/>
              <w:noProof/>
              <w:sz w:val="24"/>
              <w:szCs w:val="24"/>
              <w:lang w:eastAsia="en-GB"/>
            </w:rPr>
          </w:pPr>
          <w:r w:rsidRPr="007A7686">
            <w:rPr>
              <w:rFonts w:cs="Arial"/>
              <w:noProof/>
            </w:rPr>
            <w:t>Part 3.3</w:t>
          </w:r>
          <w:r>
            <w:rPr>
              <w:rFonts w:asciiTheme="minorHAnsi" w:eastAsiaTheme="minorEastAsia" w:hAnsiTheme="minorHAnsi"/>
              <w:smallCaps w:val="0"/>
              <w:noProof/>
              <w:sz w:val="24"/>
              <w:szCs w:val="24"/>
              <w:lang w:eastAsia="en-GB"/>
            </w:rPr>
            <w:tab/>
          </w:r>
          <w:r w:rsidRPr="007A7686">
            <w:rPr>
              <w:rFonts w:cs="Arial"/>
              <w:noProof/>
            </w:rPr>
            <w:t>Executive Committee of the Student Representative Council</w:t>
          </w:r>
          <w:r>
            <w:rPr>
              <w:noProof/>
            </w:rPr>
            <w:tab/>
          </w:r>
          <w:r>
            <w:rPr>
              <w:noProof/>
            </w:rPr>
            <w:fldChar w:fldCharType="begin"/>
          </w:r>
          <w:r>
            <w:rPr>
              <w:noProof/>
            </w:rPr>
            <w:instrText xml:space="preserve"> PAGEREF _Toc521495219 \h </w:instrText>
          </w:r>
          <w:r>
            <w:rPr>
              <w:noProof/>
            </w:rPr>
          </w:r>
          <w:r>
            <w:rPr>
              <w:noProof/>
            </w:rPr>
            <w:fldChar w:fldCharType="separate"/>
          </w:r>
          <w:r w:rsidR="002061B7">
            <w:rPr>
              <w:noProof/>
            </w:rPr>
            <w:t>12</w:t>
          </w:r>
          <w:r>
            <w:rPr>
              <w:noProof/>
            </w:rPr>
            <w:fldChar w:fldCharType="end"/>
          </w:r>
        </w:p>
        <w:p w14:paraId="0D4A9B58" w14:textId="77777777" w:rsidR="00D5576F" w:rsidRDefault="00D5576F">
          <w:pPr>
            <w:pStyle w:val="TOC2"/>
            <w:rPr>
              <w:rFonts w:asciiTheme="minorHAnsi" w:eastAsiaTheme="minorEastAsia" w:hAnsiTheme="minorHAnsi"/>
              <w:smallCaps w:val="0"/>
              <w:noProof/>
              <w:sz w:val="24"/>
              <w:szCs w:val="24"/>
              <w:lang w:eastAsia="en-GB"/>
            </w:rPr>
          </w:pPr>
          <w:r w:rsidRPr="007A7686">
            <w:rPr>
              <w:rFonts w:cs="Arial"/>
              <w:noProof/>
            </w:rPr>
            <w:t>Part 3.4</w:t>
          </w:r>
          <w:r>
            <w:rPr>
              <w:rFonts w:asciiTheme="minorHAnsi" w:eastAsiaTheme="minorEastAsia" w:hAnsiTheme="minorHAnsi"/>
              <w:smallCaps w:val="0"/>
              <w:noProof/>
              <w:sz w:val="24"/>
              <w:szCs w:val="24"/>
              <w:lang w:eastAsia="en-GB"/>
            </w:rPr>
            <w:tab/>
          </w:r>
          <w:r w:rsidRPr="007A7686">
            <w:rPr>
              <w:rFonts w:cs="Arial"/>
              <w:noProof/>
            </w:rPr>
            <w:t>Student Representative Council meetings</w:t>
          </w:r>
          <w:r>
            <w:rPr>
              <w:noProof/>
            </w:rPr>
            <w:tab/>
          </w:r>
          <w:r>
            <w:rPr>
              <w:noProof/>
            </w:rPr>
            <w:fldChar w:fldCharType="begin"/>
          </w:r>
          <w:r>
            <w:rPr>
              <w:noProof/>
            </w:rPr>
            <w:instrText xml:space="preserve"> PAGEREF _Toc521495220 \h </w:instrText>
          </w:r>
          <w:r>
            <w:rPr>
              <w:noProof/>
            </w:rPr>
          </w:r>
          <w:r>
            <w:rPr>
              <w:noProof/>
            </w:rPr>
            <w:fldChar w:fldCharType="separate"/>
          </w:r>
          <w:r w:rsidR="002061B7">
            <w:rPr>
              <w:noProof/>
            </w:rPr>
            <w:t>13</w:t>
          </w:r>
          <w:r>
            <w:rPr>
              <w:noProof/>
            </w:rPr>
            <w:fldChar w:fldCharType="end"/>
          </w:r>
        </w:p>
        <w:p w14:paraId="02362D5A" w14:textId="77777777" w:rsidR="00D5576F" w:rsidRDefault="00D5576F" w:rsidP="00D5576F">
          <w:pPr>
            <w:pStyle w:val="TOC2"/>
            <w:ind w:left="1438" w:hanging="1200"/>
            <w:rPr>
              <w:rFonts w:asciiTheme="minorHAnsi" w:eastAsiaTheme="minorEastAsia" w:hAnsiTheme="minorHAnsi"/>
              <w:smallCaps w:val="0"/>
              <w:noProof/>
              <w:sz w:val="24"/>
              <w:szCs w:val="24"/>
              <w:lang w:eastAsia="en-GB"/>
            </w:rPr>
          </w:pPr>
          <w:r w:rsidRPr="007A7686">
            <w:rPr>
              <w:rFonts w:cs="Arial"/>
              <w:noProof/>
            </w:rPr>
            <w:t>Part 3.5</w:t>
          </w:r>
          <w:r>
            <w:rPr>
              <w:rFonts w:asciiTheme="minorHAnsi" w:eastAsiaTheme="minorEastAsia" w:hAnsiTheme="minorHAnsi"/>
              <w:smallCaps w:val="0"/>
              <w:noProof/>
              <w:sz w:val="24"/>
              <w:szCs w:val="24"/>
              <w:lang w:eastAsia="en-GB"/>
            </w:rPr>
            <w:tab/>
          </w:r>
          <w:r w:rsidRPr="007A7686">
            <w:rPr>
              <w:rFonts w:cs="Arial"/>
              <w:noProof/>
            </w:rPr>
            <w:t>Evaluation of Student Representative Council members by the Evaluation Panel‡</w:t>
          </w:r>
          <w:r>
            <w:rPr>
              <w:noProof/>
            </w:rPr>
            <w:tab/>
          </w:r>
          <w:r>
            <w:rPr>
              <w:noProof/>
            </w:rPr>
            <w:fldChar w:fldCharType="begin"/>
          </w:r>
          <w:r>
            <w:rPr>
              <w:noProof/>
            </w:rPr>
            <w:instrText xml:space="preserve"> PAGEREF _Toc521495221 \h </w:instrText>
          </w:r>
          <w:r>
            <w:rPr>
              <w:noProof/>
            </w:rPr>
          </w:r>
          <w:r>
            <w:rPr>
              <w:noProof/>
            </w:rPr>
            <w:fldChar w:fldCharType="separate"/>
          </w:r>
          <w:r w:rsidR="002061B7">
            <w:rPr>
              <w:noProof/>
            </w:rPr>
            <w:t>15</w:t>
          </w:r>
          <w:r>
            <w:rPr>
              <w:noProof/>
            </w:rPr>
            <w:fldChar w:fldCharType="end"/>
          </w:r>
        </w:p>
        <w:p w14:paraId="737699E1"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4 Student Parliament‡</w:t>
          </w:r>
          <w:r>
            <w:rPr>
              <w:noProof/>
            </w:rPr>
            <w:tab/>
          </w:r>
          <w:r>
            <w:rPr>
              <w:noProof/>
            </w:rPr>
            <w:fldChar w:fldCharType="begin"/>
          </w:r>
          <w:r>
            <w:rPr>
              <w:noProof/>
            </w:rPr>
            <w:instrText xml:space="preserve"> PAGEREF _Toc521495222 \h </w:instrText>
          </w:r>
          <w:r>
            <w:rPr>
              <w:noProof/>
            </w:rPr>
          </w:r>
          <w:r>
            <w:rPr>
              <w:noProof/>
            </w:rPr>
            <w:fldChar w:fldCharType="separate"/>
          </w:r>
          <w:r w:rsidR="002061B7">
            <w:rPr>
              <w:noProof/>
            </w:rPr>
            <w:t>17</w:t>
          </w:r>
          <w:r>
            <w:rPr>
              <w:noProof/>
            </w:rPr>
            <w:fldChar w:fldCharType="end"/>
          </w:r>
        </w:p>
        <w:p w14:paraId="34D89EF9"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5 Student Court and the Appeal court‡</w:t>
          </w:r>
          <w:r>
            <w:rPr>
              <w:noProof/>
            </w:rPr>
            <w:tab/>
          </w:r>
          <w:r>
            <w:rPr>
              <w:noProof/>
            </w:rPr>
            <w:fldChar w:fldCharType="begin"/>
          </w:r>
          <w:r>
            <w:rPr>
              <w:noProof/>
            </w:rPr>
            <w:instrText xml:space="preserve"> PAGEREF _Toc521495225 \h </w:instrText>
          </w:r>
          <w:r>
            <w:rPr>
              <w:noProof/>
            </w:rPr>
          </w:r>
          <w:r>
            <w:rPr>
              <w:noProof/>
            </w:rPr>
            <w:fldChar w:fldCharType="separate"/>
          </w:r>
          <w:r w:rsidR="002061B7">
            <w:rPr>
              <w:noProof/>
            </w:rPr>
            <w:t>19</w:t>
          </w:r>
          <w:r>
            <w:rPr>
              <w:noProof/>
            </w:rPr>
            <w:fldChar w:fldCharType="end"/>
          </w:r>
        </w:p>
        <w:p w14:paraId="75579756"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6 The Academic Affairs Council</w:t>
          </w:r>
          <w:r>
            <w:rPr>
              <w:noProof/>
            </w:rPr>
            <w:tab/>
          </w:r>
          <w:r>
            <w:rPr>
              <w:noProof/>
            </w:rPr>
            <w:fldChar w:fldCharType="begin"/>
          </w:r>
          <w:r>
            <w:rPr>
              <w:noProof/>
            </w:rPr>
            <w:instrText xml:space="preserve"> PAGEREF _Toc521495226 \h </w:instrText>
          </w:r>
          <w:r>
            <w:rPr>
              <w:noProof/>
            </w:rPr>
          </w:r>
          <w:r>
            <w:rPr>
              <w:noProof/>
            </w:rPr>
            <w:fldChar w:fldCharType="separate"/>
          </w:r>
          <w:r w:rsidR="002061B7">
            <w:rPr>
              <w:noProof/>
            </w:rPr>
            <w:t>23</w:t>
          </w:r>
          <w:r>
            <w:rPr>
              <w:noProof/>
            </w:rPr>
            <w:fldChar w:fldCharType="end"/>
          </w:r>
        </w:p>
        <w:p w14:paraId="3C55B920"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7 The Prim Committee</w:t>
          </w:r>
          <w:r>
            <w:rPr>
              <w:noProof/>
            </w:rPr>
            <w:tab/>
          </w:r>
          <w:r>
            <w:rPr>
              <w:noProof/>
            </w:rPr>
            <w:fldChar w:fldCharType="begin"/>
          </w:r>
          <w:r>
            <w:rPr>
              <w:noProof/>
            </w:rPr>
            <w:instrText xml:space="preserve"> PAGEREF _Toc521495227 \h </w:instrText>
          </w:r>
          <w:r>
            <w:rPr>
              <w:noProof/>
            </w:rPr>
          </w:r>
          <w:r>
            <w:rPr>
              <w:noProof/>
            </w:rPr>
            <w:fldChar w:fldCharType="separate"/>
          </w:r>
          <w:r w:rsidR="002061B7">
            <w:rPr>
              <w:noProof/>
            </w:rPr>
            <w:t>24</w:t>
          </w:r>
          <w:r>
            <w:rPr>
              <w:noProof/>
            </w:rPr>
            <w:fldChar w:fldCharType="end"/>
          </w:r>
        </w:p>
        <w:p w14:paraId="3FABD645"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8 The senior Prim Committee</w:t>
          </w:r>
          <w:r>
            <w:rPr>
              <w:noProof/>
            </w:rPr>
            <w:tab/>
          </w:r>
          <w:r>
            <w:rPr>
              <w:noProof/>
            </w:rPr>
            <w:fldChar w:fldCharType="begin"/>
          </w:r>
          <w:r>
            <w:rPr>
              <w:noProof/>
            </w:rPr>
            <w:instrText xml:space="preserve"> PAGEREF _Toc521495228 \h </w:instrText>
          </w:r>
          <w:r>
            <w:rPr>
              <w:noProof/>
            </w:rPr>
          </w:r>
          <w:r>
            <w:rPr>
              <w:noProof/>
            </w:rPr>
            <w:fldChar w:fldCharType="separate"/>
          </w:r>
          <w:r w:rsidR="002061B7">
            <w:rPr>
              <w:noProof/>
            </w:rPr>
            <w:t>25</w:t>
          </w:r>
          <w:r>
            <w:rPr>
              <w:noProof/>
            </w:rPr>
            <w:fldChar w:fldCharType="end"/>
          </w:r>
        </w:p>
        <w:p w14:paraId="3E47E025"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9 The Societies Council</w:t>
          </w:r>
          <w:r>
            <w:rPr>
              <w:noProof/>
            </w:rPr>
            <w:tab/>
          </w:r>
          <w:r>
            <w:rPr>
              <w:noProof/>
            </w:rPr>
            <w:fldChar w:fldCharType="begin"/>
          </w:r>
          <w:r>
            <w:rPr>
              <w:noProof/>
            </w:rPr>
            <w:instrText xml:space="preserve"> PAGEREF _Toc521495229 \h </w:instrText>
          </w:r>
          <w:r>
            <w:rPr>
              <w:noProof/>
            </w:rPr>
          </w:r>
          <w:r>
            <w:rPr>
              <w:noProof/>
            </w:rPr>
            <w:fldChar w:fldCharType="separate"/>
          </w:r>
          <w:r w:rsidR="002061B7">
            <w:rPr>
              <w:noProof/>
            </w:rPr>
            <w:t>26</w:t>
          </w:r>
          <w:r>
            <w:rPr>
              <w:noProof/>
            </w:rPr>
            <w:fldChar w:fldCharType="end"/>
          </w:r>
        </w:p>
        <w:p w14:paraId="666EC56E"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10 The Military Academy Student Council</w:t>
          </w:r>
          <w:r>
            <w:rPr>
              <w:noProof/>
            </w:rPr>
            <w:tab/>
          </w:r>
          <w:r>
            <w:rPr>
              <w:noProof/>
            </w:rPr>
            <w:fldChar w:fldCharType="begin"/>
          </w:r>
          <w:r>
            <w:rPr>
              <w:noProof/>
            </w:rPr>
            <w:instrText xml:space="preserve"> PAGEREF _Toc521495230 \h </w:instrText>
          </w:r>
          <w:r>
            <w:rPr>
              <w:noProof/>
            </w:rPr>
          </w:r>
          <w:r>
            <w:rPr>
              <w:noProof/>
            </w:rPr>
            <w:fldChar w:fldCharType="separate"/>
          </w:r>
          <w:r w:rsidR="002061B7">
            <w:rPr>
              <w:noProof/>
            </w:rPr>
            <w:t>27</w:t>
          </w:r>
          <w:r>
            <w:rPr>
              <w:noProof/>
            </w:rPr>
            <w:fldChar w:fldCharType="end"/>
          </w:r>
        </w:p>
        <w:p w14:paraId="4298EC92"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11 Tygerberg Student Representative Council</w:t>
          </w:r>
          <w:r>
            <w:rPr>
              <w:noProof/>
            </w:rPr>
            <w:tab/>
          </w:r>
          <w:r>
            <w:rPr>
              <w:noProof/>
            </w:rPr>
            <w:fldChar w:fldCharType="begin"/>
          </w:r>
          <w:r>
            <w:rPr>
              <w:noProof/>
            </w:rPr>
            <w:instrText xml:space="preserve"> PAGEREF _Toc521495231 \h </w:instrText>
          </w:r>
          <w:r>
            <w:rPr>
              <w:noProof/>
            </w:rPr>
          </w:r>
          <w:r>
            <w:rPr>
              <w:noProof/>
            </w:rPr>
            <w:fldChar w:fldCharType="separate"/>
          </w:r>
          <w:r w:rsidR="002061B7">
            <w:rPr>
              <w:noProof/>
            </w:rPr>
            <w:t>28</w:t>
          </w:r>
          <w:r>
            <w:rPr>
              <w:noProof/>
            </w:rPr>
            <w:fldChar w:fldCharType="end"/>
          </w:r>
        </w:p>
        <w:p w14:paraId="7FB86E2F"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12 Elections</w:t>
          </w:r>
          <w:r>
            <w:rPr>
              <w:noProof/>
            </w:rPr>
            <w:tab/>
          </w:r>
          <w:r>
            <w:rPr>
              <w:noProof/>
            </w:rPr>
            <w:fldChar w:fldCharType="begin"/>
          </w:r>
          <w:r>
            <w:rPr>
              <w:noProof/>
            </w:rPr>
            <w:instrText xml:space="preserve"> PAGEREF _Toc521495232 \h </w:instrText>
          </w:r>
          <w:r>
            <w:rPr>
              <w:noProof/>
            </w:rPr>
          </w:r>
          <w:r>
            <w:rPr>
              <w:noProof/>
            </w:rPr>
            <w:fldChar w:fldCharType="separate"/>
          </w:r>
          <w:r w:rsidR="002061B7">
            <w:rPr>
              <w:noProof/>
            </w:rPr>
            <w:t>29</w:t>
          </w:r>
          <w:r>
            <w:rPr>
              <w:noProof/>
            </w:rPr>
            <w:fldChar w:fldCharType="end"/>
          </w:r>
        </w:p>
        <w:p w14:paraId="6167F669" w14:textId="77777777" w:rsidR="00D5576F" w:rsidRDefault="00D5576F">
          <w:pPr>
            <w:pStyle w:val="TOC1"/>
            <w:rPr>
              <w:rFonts w:asciiTheme="minorHAnsi" w:eastAsiaTheme="minorEastAsia" w:hAnsiTheme="minorHAnsi"/>
              <w:b w:val="0"/>
              <w:bCs w:val="0"/>
              <w:caps w:val="0"/>
              <w:noProof/>
              <w:sz w:val="24"/>
              <w:szCs w:val="24"/>
              <w:lang w:eastAsia="en-GB"/>
            </w:rPr>
          </w:pPr>
          <w:r w:rsidRPr="007A7686">
            <w:rPr>
              <w:rFonts w:cs="Arial"/>
              <w:noProof/>
            </w:rPr>
            <w:t>CHAPTER 13 Commencement, repeal and amendment‡</w:t>
          </w:r>
          <w:r>
            <w:rPr>
              <w:noProof/>
            </w:rPr>
            <w:tab/>
          </w:r>
          <w:r>
            <w:rPr>
              <w:noProof/>
            </w:rPr>
            <w:fldChar w:fldCharType="begin"/>
          </w:r>
          <w:r>
            <w:rPr>
              <w:noProof/>
            </w:rPr>
            <w:instrText xml:space="preserve"> PAGEREF _Toc521495233 \h </w:instrText>
          </w:r>
          <w:r>
            <w:rPr>
              <w:noProof/>
            </w:rPr>
          </w:r>
          <w:r>
            <w:rPr>
              <w:noProof/>
            </w:rPr>
            <w:fldChar w:fldCharType="separate"/>
          </w:r>
          <w:r w:rsidR="002061B7">
            <w:rPr>
              <w:noProof/>
            </w:rPr>
            <w:t>31</w:t>
          </w:r>
          <w:r>
            <w:rPr>
              <w:noProof/>
            </w:rPr>
            <w:fldChar w:fldCharType="end"/>
          </w:r>
        </w:p>
        <w:p w14:paraId="6C65055D" w14:textId="77777777" w:rsidR="00D5576F" w:rsidRDefault="00D5576F">
          <w:pPr>
            <w:pStyle w:val="TOC4"/>
            <w:tabs>
              <w:tab w:val="left" w:pos="1680"/>
              <w:tab w:val="right" w:leader="dot" w:pos="9010"/>
            </w:tabs>
            <w:rPr>
              <w:rFonts w:asciiTheme="minorHAnsi" w:eastAsiaTheme="minorEastAsia" w:hAnsiTheme="minorHAnsi"/>
              <w:b w:val="0"/>
              <w:bCs w:val="0"/>
              <w:caps w:val="0"/>
              <w:sz w:val="24"/>
              <w:szCs w:val="24"/>
              <w:lang w:eastAsia="en-GB"/>
            </w:rPr>
          </w:pPr>
          <w:r w:rsidRPr="007A7686">
            <w:rPr>
              <w:rFonts w:cs="Arial"/>
            </w:rPr>
            <w:t>SCHEDULE 1</w:t>
          </w:r>
          <w:r>
            <w:rPr>
              <w:rFonts w:asciiTheme="minorHAnsi" w:eastAsiaTheme="minorEastAsia" w:hAnsiTheme="minorHAnsi"/>
              <w:b w:val="0"/>
              <w:bCs w:val="0"/>
              <w:caps w:val="0"/>
              <w:sz w:val="24"/>
              <w:szCs w:val="24"/>
              <w:lang w:eastAsia="en-GB"/>
            </w:rPr>
            <w:tab/>
          </w:r>
          <w:r w:rsidRPr="007A7686">
            <w:rPr>
              <w:rFonts w:cs="Arial"/>
            </w:rPr>
            <w:t>STUDENT REPRESENTATIVE COUNCIL GENERAL ELECTION</w:t>
          </w:r>
          <w:r>
            <w:tab/>
          </w:r>
          <w:r>
            <w:fldChar w:fldCharType="begin"/>
          </w:r>
          <w:r>
            <w:instrText xml:space="preserve"> PAGEREF _Toc521495234 \h </w:instrText>
          </w:r>
          <w:r>
            <w:fldChar w:fldCharType="separate"/>
          </w:r>
          <w:r w:rsidR="002061B7">
            <w:t>33</w:t>
          </w:r>
          <w:r>
            <w:fldChar w:fldCharType="end"/>
          </w:r>
        </w:p>
        <w:p w14:paraId="7A8BBE36" w14:textId="77777777" w:rsidR="00D5576F" w:rsidRDefault="00D5576F">
          <w:pPr>
            <w:pStyle w:val="TOC5"/>
            <w:rPr>
              <w:rFonts w:asciiTheme="minorHAnsi" w:eastAsiaTheme="minorEastAsia" w:hAnsiTheme="minorHAnsi"/>
              <w:smallCaps w:val="0"/>
              <w:sz w:val="24"/>
              <w:szCs w:val="24"/>
              <w:lang w:eastAsia="en-GB"/>
            </w:rPr>
          </w:pPr>
          <w:r w:rsidRPr="007A7686">
            <w:rPr>
              <w:rFonts w:asciiTheme="minorHAnsi" w:hAnsiTheme="minorHAnsi" w:cs="Arial"/>
            </w:rPr>
            <w:t>Part S1</w:t>
          </w:r>
          <w:r>
            <w:rPr>
              <w:rFonts w:asciiTheme="minorHAnsi" w:eastAsiaTheme="minorEastAsia" w:hAnsiTheme="minorHAnsi"/>
              <w:smallCaps w:val="0"/>
              <w:sz w:val="24"/>
              <w:szCs w:val="24"/>
              <w:lang w:eastAsia="en-GB"/>
            </w:rPr>
            <w:tab/>
          </w:r>
          <w:r w:rsidRPr="007A7686">
            <w:rPr>
              <w:rFonts w:cs="Arial"/>
            </w:rPr>
            <w:t>Election Convenor(s) and Election Committee</w:t>
          </w:r>
          <w:r>
            <w:tab/>
          </w:r>
          <w:r>
            <w:fldChar w:fldCharType="begin"/>
          </w:r>
          <w:r>
            <w:instrText xml:space="preserve"> PAGEREF _Toc521495235 \h </w:instrText>
          </w:r>
          <w:r>
            <w:fldChar w:fldCharType="separate"/>
          </w:r>
          <w:r w:rsidR="002061B7">
            <w:t>33</w:t>
          </w:r>
          <w:r>
            <w:fldChar w:fldCharType="end"/>
          </w:r>
        </w:p>
        <w:p w14:paraId="5E0D2084" w14:textId="77777777" w:rsidR="00D5576F" w:rsidRDefault="00D5576F">
          <w:pPr>
            <w:pStyle w:val="TOC5"/>
            <w:rPr>
              <w:rFonts w:asciiTheme="minorHAnsi" w:eastAsiaTheme="minorEastAsia" w:hAnsiTheme="minorHAnsi"/>
              <w:smallCaps w:val="0"/>
              <w:sz w:val="24"/>
              <w:szCs w:val="24"/>
              <w:lang w:eastAsia="en-GB"/>
            </w:rPr>
          </w:pPr>
          <w:r w:rsidRPr="007A7686">
            <w:rPr>
              <w:rFonts w:asciiTheme="minorHAnsi" w:hAnsiTheme="minorHAnsi" w:cs="Arial"/>
            </w:rPr>
            <w:t>Part S2</w:t>
          </w:r>
          <w:r>
            <w:rPr>
              <w:rFonts w:asciiTheme="minorHAnsi" w:eastAsiaTheme="minorEastAsia" w:hAnsiTheme="minorHAnsi"/>
              <w:smallCaps w:val="0"/>
              <w:sz w:val="24"/>
              <w:szCs w:val="24"/>
              <w:lang w:eastAsia="en-GB"/>
            </w:rPr>
            <w:tab/>
          </w:r>
          <w:r w:rsidRPr="007A7686">
            <w:rPr>
              <w:rFonts w:cs="Arial"/>
            </w:rPr>
            <w:t>Nominations and criteria for candidature</w:t>
          </w:r>
          <w:r>
            <w:tab/>
          </w:r>
          <w:r>
            <w:fldChar w:fldCharType="begin"/>
          </w:r>
          <w:r>
            <w:instrText xml:space="preserve"> PAGEREF _Toc521495236 \h </w:instrText>
          </w:r>
          <w:r>
            <w:fldChar w:fldCharType="separate"/>
          </w:r>
          <w:r w:rsidR="002061B7">
            <w:t>34</w:t>
          </w:r>
          <w:r>
            <w:fldChar w:fldCharType="end"/>
          </w:r>
        </w:p>
        <w:p w14:paraId="38A54E62" w14:textId="77777777" w:rsidR="00D5576F" w:rsidRDefault="00D5576F">
          <w:pPr>
            <w:pStyle w:val="TOC5"/>
            <w:rPr>
              <w:rFonts w:asciiTheme="minorHAnsi" w:eastAsiaTheme="minorEastAsia" w:hAnsiTheme="minorHAnsi"/>
              <w:smallCaps w:val="0"/>
              <w:sz w:val="24"/>
              <w:szCs w:val="24"/>
              <w:lang w:eastAsia="en-GB"/>
            </w:rPr>
          </w:pPr>
          <w:r w:rsidRPr="007A7686">
            <w:rPr>
              <w:rFonts w:asciiTheme="minorHAnsi" w:hAnsiTheme="minorHAnsi" w:cs="Arial"/>
            </w:rPr>
            <w:t>Part S3</w:t>
          </w:r>
          <w:r>
            <w:rPr>
              <w:rFonts w:asciiTheme="minorHAnsi" w:eastAsiaTheme="minorEastAsia" w:hAnsiTheme="minorHAnsi"/>
              <w:smallCaps w:val="0"/>
              <w:sz w:val="24"/>
              <w:szCs w:val="24"/>
              <w:lang w:eastAsia="en-GB"/>
            </w:rPr>
            <w:tab/>
          </w:r>
          <w:r w:rsidRPr="007A7686">
            <w:rPr>
              <w:rFonts w:cs="Arial"/>
            </w:rPr>
            <w:t>Format and marketing of the election</w:t>
          </w:r>
          <w:r>
            <w:tab/>
          </w:r>
          <w:r>
            <w:fldChar w:fldCharType="begin"/>
          </w:r>
          <w:r>
            <w:instrText xml:space="preserve"> PAGEREF _Toc521495237 \h </w:instrText>
          </w:r>
          <w:r>
            <w:fldChar w:fldCharType="separate"/>
          </w:r>
          <w:r w:rsidR="002061B7">
            <w:t>36</w:t>
          </w:r>
          <w:r>
            <w:fldChar w:fldCharType="end"/>
          </w:r>
        </w:p>
        <w:p w14:paraId="38BCC4B1" w14:textId="77777777" w:rsidR="00D5576F" w:rsidRDefault="00D5576F">
          <w:pPr>
            <w:pStyle w:val="TOC5"/>
            <w:rPr>
              <w:rFonts w:asciiTheme="minorHAnsi" w:eastAsiaTheme="minorEastAsia" w:hAnsiTheme="minorHAnsi"/>
              <w:smallCaps w:val="0"/>
              <w:sz w:val="24"/>
              <w:szCs w:val="24"/>
              <w:lang w:eastAsia="en-GB"/>
            </w:rPr>
          </w:pPr>
          <w:r w:rsidRPr="007A7686">
            <w:rPr>
              <w:rFonts w:asciiTheme="minorHAnsi" w:hAnsiTheme="minorHAnsi" w:cs="Arial"/>
            </w:rPr>
            <w:t>Part S4</w:t>
          </w:r>
          <w:r>
            <w:rPr>
              <w:rFonts w:asciiTheme="minorHAnsi" w:eastAsiaTheme="minorEastAsia" w:hAnsiTheme="minorHAnsi"/>
              <w:smallCaps w:val="0"/>
              <w:sz w:val="24"/>
              <w:szCs w:val="24"/>
              <w:lang w:eastAsia="en-GB"/>
            </w:rPr>
            <w:tab/>
          </w:r>
          <w:r w:rsidRPr="007A7686">
            <w:rPr>
              <w:rFonts w:cs="Arial"/>
            </w:rPr>
            <w:t>Results and complaints</w:t>
          </w:r>
          <w:r>
            <w:tab/>
          </w:r>
          <w:r>
            <w:fldChar w:fldCharType="begin"/>
          </w:r>
          <w:r>
            <w:instrText xml:space="preserve"> PAGEREF _Toc521495238 \h </w:instrText>
          </w:r>
          <w:r>
            <w:fldChar w:fldCharType="separate"/>
          </w:r>
          <w:r w:rsidR="002061B7">
            <w:t>38</w:t>
          </w:r>
          <w:r>
            <w:fldChar w:fldCharType="end"/>
          </w:r>
        </w:p>
        <w:p w14:paraId="1BFF0CD0" w14:textId="75DE3F1A" w:rsidR="00565A92" w:rsidRPr="006B3828" w:rsidRDefault="006F7E65" w:rsidP="00565A92">
          <w:pPr>
            <w:rPr>
              <w:rFonts w:cs="Arial"/>
              <w:noProof/>
            </w:rPr>
          </w:pPr>
          <w:r w:rsidRPr="006B3828">
            <w:rPr>
              <w:rFonts w:cs="Arial"/>
              <w:b/>
              <w:bCs/>
              <w:caps/>
              <w:smallCaps/>
              <w:szCs w:val="22"/>
            </w:rPr>
            <w:fldChar w:fldCharType="end"/>
          </w:r>
        </w:p>
      </w:sdtContent>
    </w:sdt>
    <w:p w14:paraId="56AAF2FF" w14:textId="43EDFC91" w:rsidR="00476316" w:rsidRPr="006B3828" w:rsidRDefault="00476316" w:rsidP="00565A92">
      <w:pPr>
        <w:rPr>
          <w:rFonts w:cs="Arial"/>
        </w:rPr>
      </w:pPr>
      <w:r w:rsidRPr="006B3828">
        <w:rPr>
          <w:rFonts w:cs="Arial"/>
        </w:rPr>
        <w:br w:type="page"/>
      </w:r>
    </w:p>
    <w:p w14:paraId="0BB58FAE" w14:textId="01D5607A" w:rsidR="00476316" w:rsidRPr="006B3828" w:rsidRDefault="00476316" w:rsidP="00F42690">
      <w:pPr>
        <w:pStyle w:val="Heading1"/>
        <w:numPr>
          <w:ilvl w:val="0"/>
          <w:numId w:val="0"/>
        </w:numPr>
        <w:ind w:left="1474" w:hanging="1474"/>
      </w:pPr>
      <w:bookmarkStart w:id="1" w:name="_Toc521495213"/>
      <w:r w:rsidRPr="006B3828">
        <w:lastRenderedPageBreak/>
        <w:t>Preamble</w:t>
      </w:r>
      <w:r w:rsidR="00FB04D4" w:rsidRPr="006B3828">
        <w:t>‡</w:t>
      </w:r>
      <w:bookmarkEnd w:id="1"/>
    </w:p>
    <w:p w14:paraId="0F1F563E" w14:textId="77777777" w:rsidR="00476316" w:rsidRPr="006B3828" w:rsidRDefault="00476316" w:rsidP="00476316">
      <w:pPr>
        <w:rPr>
          <w:rFonts w:cs="Arial"/>
        </w:rPr>
      </w:pPr>
      <w:proofErr w:type="gramStart"/>
      <w:r w:rsidRPr="006B3828">
        <w:rPr>
          <w:rFonts w:cs="Arial"/>
        </w:rPr>
        <w:t>We, the students of Stellenbosch University, conscious of our diverse cultural heritage and the historical context of Stellenbosch University and out country, the Republic of South Africa, unite to build a multicultural and democratic community which if free from discrimination, in conformity with the Bill of Student Rights in Chapter 2 of this Constitution and the Constitution of the Republic of South Africa.</w:t>
      </w:r>
      <w:proofErr w:type="gramEnd"/>
    </w:p>
    <w:p w14:paraId="64DBDAE2" w14:textId="77777777" w:rsidR="00476316" w:rsidRPr="006B3828" w:rsidRDefault="00476316" w:rsidP="00476316">
      <w:pPr>
        <w:rPr>
          <w:rFonts w:cs="Arial"/>
        </w:rPr>
      </w:pPr>
    </w:p>
    <w:p w14:paraId="6CA3CED6" w14:textId="3EE7D47E" w:rsidR="00476316" w:rsidRPr="006B3828" w:rsidRDefault="00476316" w:rsidP="00476316">
      <w:pPr>
        <w:rPr>
          <w:rFonts w:cs="Arial"/>
        </w:rPr>
      </w:pPr>
      <w:r w:rsidRPr="006B3828">
        <w:rPr>
          <w:rFonts w:cs="Arial"/>
        </w:rPr>
        <w:t xml:space="preserve">We acknowledge our responsibility to participate in the </w:t>
      </w:r>
      <w:r w:rsidR="00FB04D4" w:rsidRPr="006B3828">
        <w:rPr>
          <w:rFonts w:cs="Arial"/>
        </w:rPr>
        <w:t>democratic</w:t>
      </w:r>
      <w:r w:rsidRPr="006B3828">
        <w:rPr>
          <w:rFonts w:cs="Arial"/>
        </w:rPr>
        <w:t xml:space="preserve"> structures recognised by this Constitution</w:t>
      </w:r>
      <w:r w:rsidR="00FB04D4" w:rsidRPr="006B3828">
        <w:rPr>
          <w:rFonts w:cs="Arial"/>
        </w:rPr>
        <w:t>.</w:t>
      </w:r>
    </w:p>
    <w:p w14:paraId="14DDCDE0" w14:textId="77777777" w:rsidR="00476316" w:rsidRPr="006B3828" w:rsidRDefault="00476316" w:rsidP="00476316">
      <w:pPr>
        <w:rPr>
          <w:rFonts w:cs="Arial"/>
        </w:rPr>
      </w:pPr>
    </w:p>
    <w:p w14:paraId="1FB8C36C" w14:textId="12DB2333" w:rsidR="00476316" w:rsidRPr="006B3828" w:rsidRDefault="00476316" w:rsidP="00476316">
      <w:pPr>
        <w:rPr>
          <w:rFonts w:cs="Arial"/>
        </w:rPr>
      </w:pPr>
      <w:r w:rsidRPr="006B3828">
        <w:rPr>
          <w:rFonts w:cs="Arial"/>
        </w:rPr>
        <w:t>Subject to the provisions of the Constitution of the Republic of South Africa, the Higher Education Act, the Statute of Stellenbosch University and University regulations, we accept this as our binding Constitution.</w:t>
      </w:r>
      <w:r w:rsidRPr="006B3828">
        <w:rPr>
          <w:rFonts w:cs="Arial"/>
        </w:rPr>
        <w:br w:type="page"/>
      </w:r>
    </w:p>
    <w:p w14:paraId="192C5DA7" w14:textId="6CC9A7A8" w:rsidR="003A070A" w:rsidRPr="006B3828" w:rsidRDefault="003A070A" w:rsidP="00AE0E3E">
      <w:pPr>
        <w:pStyle w:val="Heading1"/>
        <w:rPr>
          <w:rFonts w:cs="Arial"/>
        </w:rPr>
      </w:pPr>
      <w:bookmarkStart w:id="2" w:name="_Ref495516626"/>
      <w:bookmarkStart w:id="3" w:name="_Toc521495214"/>
      <w:r w:rsidRPr="006B3828">
        <w:rPr>
          <w:rFonts w:cs="Arial"/>
        </w:rPr>
        <w:lastRenderedPageBreak/>
        <w:t>BASIC PROVISIONS</w:t>
      </w:r>
      <w:r w:rsidR="00FB04D4" w:rsidRPr="006B3828">
        <w:rPr>
          <w:rFonts w:cs="Arial"/>
        </w:rPr>
        <w:t>‡</w:t>
      </w:r>
      <w:bookmarkEnd w:id="2"/>
      <w:bookmarkEnd w:id="3"/>
    </w:p>
    <w:p w14:paraId="56119CFE" w14:textId="77777777" w:rsidR="003A070A" w:rsidRPr="006B3828" w:rsidRDefault="003A070A" w:rsidP="006F7E65">
      <w:pPr>
        <w:pStyle w:val="Heading6"/>
        <w:rPr>
          <w:rFonts w:cs="Arial"/>
        </w:rPr>
      </w:pPr>
      <w:r w:rsidRPr="006B3828">
        <w:rPr>
          <w:rFonts w:cs="Arial"/>
        </w:rPr>
        <w:t>Definitions</w:t>
      </w:r>
    </w:p>
    <w:p w14:paraId="7CC0A77E" w14:textId="77777777" w:rsidR="00103F18" w:rsidRPr="006B3828" w:rsidRDefault="00103F18" w:rsidP="00AE0E3E">
      <w:pPr>
        <w:rPr>
          <w:rFonts w:cs="Arial"/>
        </w:rPr>
      </w:pPr>
      <w:r w:rsidRPr="006B3828">
        <w:rPr>
          <w:rFonts w:cs="Arial"/>
        </w:rPr>
        <w:t>In this Constitution, unless the context indicates otherwise –</w:t>
      </w:r>
    </w:p>
    <w:p w14:paraId="05E68A35" w14:textId="0603EB82" w:rsidR="00103F18" w:rsidRPr="006B3828" w:rsidRDefault="00103F18" w:rsidP="005F7B0D">
      <w:pPr>
        <w:pStyle w:val="ListParagraph"/>
        <w:rPr>
          <w:rFonts w:cs="Arial"/>
        </w:rPr>
      </w:pPr>
      <w:r w:rsidRPr="006B3828">
        <w:rPr>
          <w:rFonts w:cs="Arial"/>
        </w:rPr>
        <w:t>“</w:t>
      </w:r>
      <w:r w:rsidR="00076D91" w:rsidRPr="006B3828">
        <w:rPr>
          <w:rFonts w:cs="Arial"/>
          <w:i/>
        </w:rPr>
        <w:t>A</w:t>
      </w:r>
      <w:r w:rsidRPr="006B3828">
        <w:rPr>
          <w:rFonts w:cs="Arial"/>
          <w:i/>
        </w:rPr>
        <w:t>ccept</w:t>
      </w:r>
      <w:r w:rsidRPr="006B3828">
        <w:rPr>
          <w:rFonts w:cs="Arial"/>
        </w:rPr>
        <w:t>”, “</w:t>
      </w:r>
      <w:r w:rsidRPr="006B3828">
        <w:rPr>
          <w:rFonts w:cs="Arial"/>
          <w:i/>
        </w:rPr>
        <w:t>decide</w:t>
      </w:r>
      <w:r w:rsidRPr="006B3828">
        <w:rPr>
          <w:rFonts w:cs="Arial"/>
        </w:rPr>
        <w:t>”, or “</w:t>
      </w:r>
      <w:r w:rsidRPr="006B3828">
        <w:rPr>
          <w:rFonts w:cs="Arial"/>
          <w:i/>
        </w:rPr>
        <w:t>elect</w:t>
      </w:r>
      <w:r w:rsidRPr="006B3828">
        <w:rPr>
          <w:rFonts w:cs="Arial"/>
        </w:rPr>
        <w:t>” refers to a decision taken with an ordinary majority of votes;</w:t>
      </w:r>
    </w:p>
    <w:p w14:paraId="7850C96D" w14:textId="161D5080" w:rsidR="00103F18" w:rsidRPr="006B3828" w:rsidRDefault="00103F18" w:rsidP="005F7B0D">
      <w:pPr>
        <w:pStyle w:val="ListParagraph"/>
        <w:rPr>
          <w:rFonts w:cs="Arial"/>
        </w:rPr>
      </w:pPr>
      <w:r w:rsidRPr="006B3828">
        <w:rPr>
          <w:rFonts w:cs="Arial"/>
        </w:rPr>
        <w:t>“</w:t>
      </w:r>
      <w:r w:rsidR="00076D91" w:rsidRPr="006B3828">
        <w:rPr>
          <w:rFonts w:cs="Arial"/>
          <w:i/>
        </w:rPr>
        <w:t>E</w:t>
      </w:r>
      <w:r w:rsidRPr="006B3828">
        <w:rPr>
          <w:rFonts w:cs="Arial"/>
          <w:i/>
        </w:rPr>
        <w:t>x officio member of the SRC</w:t>
      </w:r>
      <w:r w:rsidRPr="006B3828">
        <w:rPr>
          <w:rFonts w:cs="Arial"/>
        </w:rPr>
        <w:t>” means a member serving on the SRC by virtue of holding another position such as the SRC me</w:t>
      </w:r>
      <w:r w:rsidR="00D274F5" w:rsidRPr="006B3828">
        <w:rPr>
          <w:rFonts w:cs="Arial"/>
        </w:rPr>
        <w:t xml:space="preserve">mbers indicated under section </w:t>
      </w:r>
      <w:r w:rsidR="00311B1A" w:rsidRPr="006B3828">
        <w:rPr>
          <w:rFonts w:cs="Arial"/>
        </w:rPr>
        <w:fldChar w:fldCharType="begin"/>
      </w:r>
      <w:r w:rsidR="00311B1A" w:rsidRPr="006B3828">
        <w:rPr>
          <w:rFonts w:cs="Arial"/>
        </w:rPr>
        <w:instrText xml:space="preserve"> REF _Ref495515864 \r \h </w:instrText>
      </w:r>
      <w:r w:rsidR="006B3828">
        <w:rPr>
          <w:rFonts w:cs="Arial"/>
        </w:rPr>
        <w:instrText xml:space="preserve"> \* MERGEFORMAT </w:instrText>
      </w:r>
      <w:r w:rsidR="00311B1A" w:rsidRPr="006B3828">
        <w:rPr>
          <w:rFonts w:cs="Arial"/>
        </w:rPr>
      </w:r>
      <w:r w:rsidR="00311B1A" w:rsidRPr="006B3828">
        <w:rPr>
          <w:rFonts w:cs="Arial"/>
        </w:rPr>
        <w:fldChar w:fldCharType="separate"/>
      </w:r>
      <w:r w:rsidR="002061B7">
        <w:rPr>
          <w:rFonts w:cs="Arial"/>
        </w:rPr>
        <w:t xml:space="preserve">19 </w:t>
      </w:r>
      <w:r w:rsidR="00311B1A" w:rsidRPr="006B3828">
        <w:rPr>
          <w:rFonts w:cs="Arial"/>
        </w:rPr>
        <w:fldChar w:fldCharType="end"/>
      </w:r>
      <w:r w:rsidR="00D274F5" w:rsidRPr="006B3828">
        <w:rPr>
          <w:rFonts w:cs="Arial"/>
        </w:rPr>
        <w:fldChar w:fldCharType="begin"/>
      </w:r>
      <w:r w:rsidR="00D274F5" w:rsidRPr="006B3828">
        <w:rPr>
          <w:rFonts w:cs="Arial"/>
        </w:rPr>
        <w:instrText xml:space="preserve"> REF _Ref496356003 \w \h </w:instrText>
      </w:r>
      <w:r w:rsidR="006B3828">
        <w:rPr>
          <w:rFonts w:cs="Arial"/>
        </w:rPr>
        <w:instrText xml:space="preserve"> \* MERGEFORMAT </w:instrText>
      </w:r>
      <w:r w:rsidR="00D274F5" w:rsidRPr="006B3828">
        <w:rPr>
          <w:rFonts w:cs="Arial"/>
        </w:rPr>
      </w:r>
      <w:r w:rsidR="00D274F5" w:rsidRPr="006B3828">
        <w:rPr>
          <w:rFonts w:cs="Arial"/>
        </w:rPr>
        <w:fldChar w:fldCharType="separate"/>
      </w:r>
      <w:r w:rsidR="002061B7">
        <w:rPr>
          <w:rFonts w:cs="Arial"/>
        </w:rPr>
        <w:t>(2)</w:t>
      </w:r>
      <w:r w:rsidR="00D274F5" w:rsidRPr="006B3828">
        <w:rPr>
          <w:rFonts w:cs="Arial"/>
        </w:rPr>
        <w:fldChar w:fldCharType="end"/>
      </w:r>
      <w:r w:rsidR="00D274F5" w:rsidRPr="006B3828">
        <w:rPr>
          <w:rFonts w:cs="Arial"/>
        </w:rPr>
        <w:t>-</w:t>
      </w:r>
      <w:r w:rsidR="00D274F5" w:rsidRPr="006B3828">
        <w:rPr>
          <w:rFonts w:cs="Arial"/>
        </w:rPr>
        <w:fldChar w:fldCharType="begin"/>
      </w:r>
      <w:r w:rsidR="00D274F5" w:rsidRPr="006B3828">
        <w:rPr>
          <w:rFonts w:cs="Arial"/>
        </w:rPr>
        <w:instrText xml:space="preserve"> REF _Ref495515864 \w \h </w:instrText>
      </w:r>
      <w:r w:rsidR="006B3828">
        <w:rPr>
          <w:rFonts w:cs="Arial"/>
        </w:rPr>
        <w:instrText xml:space="preserve"> \* MERGEFORMAT </w:instrText>
      </w:r>
      <w:r w:rsidR="00D274F5" w:rsidRPr="006B3828">
        <w:rPr>
          <w:rFonts w:cs="Arial"/>
        </w:rPr>
      </w:r>
      <w:r w:rsidR="00D274F5" w:rsidRPr="006B3828">
        <w:rPr>
          <w:rFonts w:cs="Arial"/>
        </w:rPr>
        <w:fldChar w:fldCharType="separate"/>
      </w:r>
      <w:r w:rsidR="002061B7">
        <w:rPr>
          <w:rFonts w:cs="Arial"/>
        </w:rPr>
        <w:t xml:space="preserve">19 </w:t>
      </w:r>
      <w:r w:rsidR="00D274F5" w:rsidRPr="006B3828">
        <w:rPr>
          <w:rFonts w:cs="Arial"/>
        </w:rPr>
        <w:fldChar w:fldCharType="end"/>
      </w:r>
      <w:r w:rsidR="00D274F5" w:rsidRPr="006B3828">
        <w:rPr>
          <w:rFonts w:cs="Arial"/>
        </w:rPr>
        <w:fldChar w:fldCharType="begin"/>
      </w:r>
      <w:r w:rsidR="00D274F5" w:rsidRPr="006B3828">
        <w:rPr>
          <w:rFonts w:cs="Arial"/>
        </w:rPr>
        <w:instrText xml:space="preserve"> REF _Ref496356011 \w \h </w:instrText>
      </w:r>
      <w:r w:rsidR="006B3828">
        <w:rPr>
          <w:rFonts w:cs="Arial"/>
        </w:rPr>
        <w:instrText xml:space="preserve"> \* MERGEFORMAT </w:instrText>
      </w:r>
      <w:r w:rsidR="00D274F5" w:rsidRPr="006B3828">
        <w:rPr>
          <w:rFonts w:cs="Arial"/>
        </w:rPr>
      </w:r>
      <w:r w:rsidR="00D274F5" w:rsidRPr="006B3828">
        <w:rPr>
          <w:rFonts w:cs="Arial"/>
        </w:rPr>
        <w:fldChar w:fldCharType="separate"/>
      </w:r>
      <w:r w:rsidR="002061B7">
        <w:rPr>
          <w:rFonts w:cs="Arial"/>
        </w:rPr>
        <w:t>(7)</w:t>
      </w:r>
      <w:r w:rsidR="00D274F5" w:rsidRPr="006B3828">
        <w:rPr>
          <w:rFonts w:cs="Arial"/>
        </w:rPr>
        <w:fldChar w:fldCharType="end"/>
      </w:r>
      <w:r w:rsidRPr="006B3828">
        <w:rPr>
          <w:rFonts w:cs="Arial"/>
        </w:rPr>
        <w:t>;</w:t>
      </w:r>
    </w:p>
    <w:p w14:paraId="48B820BB" w14:textId="7E2D32CA" w:rsidR="009C5561" w:rsidRPr="006B3828" w:rsidRDefault="009C5561" w:rsidP="009C5561">
      <w:pPr>
        <w:pStyle w:val="ListParagraph"/>
        <w:rPr>
          <w:rFonts w:cs="Arial"/>
        </w:rPr>
      </w:pPr>
      <w:r w:rsidRPr="006B3828">
        <w:rPr>
          <w:rFonts w:cs="Arial"/>
        </w:rPr>
        <w:t>“</w:t>
      </w:r>
      <w:r w:rsidRPr="006B3828">
        <w:rPr>
          <w:rFonts w:cs="Arial"/>
          <w:i/>
        </w:rPr>
        <w:t>Executive Committee</w:t>
      </w:r>
      <w:r w:rsidRPr="006B3828">
        <w:rPr>
          <w:rFonts w:cs="Arial"/>
        </w:rPr>
        <w:t xml:space="preserve">” means the Executive Committee of the SRC in terms of </w:t>
      </w:r>
      <w:r w:rsidRPr="006B3828">
        <w:rPr>
          <w:rFonts w:cs="Arial"/>
          <w:i/>
        </w:rPr>
        <w:fldChar w:fldCharType="begin"/>
      </w:r>
      <w:r w:rsidRPr="006B3828">
        <w:rPr>
          <w:rFonts w:cs="Arial"/>
          <w:i/>
        </w:rPr>
        <w:instrText xml:space="preserve"> REF _Ref495388268 \n \h </w:instrText>
      </w:r>
      <w:r w:rsidR="006B3828">
        <w:rPr>
          <w:rFonts w:cs="Arial"/>
          <w:i/>
        </w:rPr>
        <w:instrText xml:space="preserve"> \* MERGEFORMAT </w:instrText>
      </w:r>
      <w:r w:rsidRPr="006B3828">
        <w:rPr>
          <w:rFonts w:cs="Arial"/>
          <w:i/>
        </w:rPr>
      </w:r>
      <w:r w:rsidRPr="006B3828">
        <w:rPr>
          <w:rFonts w:cs="Arial"/>
          <w:i/>
        </w:rPr>
        <w:fldChar w:fldCharType="separate"/>
      </w:r>
      <w:r w:rsidR="002061B7">
        <w:rPr>
          <w:rFonts w:cs="Arial"/>
          <w:i/>
        </w:rPr>
        <w:t xml:space="preserve">Part 3.3 </w:t>
      </w:r>
      <w:r w:rsidRPr="006B3828">
        <w:rPr>
          <w:rFonts w:cs="Arial"/>
          <w:i/>
        </w:rPr>
        <w:fldChar w:fldCharType="end"/>
      </w:r>
      <w:r w:rsidRPr="006B3828">
        <w:rPr>
          <w:rFonts w:cs="Arial"/>
        </w:rPr>
        <w:t>of this Constitution.</w:t>
      </w:r>
    </w:p>
    <w:p w14:paraId="4E4C40F3" w14:textId="74B8A4CB" w:rsidR="00103F18" w:rsidRPr="006B3828" w:rsidRDefault="00103F18" w:rsidP="009C5561">
      <w:pPr>
        <w:pStyle w:val="ListParagraph"/>
        <w:rPr>
          <w:rFonts w:cs="Arial"/>
        </w:rPr>
      </w:pPr>
      <w:r w:rsidRPr="006B3828">
        <w:rPr>
          <w:rFonts w:cs="Arial"/>
        </w:rPr>
        <w:t>“</w:t>
      </w:r>
      <w:r w:rsidR="00076D91" w:rsidRPr="006B3828">
        <w:rPr>
          <w:rFonts w:cs="Arial"/>
          <w:i/>
        </w:rPr>
        <w:t>P</w:t>
      </w:r>
      <w:r w:rsidRPr="006B3828">
        <w:rPr>
          <w:rFonts w:cs="Arial"/>
          <w:i/>
        </w:rPr>
        <w:t>ositive vote</w:t>
      </w:r>
      <w:r w:rsidRPr="006B3828">
        <w:rPr>
          <w:rFonts w:cs="Arial"/>
        </w:rPr>
        <w:t>” refers to the following process:</w:t>
      </w:r>
    </w:p>
    <w:p w14:paraId="5E6488E9" w14:textId="7E4D4ED7" w:rsidR="00103F18" w:rsidRPr="006B3828" w:rsidRDefault="00103F18" w:rsidP="00076D91">
      <w:pPr>
        <w:pStyle w:val="ListParagraph"/>
        <w:numPr>
          <w:ilvl w:val="1"/>
          <w:numId w:val="1"/>
        </w:numPr>
        <w:rPr>
          <w:rFonts w:cs="Arial"/>
        </w:rPr>
      </w:pPr>
      <w:r w:rsidRPr="006B3828">
        <w:rPr>
          <w:rFonts w:cs="Arial"/>
        </w:rPr>
        <w:t xml:space="preserve">when one candidate receives a majority (50% + 1) of the vote, </w:t>
      </w:r>
      <w:r w:rsidR="00691B95" w:rsidRPr="006B3828">
        <w:rPr>
          <w:rFonts w:cs="Arial"/>
        </w:rPr>
        <w:t>they</w:t>
      </w:r>
      <w:r w:rsidRPr="006B3828">
        <w:rPr>
          <w:rFonts w:cs="Arial"/>
        </w:rPr>
        <w:t xml:space="preserve"> </w:t>
      </w:r>
      <w:r w:rsidR="00B5676F">
        <w:rPr>
          <w:rFonts w:cs="Arial"/>
        </w:rPr>
        <w:t>are</w:t>
      </w:r>
      <w:r w:rsidRPr="006B3828">
        <w:rPr>
          <w:rFonts w:cs="Arial"/>
        </w:rPr>
        <w:t xml:space="preserve"> elected;</w:t>
      </w:r>
    </w:p>
    <w:p w14:paraId="51E53C4B" w14:textId="77777777" w:rsidR="00103F18" w:rsidRPr="006B3828" w:rsidRDefault="00103F18" w:rsidP="00076D91">
      <w:pPr>
        <w:pStyle w:val="ListParagraph"/>
        <w:numPr>
          <w:ilvl w:val="1"/>
          <w:numId w:val="1"/>
        </w:numPr>
        <w:rPr>
          <w:rFonts w:cs="Arial"/>
        </w:rPr>
      </w:pPr>
      <w:r w:rsidRPr="006B3828">
        <w:rPr>
          <w:rFonts w:cs="Arial"/>
        </w:rPr>
        <w:t>if no candidate receives a majority (50% + 1) of the vote, the following steps are followed:</w:t>
      </w:r>
    </w:p>
    <w:p w14:paraId="6246E76E" w14:textId="77777777" w:rsidR="00103F18" w:rsidRPr="006B3828" w:rsidRDefault="00103F18" w:rsidP="00076D91">
      <w:pPr>
        <w:pStyle w:val="ListParagraph"/>
        <w:numPr>
          <w:ilvl w:val="2"/>
          <w:numId w:val="1"/>
        </w:numPr>
        <w:rPr>
          <w:rFonts w:cs="Arial"/>
        </w:rPr>
      </w:pPr>
      <w:r w:rsidRPr="006B3828">
        <w:rPr>
          <w:rFonts w:cs="Arial"/>
        </w:rPr>
        <w:t>A new election takes place;</w:t>
      </w:r>
    </w:p>
    <w:p w14:paraId="55294D2A" w14:textId="77777777" w:rsidR="00103F18" w:rsidRPr="006B3828" w:rsidRDefault="00103F18" w:rsidP="00076D91">
      <w:pPr>
        <w:pStyle w:val="ListParagraph"/>
        <w:numPr>
          <w:ilvl w:val="2"/>
          <w:numId w:val="1"/>
        </w:numPr>
        <w:rPr>
          <w:rFonts w:cs="Arial"/>
        </w:rPr>
      </w:pPr>
      <w:r w:rsidRPr="006B3828">
        <w:rPr>
          <w:rFonts w:cs="Arial"/>
        </w:rPr>
        <w:t>For this election, the candidates who received the smallest number of votes in the previous election are removed, but the sum of the removed candidate’s votes may not exceed fifty percent (50%) of the total number of votes in the previous election;</w:t>
      </w:r>
    </w:p>
    <w:p w14:paraId="2C8214CF" w14:textId="3432F723" w:rsidR="00103F18" w:rsidRPr="006B3828" w:rsidRDefault="00103F18" w:rsidP="00076D91">
      <w:pPr>
        <w:pStyle w:val="ListParagraph"/>
        <w:numPr>
          <w:ilvl w:val="2"/>
          <w:numId w:val="1"/>
        </w:numPr>
        <w:rPr>
          <w:rFonts w:cs="Arial"/>
        </w:rPr>
      </w:pPr>
      <w:r w:rsidRPr="006B3828">
        <w:rPr>
          <w:rFonts w:cs="Arial"/>
        </w:rPr>
        <w:t xml:space="preserve">This process </w:t>
      </w:r>
      <w:proofErr w:type="gramStart"/>
      <w:r w:rsidRPr="006B3828">
        <w:rPr>
          <w:rFonts w:cs="Arial"/>
        </w:rPr>
        <w:t>is repeated</w:t>
      </w:r>
      <w:proofErr w:type="gramEnd"/>
      <w:r w:rsidRPr="006B3828">
        <w:rPr>
          <w:rFonts w:cs="Arial"/>
        </w:rPr>
        <w:t xml:space="preserve"> until on</w:t>
      </w:r>
      <w:r w:rsidR="004771B6">
        <w:rPr>
          <w:rFonts w:cs="Arial"/>
        </w:rPr>
        <w:t>e</w:t>
      </w:r>
      <w:r w:rsidRPr="006B3828">
        <w:rPr>
          <w:rFonts w:cs="Arial"/>
        </w:rPr>
        <w:t xml:space="preserve"> candidate received a majority (50% + 1) of the vote.</w:t>
      </w:r>
    </w:p>
    <w:p w14:paraId="240C097E" w14:textId="77777777" w:rsidR="009C5561" w:rsidRDefault="009C5561" w:rsidP="009C5561">
      <w:pPr>
        <w:pStyle w:val="ListParagraph"/>
        <w:rPr>
          <w:rFonts w:cs="Arial"/>
        </w:rPr>
      </w:pPr>
      <w:r w:rsidRPr="006B3828" w:rsidDel="009C5561">
        <w:rPr>
          <w:rFonts w:cs="Arial"/>
        </w:rPr>
        <w:t xml:space="preserve"> </w:t>
      </w:r>
      <w:r w:rsidRPr="006B3828">
        <w:rPr>
          <w:rFonts w:cs="Arial"/>
        </w:rPr>
        <w:t>“</w:t>
      </w:r>
      <w:r w:rsidRPr="006B3828">
        <w:rPr>
          <w:rFonts w:cs="Arial"/>
          <w:i/>
        </w:rPr>
        <w:t>PSO</w:t>
      </w:r>
      <w:r w:rsidRPr="006B3828">
        <w:rPr>
          <w:rFonts w:cs="Arial"/>
        </w:rPr>
        <w:t>” means a Private Student Organisation;</w:t>
      </w:r>
    </w:p>
    <w:p w14:paraId="566C28AE" w14:textId="4241D457" w:rsidR="00143104" w:rsidRPr="006B3828" w:rsidRDefault="00F42C17" w:rsidP="009C5561">
      <w:pPr>
        <w:pStyle w:val="ListParagraph"/>
        <w:rPr>
          <w:rFonts w:cs="Arial"/>
        </w:rPr>
      </w:pPr>
      <w:r>
        <w:rPr>
          <w:rFonts w:cs="Arial"/>
        </w:rPr>
        <w:t>“</w:t>
      </w:r>
      <w:r w:rsidRPr="0047448F">
        <w:rPr>
          <w:rFonts w:cs="Arial"/>
          <w:i/>
        </w:rPr>
        <w:t>Senior Residence</w:t>
      </w:r>
      <w:r>
        <w:rPr>
          <w:rFonts w:cs="Arial"/>
        </w:rPr>
        <w:t xml:space="preserve">” means </w:t>
      </w:r>
      <w:r w:rsidR="0047448F">
        <w:rPr>
          <w:rFonts w:cs="Arial"/>
        </w:rPr>
        <w:t xml:space="preserve">a </w:t>
      </w:r>
      <w:r w:rsidR="002A3727">
        <w:rPr>
          <w:rFonts w:cs="Arial"/>
        </w:rPr>
        <w:t xml:space="preserve">Senior Residence as contemplated in the </w:t>
      </w:r>
      <w:r w:rsidR="00B05965">
        <w:rPr>
          <w:rFonts w:cs="Arial"/>
        </w:rPr>
        <w:t>Policy for Placement in Residences of the University</w:t>
      </w:r>
      <w:r w:rsidR="001F1105">
        <w:rPr>
          <w:rFonts w:cs="Arial"/>
        </w:rPr>
        <w:t xml:space="preserve"> and the management guidelines for the placement policy;</w:t>
      </w:r>
    </w:p>
    <w:p w14:paraId="7CD4E0B1" w14:textId="77777777" w:rsidR="009C5561" w:rsidRPr="006B3828" w:rsidRDefault="009C5561" w:rsidP="009C5561">
      <w:pPr>
        <w:pStyle w:val="ListParagraph"/>
        <w:rPr>
          <w:rFonts w:cs="Arial"/>
        </w:rPr>
      </w:pPr>
      <w:r w:rsidRPr="006B3828">
        <w:rPr>
          <w:rFonts w:cs="Arial"/>
          <w:i/>
        </w:rPr>
        <w:t>“SRC</w:t>
      </w:r>
      <w:r w:rsidRPr="006B3828">
        <w:rPr>
          <w:rFonts w:cs="Arial"/>
        </w:rPr>
        <w:t>” means the Student Representative Council;</w:t>
      </w:r>
    </w:p>
    <w:p w14:paraId="156506CB" w14:textId="1F7CBBB9" w:rsidR="00103F18" w:rsidRPr="006B3828" w:rsidRDefault="00103F18" w:rsidP="009C5561">
      <w:pPr>
        <w:pStyle w:val="ListParagraph"/>
        <w:rPr>
          <w:rFonts w:cs="Arial"/>
        </w:rPr>
      </w:pPr>
      <w:r w:rsidRPr="006B3828">
        <w:rPr>
          <w:rFonts w:cs="Arial"/>
        </w:rPr>
        <w:t>“</w:t>
      </w:r>
      <w:r w:rsidR="003B561A" w:rsidRPr="006B3828">
        <w:rPr>
          <w:rFonts w:cs="Arial"/>
          <w:i/>
        </w:rPr>
        <w:t>S</w:t>
      </w:r>
      <w:r w:rsidRPr="006B3828">
        <w:rPr>
          <w:rFonts w:cs="Arial"/>
          <w:i/>
        </w:rPr>
        <w:t>tudent</w:t>
      </w:r>
      <w:r w:rsidRPr="006B3828">
        <w:rPr>
          <w:rFonts w:cs="Arial"/>
        </w:rPr>
        <w:t>” means a student registered at the University;</w:t>
      </w:r>
    </w:p>
    <w:p w14:paraId="5FC2590F" w14:textId="33C658ED" w:rsidR="00103F18" w:rsidRPr="006B3828" w:rsidRDefault="00103F18" w:rsidP="005F7B0D">
      <w:pPr>
        <w:pStyle w:val="ListParagraph"/>
        <w:rPr>
          <w:rFonts w:cs="Arial"/>
        </w:rPr>
      </w:pPr>
      <w:r w:rsidRPr="006B3828">
        <w:rPr>
          <w:rFonts w:cs="Arial"/>
        </w:rPr>
        <w:t>“</w:t>
      </w:r>
      <w:r w:rsidR="00076D91" w:rsidRPr="006B3828">
        <w:rPr>
          <w:rFonts w:cs="Arial"/>
          <w:i/>
        </w:rPr>
        <w:t>S</w:t>
      </w:r>
      <w:r w:rsidRPr="006B3828">
        <w:rPr>
          <w:rFonts w:cs="Arial"/>
          <w:i/>
        </w:rPr>
        <w:t>tudent body</w:t>
      </w:r>
      <w:r w:rsidRPr="006B3828">
        <w:rPr>
          <w:rFonts w:cs="Arial"/>
        </w:rPr>
        <w:t>” means an organised group of students formally associated with the University;</w:t>
      </w:r>
    </w:p>
    <w:p w14:paraId="072B183A" w14:textId="77777777" w:rsidR="00D87CE0" w:rsidRPr="006B3828" w:rsidRDefault="00103F18" w:rsidP="005F7B0D">
      <w:pPr>
        <w:pStyle w:val="ListParagraph"/>
        <w:rPr>
          <w:rFonts w:cs="Arial"/>
        </w:rPr>
      </w:pPr>
      <w:r w:rsidRPr="006B3828">
        <w:rPr>
          <w:rFonts w:cs="Arial"/>
        </w:rPr>
        <w:t>“</w:t>
      </w:r>
      <w:r w:rsidRPr="006B3828">
        <w:rPr>
          <w:rFonts w:cs="Arial"/>
          <w:i/>
        </w:rPr>
        <w:t>University</w:t>
      </w:r>
      <w:r w:rsidRPr="006B3828">
        <w:rPr>
          <w:rFonts w:cs="Arial"/>
        </w:rPr>
        <w:t>” means Stellenbosch University</w:t>
      </w:r>
      <w:r w:rsidR="00D87CE0" w:rsidRPr="006B3828">
        <w:rPr>
          <w:rFonts w:cs="Arial"/>
        </w:rPr>
        <w:t>;</w:t>
      </w:r>
    </w:p>
    <w:p w14:paraId="3DDF80F2" w14:textId="06F8FEFC" w:rsidR="00103F18" w:rsidRPr="006B3828" w:rsidRDefault="009C5561" w:rsidP="005F7B0D">
      <w:pPr>
        <w:pStyle w:val="ListParagraph"/>
        <w:rPr>
          <w:rFonts w:cs="Arial"/>
        </w:rPr>
      </w:pPr>
      <w:r w:rsidRPr="006B3828">
        <w:rPr>
          <w:rFonts w:cs="Arial"/>
        </w:rPr>
        <w:t>“</w:t>
      </w:r>
      <w:r w:rsidRPr="006B3828">
        <w:rPr>
          <w:rFonts w:cs="Arial"/>
          <w:i/>
        </w:rPr>
        <w:t>University authorities</w:t>
      </w:r>
      <w:r w:rsidRPr="006B3828">
        <w:rPr>
          <w:rFonts w:cs="Arial"/>
        </w:rPr>
        <w:t xml:space="preserve">” means any employee, or body consisting of employees, of the University including faculties, the Rector’s Management Team, and the University’s Council; </w:t>
      </w:r>
      <w:r w:rsidR="00103F18" w:rsidRPr="006B3828">
        <w:rPr>
          <w:rFonts w:cs="Arial"/>
        </w:rPr>
        <w:t>and</w:t>
      </w:r>
    </w:p>
    <w:p w14:paraId="21C25A05" w14:textId="223FC76B" w:rsidR="00D87CE0" w:rsidRPr="006B3828" w:rsidRDefault="00103F18" w:rsidP="00D87CE0">
      <w:pPr>
        <w:pStyle w:val="ListParagraph"/>
        <w:rPr>
          <w:rFonts w:cs="Arial"/>
        </w:rPr>
      </w:pPr>
      <w:r w:rsidRPr="006B3828">
        <w:rPr>
          <w:rFonts w:cs="Arial"/>
        </w:rPr>
        <w:t>“</w:t>
      </w:r>
      <w:r w:rsidRPr="006B3828">
        <w:rPr>
          <w:rFonts w:cs="Arial"/>
          <w:i/>
        </w:rPr>
        <w:t>University day</w:t>
      </w:r>
      <w:r w:rsidRPr="006B3828">
        <w:rPr>
          <w:rFonts w:cs="Arial"/>
        </w:rPr>
        <w:t>” means a weekday (Monday to Friday</w:t>
      </w:r>
      <w:r w:rsidR="004771B6">
        <w:rPr>
          <w:rFonts w:cs="Arial"/>
        </w:rPr>
        <w:t>)</w:t>
      </w:r>
      <w:r w:rsidRPr="006B3828">
        <w:rPr>
          <w:rFonts w:cs="Arial"/>
        </w:rPr>
        <w:t xml:space="preserve"> during the academic </w:t>
      </w:r>
      <w:proofErr w:type="gramStart"/>
      <w:r w:rsidRPr="006B3828">
        <w:rPr>
          <w:rFonts w:cs="Arial"/>
        </w:rPr>
        <w:t>year which</w:t>
      </w:r>
      <w:proofErr w:type="gramEnd"/>
      <w:r w:rsidRPr="006B3828">
        <w:rPr>
          <w:rFonts w:cs="Arial"/>
        </w:rPr>
        <w:t xml:space="preserve"> is not a public holiday.</w:t>
      </w:r>
    </w:p>
    <w:p w14:paraId="5C61C5C0" w14:textId="77777777" w:rsidR="003A070A" w:rsidRPr="006B3828" w:rsidRDefault="003A070A" w:rsidP="006F7E65">
      <w:pPr>
        <w:pStyle w:val="Heading6"/>
        <w:rPr>
          <w:rFonts w:cs="Arial"/>
        </w:rPr>
      </w:pPr>
      <w:r w:rsidRPr="006B3828">
        <w:rPr>
          <w:rFonts w:cs="Arial"/>
        </w:rPr>
        <w:t>Status of this Constitution</w:t>
      </w:r>
    </w:p>
    <w:p w14:paraId="2DEC3589" w14:textId="77777777" w:rsidR="003A070A" w:rsidRPr="006B3828" w:rsidRDefault="003A070A" w:rsidP="00A9616F">
      <w:pPr>
        <w:pStyle w:val="ListParagraph"/>
        <w:numPr>
          <w:ilvl w:val="0"/>
          <w:numId w:val="4"/>
        </w:numPr>
        <w:rPr>
          <w:rFonts w:cs="Arial"/>
        </w:rPr>
      </w:pPr>
      <w:r w:rsidRPr="006B3828">
        <w:rPr>
          <w:rFonts w:cs="Arial"/>
        </w:rPr>
        <w:t>All constitutions, regulations, rules, codes, documents, motions and decisions adopted by any student body are subject to this Constitution and are invalid as far as they are inconsistent with it.</w:t>
      </w:r>
    </w:p>
    <w:p w14:paraId="7C17E62B" w14:textId="324B53CE" w:rsidR="006B3828" w:rsidRPr="0063429B" w:rsidRDefault="003A070A" w:rsidP="006B3828">
      <w:pPr>
        <w:pStyle w:val="ListParagraph"/>
        <w:rPr>
          <w:rFonts w:cs="Arial"/>
        </w:rPr>
      </w:pPr>
      <w:r w:rsidRPr="006B3828">
        <w:rPr>
          <w:rFonts w:cs="Arial"/>
        </w:rPr>
        <w:t xml:space="preserve">This Constitution </w:t>
      </w:r>
      <w:proofErr w:type="gramStart"/>
      <w:r w:rsidRPr="006B3828">
        <w:rPr>
          <w:rFonts w:cs="Arial"/>
        </w:rPr>
        <w:t>is called</w:t>
      </w:r>
      <w:proofErr w:type="gramEnd"/>
      <w:r w:rsidRPr="006B3828">
        <w:rPr>
          <w:rFonts w:cs="Arial"/>
        </w:rPr>
        <w:t xml:space="preserve"> the “Student Constitution of Stellenbosch University”, provided any references in other documents to the “Student Union Constitution of Stellenbosch University” refer to this document.</w:t>
      </w:r>
    </w:p>
    <w:p w14:paraId="0F77106D" w14:textId="46BFC69A" w:rsidR="00777AAD" w:rsidRPr="006B3828" w:rsidRDefault="00777AAD" w:rsidP="006F7E65">
      <w:pPr>
        <w:pStyle w:val="Heading6"/>
        <w:rPr>
          <w:rFonts w:cs="Arial"/>
        </w:rPr>
      </w:pPr>
      <w:bookmarkStart w:id="4" w:name="_Ref494063564"/>
      <w:r w:rsidRPr="006B3828">
        <w:rPr>
          <w:rFonts w:cs="Arial"/>
        </w:rPr>
        <w:t>Bodies Constituted by this Constitution</w:t>
      </w:r>
      <w:bookmarkEnd w:id="4"/>
    </w:p>
    <w:p w14:paraId="5ABA25E4" w14:textId="4A3F02AA" w:rsidR="00777AAD" w:rsidRPr="006B3828" w:rsidRDefault="00777AAD" w:rsidP="00AE0E3E">
      <w:pPr>
        <w:rPr>
          <w:rFonts w:cs="Arial"/>
        </w:rPr>
      </w:pPr>
      <w:r w:rsidRPr="006B3828">
        <w:rPr>
          <w:rFonts w:cs="Arial"/>
        </w:rPr>
        <w:t xml:space="preserve">The following student bodies </w:t>
      </w:r>
      <w:proofErr w:type="gramStart"/>
      <w:r w:rsidRPr="006B3828">
        <w:rPr>
          <w:rFonts w:cs="Arial"/>
        </w:rPr>
        <w:t>are constituted</w:t>
      </w:r>
      <w:proofErr w:type="gramEnd"/>
      <w:r w:rsidRPr="006B3828">
        <w:rPr>
          <w:rFonts w:cs="Arial"/>
        </w:rPr>
        <w:t xml:space="preserve"> by this Constitution:</w:t>
      </w:r>
    </w:p>
    <w:p w14:paraId="2962B178" w14:textId="296ADD9E" w:rsidR="00777AAD" w:rsidRPr="006B3828" w:rsidRDefault="00777AAD" w:rsidP="00A9616F">
      <w:pPr>
        <w:pStyle w:val="ListParagraph"/>
        <w:numPr>
          <w:ilvl w:val="0"/>
          <w:numId w:val="5"/>
        </w:numPr>
        <w:rPr>
          <w:rFonts w:cs="Arial"/>
        </w:rPr>
      </w:pPr>
      <w:r w:rsidRPr="006B3828">
        <w:rPr>
          <w:rFonts w:cs="Arial"/>
        </w:rPr>
        <w:t>the Student Representative Council;</w:t>
      </w:r>
    </w:p>
    <w:p w14:paraId="37A3FE98" w14:textId="01C7FA74" w:rsidR="00777AAD" w:rsidRPr="006B3828" w:rsidRDefault="00777AAD" w:rsidP="00A9616F">
      <w:pPr>
        <w:pStyle w:val="ListParagraph"/>
        <w:numPr>
          <w:ilvl w:val="0"/>
          <w:numId w:val="5"/>
        </w:numPr>
        <w:rPr>
          <w:rFonts w:cs="Arial"/>
        </w:rPr>
      </w:pPr>
      <w:r w:rsidRPr="006B3828">
        <w:rPr>
          <w:rFonts w:cs="Arial"/>
        </w:rPr>
        <w:lastRenderedPageBreak/>
        <w:t>Student Parliament;</w:t>
      </w:r>
    </w:p>
    <w:p w14:paraId="2F94FD59" w14:textId="7D94353F" w:rsidR="00777AAD" w:rsidRPr="006B3828" w:rsidRDefault="00777AAD" w:rsidP="00A9616F">
      <w:pPr>
        <w:pStyle w:val="ListParagraph"/>
        <w:numPr>
          <w:ilvl w:val="0"/>
          <w:numId w:val="5"/>
        </w:numPr>
        <w:rPr>
          <w:rFonts w:cs="Arial"/>
        </w:rPr>
      </w:pPr>
      <w:r w:rsidRPr="006B3828">
        <w:rPr>
          <w:rFonts w:cs="Arial"/>
        </w:rPr>
        <w:t>the Student Court;</w:t>
      </w:r>
    </w:p>
    <w:p w14:paraId="6FDFF3AD" w14:textId="245EF4EA" w:rsidR="00777AAD" w:rsidRPr="006B3828" w:rsidRDefault="00777AAD" w:rsidP="00A9616F">
      <w:pPr>
        <w:pStyle w:val="ListParagraph"/>
        <w:numPr>
          <w:ilvl w:val="0"/>
          <w:numId w:val="5"/>
        </w:numPr>
        <w:rPr>
          <w:rFonts w:cs="Arial"/>
        </w:rPr>
      </w:pPr>
      <w:r w:rsidRPr="006B3828">
        <w:rPr>
          <w:rFonts w:cs="Arial"/>
        </w:rPr>
        <w:t>the Evaluation Panel;</w:t>
      </w:r>
    </w:p>
    <w:p w14:paraId="39CBBD54" w14:textId="11EBF692" w:rsidR="00777AAD" w:rsidRPr="006B3828" w:rsidRDefault="00777AAD" w:rsidP="00A9616F">
      <w:pPr>
        <w:pStyle w:val="ListParagraph"/>
        <w:numPr>
          <w:ilvl w:val="0"/>
          <w:numId w:val="5"/>
        </w:numPr>
        <w:rPr>
          <w:rFonts w:cs="Arial"/>
        </w:rPr>
      </w:pPr>
      <w:r w:rsidRPr="006B3828">
        <w:rPr>
          <w:rFonts w:cs="Arial"/>
        </w:rPr>
        <w:t>the Academic Affairs Council;</w:t>
      </w:r>
    </w:p>
    <w:p w14:paraId="69E67F7C" w14:textId="4C065445" w:rsidR="00777AAD" w:rsidRPr="006B3828" w:rsidRDefault="00777AAD" w:rsidP="00A9616F">
      <w:pPr>
        <w:pStyle w:val="ListParagraph"/>
        <w:numPr>
          <w:ilvl w:val="0"/>
          <w:numId w:val="5"/>
        </w:numPr>
        <w:rPr>
          <w:rFonts w:cs="Arial"/>
        </w:rPr>
      </w:pPr>
      <w:r w:rsidRPr="006B3828">
        <w:rPr>
          <w:rFonts w:cs="Arial"/>
        </w:rPr>
        <w:t>the Prim Committee;</w:t>
      </w:r>
    </w:p>
    <w:p w14:paraId="41DC9713" w14:textId="77777777" w:rsidR="00692949" w:rsidRPr="006B3828" w:rsidRDefault="00692949" w:rsidP="00692949">
      <w:pPr>
        <w:pStyle w:val="ListParagraph"/>
        <w:numPr>
          <w:ilvl w:val="0"/>
          <w:numId w:val="5"/>
        </w:numPr>
        <w:rPr>
          <w:rFonts w:cs="Arial"/>
        </w:rPr>
      </w:pPr>
      <w:r w:rsidRPr="006B3828">
        <w:rPr>
          <w:rFonts w:cs="Arial"/>
        </w:rPr>
        <w:t xml:space="preserve">the </w:t>
      </w:r>
      <w:r>
        <w:rPr>
          <w:rFonts w:cs="Arial"/>
        </w:rPr>
        <w:t>Senior Prim Committee</w:t>
      </w:r>
      <w:r w:rsidRPr="006B3828">
        <w:rPr>
          <w:rFonts w:cs="Arial"/>
        </w:rPr>
        <w:t>;</w:t>
      </w:r>
    </w:p>
    <w:p w14:paraId="35D51EAB" w14:textId="6F4FFC14" w:rsidR="00777AAD" w:rsidRPr="006B3828" w:rsidRDefault="00777AAD" w:rsidP="00A9616F">
      <w:pPr>
        <w:pStyle w:val="ListParagraph"/>
        <w:numPr>
          <w:ilvl w:val="0"/>
          <w:numId w:val="5"/>
        </w:numPr>
        <w:rPr>
          <w:rFonts w:cs="Arial"/>
        </w:rPr>
      </w:pPr>
      <w:r w:rsidRPr="006B3828">
        <w:rPr>
          <w:rFonts w:cs="Arial"/>
        </w:rPr>
        <w:t>the Societies Council;</w:t>
      </w:r>
    </w:p>
    <w:p w14:paraId="29DBC637" w14:textId="3F360A09" w:rsidR="00777AAD" w:rsidRPr="006B3828" w:rsidRDefault="00777AAD" w:rsidP="00A9616F">
      <w:pPr>
        <w:pStyle w:val="ListParagraph"/>
        <w:numPr>
          <w:ilvl w:val="0"/>
          <w:numId w:val="5"/>
        </w:numPr>
        <w:rPr>
          <w:rFonts w:cs="Arial"/>
        </w:rPr>
      </w:pPr>
      <w:r w:rsidRPr="006B3828">
        <w:rPr>
          <w:rFonts w:cs="Arial"/>
        </w:rPr>
        <w:t xml:space="preserve">the Military </w:t>
      </w:r>
      <w:r w:rsidR="00350283" w:rsidRPr="006B3828">
        <w:rPr>
          <w:rFonts w:cs="Arial"/>
        </w:rPr>
        <w:t>Academy</w:t>
      </w:r>
      <w:r w:rsidRPr="006B3828">
        <w:rPr>
          <w:rFonts w:cs="Arial"/>
        </w:rPr>
        <w:t xml:space="preserve"> Student Council;</w:t>
      </w:r>
    </w:p>
    <w:p w14:paraId="6A866BC5" w14:textId="28932F2D" w:rsidR="00777AAD" w:rsidRPr="006B3828" w:rsidRDefault="00777AAD" w:rsidP="00A9616F">
      <w:pPr>
        <w:pStyle w:val="ListParagraph"/>
        <w:numPr>
          <w:ilvl w:val="0"/>
          <w:numId w:val="5"/>
        </w:numPr>
        <w:rPr>
          <w:rFonts w:cs="Arial"/>
        </w:rPr>
      </w:pPr>
      <w:r w:rsidRPr="006B3828">
        <w:rPr>
          <w:rFonts w:cs="Arial"/>
        </w:rPr>
        <w:t>the Tygerberg Student Council; and</w:t>
      </w:r>
    </w:p>
    <w:p w14:paraId="1551C83F" w14:textId="52D02D30" w:rsidR="00ED7B37" w:rsidRPr="00C87064" w:rsidRDefault="00777AAD" w:rsidP="0057472C">
      <w:pPr>
        <w:pStyle w:val="ListParagraph"/>
        <w:numPr>
          <w:ilvl w:val="0"/>
          <w:numId w:val="5"/>
        </w:numPr>
        <w:rPr>
          <w:rFonts w:cs="Arial"/>
        </w:rPr>
      </w:pPr>
      <w:proofErr w:type="gramStart"/>
      <w:r w:rsidRPr="006B3828">
        <w:rPr>
          <w:rFonts w:cs="Arial"/>
        </w:rPr>
        <w:t>the</w:t>
      </w:r>
      <w:proofErr w:type="gramEnd"/>
      <w:r w:rsidRPr="006B3828">
        <w:rPr>
          <w:rFonts w:cs="Arial"/>
        </w:rPr>
        <w:t xml:space="preserve"> Election Committee.</w:t>
      </w:r>
      <w:bookmarkStart w:id="5" w:name="_Ref494066771"/>
      <w:r w:rsidR="00ED7B37" w:rsidRPr="006B3828">
        <w:br w:type="page"/>
      </w:r>
    </w:p>
    <w:p w14:paraId="2194CAC9" w14:textId="0522CAE9" w:rsidR="00777AAD" w:rsidRPr="006B3828" w:rsidRDefault="00777AAD" w:rsidP="00AE0E3E">
      <w:pPr>
        <w:pStyle w:val="Heading1"/>
        <w:rPr>
          <w:rFonts w:cs="Arial"/>
        </w:rPr>
      </w:pPr>
      <w:bookmarkStart w:id="6" w:name="_Ref495516640"/>
      <w:bookmarkStart w:id="7" w:name="_Toc521495215"/>
      <w:r w:rsidRPr="006B3828">
        <w:rPr>
          <w:rFonts w:cs="Arial"/>
        </w:rPr>
        <w:lastRenderedPageBreak/>
        <w:t>Bill of student rights</w:t>
      </w:r>
      <w:bookmarkEnd w:id="5"/>
      <w:r w:rsidR="00FB04D4" w:rsidRPr="006B3828">
        <w:rPr>
          <w:rFonts w:cs="Arial"/>
        </w:rPr>
        <w:t>‡</w:t>
      </w:r>
      <w:bookmarkEnd w:id="6"/>
      <w:bookmarkEnd w:id="7"/>
    </w:p>
    <w:p w14:paraId="7D676AC2" w14:textId="230CFDC8" w:rsidR="00777AAD" w:rsidRPr="006B3828" w:rsidRDefault="00777AAD" w:rsidP="006F7E65">
      <w:pPr>
        <w:pStyle w:val="Heading6"/>
        <w:rPr>
          <w:rFonts w:cs="Arial"/>
        </w:rPr>
      </w:pPr>
      <w:bookmarkStart w:id="8" w:name="_Ref512290319"/>
      <w:r w:rsidRPr="006B3828">
        <w:rPr>
          <w:rFonts w:cs="Arial"/>
        </w:rPr>
        <w:t>Application</w:t>
      </w:r>
      <w:bookmarkEnd w:id="8"/>
    </w:p>
    <w:p w14:paraId="44709701" w14:textId="2E5DE7CB" w:rsidR="00777AAD" w:rsidRPr="006B3828" w:rsidRDefault="00777AAD" w:rsidP="00A9616F">
      <w:pPr>
        <w:pStyle w:val="ListParagraph"/>
        <w:numPr>
          <w:ilvl w:val="0"/>
          <w:numId w:val="6"/>
        </w:numPr>
        <w:rPr>
          <w:rFonts w:cs="Arial"/>
        </w:rPr>
      </w:pPr>
      <w:r w:rsidRPr="006B3828">
        <w:rPr>
          <w:rFonts w:cs="Arial"/>
        </w:rPr>
        <w:t xml:space="preserve">The rights in the Bill of Student Rights bind all student bodies of the University and all such bodies have the duty to </w:t>
      </w:r>
      <w:proofErr w:type="gramStart"/>
      <w:r w:rsidRPr="006B3828">
        <w:rPr>
          <w:rFonts w:cs="Arial"/>
        </w:rPr>
        <w:t>respect,</w:t>
      </w:r>
      <w:proofErr w:type="gramEnd"/>
      <w:r w:rsidRPr="006B3828">
        <w:rPr>
          <w:rFonts w:cs="Arial"/>
        </w:rPr>
        <w:t xml:space="preserve"> protect and promote these rights.</w:t>
      </w:r>
    </w:p>
    <w:p w14:paraId="15809D85" w14:textId="3F17D46B" w:rsidR="00777AAD" w:rsidRPr="006B3828" w:rsidRDefault="00777AAD" w:rsidP="00A9616F">
      <w:pPr>
        <w:pStyle w:val="ListParagraph"/>
        <w:numPr>
          <w:ilvl w:val="0"/>
          <w:numId w:val="6"/>
        </w:numPr>
        <w:rPr>
          <w:rFonts w:cs="Arial"/>
        </w:rPr>
      </w:pPr>
      <w:r w:rsidRPr="006B3828">
        <w:rPr>
          <w:rFonts w:cs="Arial"/>
        </w:rPr>
        <w:t xml:space="preserve">The student bodies constituted by section </w:t>
      </w:r>
      <w:r w:rsidR="00AE0E3E" w:rsidRPr="006B3828">
        <w:rPr>
          <w:rFonts w:cs="Arial"/>
        </w:rPr>
        <w:fldChar w:fldCharType="begin"/>
      </w:r>
      <w:r w:rsidR="00AE0E3E" w:rsidRPr="006B3828">
        <w:rPr>
          <w:rFonts w:cs="Arial"/>
        </w:rPr>
        <w:instrText xml:space="preserve"> REF _Ref494063564 \r \h </w:instrText>
      </w:r>
      <w:r w:rsidR="006B3828">
        <w:rPr>
          <w:rFonts w:cs="Arial"/>
        </w:rPr>
        <w:instrText xml:space="preserve"> \* MERGEFORMAT </w:instrText>
      </w:r>
      <w:r w:rsidR="00AE0E3E" w:rsidRPr="006B3828">
        <w:rPr>
          <w:rFonts w:cs="Arial"/>
        </w:rPr>
      </w:r>
      <w:r w:rsidR="00AE0E3E" w:rsidRPr="006B3828">
        <w:rPr>
          <w:rFonts w:cs="Arial"/>
        </w:rPr>
        <w:fldChar w:fldCharType="separate"/>
      </w:r>
      <w:r w:rsidR="002061B7">
        <w:rPr>
          <w:rFonts w:cs="Arial"/>
        </w:rPr>
        <w:t xml:space="preserve">3 </w:t>
      </w:r>
      <w:r w:rsidR="00AE0E3E" w:rsidRPr="006B3828">
        <w:rPr>
          <w:rFonts w:cs="Arial"/>
        </w:rPr>
        <w:fldChar w:fldCharType="end"/>
      </w:r>
      <w:r w:rsidR="00AE0E3E" w:rsidRPr="006B3828">
        <w:rPr>
          <w:rFonts w:cs="Arial"/>
        </w:rPr>
        <w:t>o</w:t>
      </w:r>
      <w:r w:rsidRPr="006B3828">
        <w:rPr>
          <w:rFonts w:cs="Arial"/>
        </w:rPr>
        <w:t>f this Constitution must take reasonable steps to ensure the protection and promotion of these rights, including through engagement, where necessary, with the University authorities.</w:t>
      </w:r>
    </w:p>
    <w:p w14:paraId="578C6313" w14:textId="6EF4C4DE" w:rsidR="00777AAD" w:rsidRPr="006B3828" w:rsidRDefault="00777AAD" w:rsidP="006F7E65">
      <w:pPr>
        <w:pStyle w:val="Heading6"/>
        <w:rPr>
          <w:rFonts w:cs="Arial"/>
        </w:rPr>
      </w:pPr>
      <w:r w:rsidRPr="006B3828">
        <w:rPr>
          <w:rFonts w:cs="Arial"/>
        </w:rPr>
        <w:t>Equality</w:t>
      </w:r>
    </w:p>
    <w:p w14:paraId="461A0313" w14:textId="3F31781A" w:rsidR="00777AAD" w:rsidRPr="006B3828" w:rsidRDefault="00777AAD" w:rsidP="00AE0E3E">
      <w:pPr>
        <w:rPr>
          <w:rFonts w:cs="Arial"/>
        </w:rPr>
      </w:pPr>
      <w:r w:rsidRPr="006B3828">
        <w:rPr>
          <w:rFonts w:cs="Arial"/>
        </w:rPr>
        <w:t xml:space="preserve">No student </w:t>
      </w:r>
      <w:proofErr w:type="gramStart"/>
      <w:r w:rsidRPr="006B3828">
        <w:rPr>
          <w:rFonts w:cs="Arial"/>
        </w:rPr>
        <w:t>shall be unfairly discriminated against</w:t>
      </w:r>
      <w:proofErr w:type="gramEnd"/>
      <w:r w:rsidRPr="006B3828">
        <w:rPr>
          <w:rFonts w:cs="Arial"/>
        </w:rPr>
        <w:t>.</w:t>
      </w:r>
    </w:p>
    <w:p w14:paraId="67D9563C" w14:textId="04B1B6E7" w:rsidR="00777AAD" w:rsidRPr="006B3828" w:rsidRDefault="00777AAD" w:rsidP="006F7E65">
      <w:pPr>
        <w:pStyle w:val="Heading6"/>
        <w:rPr>
          <w:rFonts w:cs="Arial"/>
        </w:rPr>
      </w:pPr>
      <w:r w:rsidRPr="006B3828">
        <w:rPr>
          <w:rFonts w:cs="Arial"/>
        </w:rPr>
        <w:t>Human dignity</w:t>
      </w:r>
    </w:p>
    <w:p w14:paraId="63B72921" w14:textId="72183DB8" w:rsidR="00777AAD" w:rsidRPr="006B3828" w:rsidRDefault="00777AAD" w:rsidP="00AE0E3E">
      <w:pPr>
        <w:rPr>
          <w:rFonts w:cs="Arial"/>
        </w:rPr>
      </w:pPr>
      <w:proofErr w:type="gramStart"/>
      <w:r w:rsidRPr="006B3828">
        <w:rPr>
          <w:rFonts w:cs="Arial"/>
        </w:rPr>
        <w:t xml:space="preserve">Every student has inherent human dignity and the right to have </w:t>
      </w:r>
      <w:r w:rsidR="000E35DB" w:rsidRPr="006B3828">
        <w:rPr>
          <w:rFonts w:cs="Arial"/>
        </w:rPr>
        <w:t>their</w:t>
      </w:r>
      <w:proofErr w:type="gramEnd"/>
      <w:r w:rsidRPr="006B3828">
        <w:rPr>
          <w:rFonts w:cs="Arial"/>
        </w:rPr>
        <w:t xml:space="preserve"> dignity respected and protected.</w:t>
      </w:r>
    </w:p>
    <w:p w14:paraId="30C25C37" w14:textId="70EF1CA9" w:rsidR="00777AAD" w:rsidRPr="006B3828" w:rsidRDefault="00777AAD" w:rsidP="006F7E65">
      <w:pPr>
        <w:pStyle w:val="Heading6"/>
        <w:rPr>
          <w:rFonts w:cs="Arial"/>
        </w:rPr>
      </w:pPr>
      <w:r w:rsidRPr="006B3828">
        <w:rPr>
          <w:rFonts w:cs="Arial"/>
        </w:rPr>
        <w:t>Confidentiality of student records</w:t>
      </w:r>
    </w:p>
    <w:p w14:paraId="79ACB029" w14:textId="4F564B49" w:rsidR="00777AAD" w:rsidRPr="006B3828" w:rsidRDefault="00777AAD" w:rsidP="00A9616F">
      <w:pPr>
        <w:pStyle w:val="ListParagraph"/>
        <w:numPr>
          <w:ilvl w:val="0"/>
          <w:numId w:val="7"/>
        </w:numPr>
        <w:rPr>
          <w:rFonts w:cs="Arial"/>
        </w:rPr>
      </w:pPr>
      <w:proofErr w:type="gramStart"/>
      <w:r w:rsidRPr="006B3828">
        <w:rPr>
          <w:rFonts w:cs="Arial"/>
        </w:rPr>
        <w:t xml:space="preserve">Every student has the right to the confidentiality of </w:t>
      </w:r>
      <w:r w:rsidR="000E35DB" w:rsidRPr="006B3828">
        <w:rPr>
          <w:rFonts w:cs="Arial"/>
        </w:rPr>
        <w:t>their</w:t>
      </w:r>
      <w:proofErr w:type="gramEnd"/>
      <w:r w:rsidRPr="006B3828">
        <w:rPr>
          <w:rFonts w:cs="Arial"/>
        </w:rPr>
        <w:t xml:space="preserve"> University records.</w:t>
      </w:r>
    </w:p>
    <w:p w14:paraId="144AD31E" w14:textId="19D3CC74" w:rsidR="00AE0E3E" w:rsidRPr="006B3828" w:rsidRDefault="00AE0E3E" w:rsidP="00A9616F">
      <w:pPr>
        <w:pStyle w:val="ListParagraph"/>
        <w:numPr>
          <w:ilvl w:val="0"/>
          <w:numId w:val="7"/>
        </w:numPr>
        <w:rPr>
          <w:rFonts w:cs="Arial"/>
        </w:rPr>
      </w:pPr>
      <w:r w:rsidRPr="006B3828">
        <w:rPr>
          <w:rFonts w:cs="Arial"/>
        </w:rPr>
        <w:t xml:space="preserve">No information contained in such records </w:t>
      </w:r>
      <w:proofErr w:type="gramStart"/>
      <w:r w:rsidRPr="006B3828">
        <w:rPr>
          <w:rFonts w:cs="Arial"/>
        </w:rPr>
        <w:t>may be disclosed</w:t>
      </w:r>
      <w:proofErr w:type="gramEnd"/>
      <w:r w:rsidRPr="006B3828">
        <w:rPr>
          <w:rFonts w:cs="Arial"/>
        </w:rPr>
        <w:t xml:space="preserve"> without the consent of the student in question.</w:t>
      </w:r>
    </w:p>
    <w:p w14:paraId="1591EA3C" w14:textId="7E061FB2" w:rsidR="00AE0E3E" w:rsidRPr="006B3828" w:rsidRDefault="003B561A" w:rsidP="006F7E65">
      <w:pPr>
        <w:pStyle w:val="Heading6"/>
        <w:rPr>
          <w:rFonts w:cs="Arial"/>
        </w:rPr>
      </w:pPr>
      <w:bookmarkStart w:id="9" w:name="_Ref495387324"/>
      <w:r w:rsidRPr="006B3828">
        <w:rPr>
          <w:rFonts w:cs="Arial"/>
        </w:rPr>
        <w:t>Student success</w:t>
      </w:r>
      <w:bookmarkEnd w:id="9"/>
    </w:p>
    <w:p w14:paraId="74582ED3" w14:textId="5D349C4F" w:rsidR="003B561A" w:rsidRPr="006B3828" w:rsidRDefault="003B561A" w:rsidP="00A9616F">
      <w:pPr>
        <w:pStyle w:val="ListParagraph"/>
        <w:numPr>
          <w:ilvl w:val="0"/>
          <w:numId w:val="14"/>
        </w:numPr>
        <w:rPr>
          <w:rFonts w:cs="Arial"/>
        </w:rPr>
      </w:pPr>
      <w:bookmarkStart w:id="10" w:name="_Ref495388931"/>
      <w:r w:rsidRPr="006B3828">
        <w:rPr>
          <w:rFonts w:cs="Arial"/>
        </w:rPr>
        <w:t>Every student has the right to an enabling environment in which student success and academic excellence are encouraged and pursued.</w:t>
      </w:r>
      <w:bookmarkEnd w:id="10"/>
    </w:p>
    <w:p w14:paraId="36AF0C5A" w14:textId="77B27241" w:rsidR="003B561A" w:rsidRPr="006B3828" w:rsidRDefault="003B561A" w:rsidP="005F7B0D">
      <w:pPr>
        <w:pStyle w:val="ListParagraph"/>
        <w:rPr>
          <w:rFonts w:cs="Arial"/>
        </w:rPr>
      </w:pPr>
      <w:bookmarkStart w:id="11" w:name="_Ref495387301"/>
      <w:r w:rsidRPr="006B3828">
        <w:rPr>
          <w:rFonts w:cs="Arial"/>
        </w:rPr>
        <w:t>Every student has the right to quality education, academic support, and transparent and justifiable assessment procedures.</w:t>
      </w:r>
      <w:bookmarkEnd w:id="11"/>
    </w:p>
    <w:p w14:paraId="74799768" w14:textId="103CD5A1" w:rsidR="003B561A" w:rsidRPr="006B3828" w:rsidRDefault="003B561A" w:rsidP="005F7B0D">
      <w:pPr>
        <w:pStyle w:val="ListParagraph"/>
        <w:rPr>
          <w:rFonts w:cs="Arial"/>
        </w:rPr>
      </w:pPr>
      <w:r w:rsidRPr="006B3828">
        <w:rPr>
          <w:rFonts w:cs="Arial"/>
        </w:rPr>
        <w:t>The</w:t>
      </w:r>
      <w:r w:rsidR="00350283" w:rsidRPr="006B3828">
        <w:rPr>
          <w:rFonts w:cs="Arial"/>
        </w:rPr>
        <w:t xml:space="preserve"> bodies constituted by section </w:t>
      </w:r>
      <w:r w:rsidR="00350283" w:rsidRPr="006B3828">
        <w:rPr>
          <w:rFonts w:cs="Arial"/>
        </w:rPr>
        <w:fldChar w:fldCharType="begin"/>
      </w:r>
      <w:r w:rsidR="00350283" w:rsidRPr="006B3828">
        <w:rPr>
          <w:rFonts w:cs="Arial"/>
        </w:rPr>
        <w:instrText xml:space="preserve"> REF _Ref494063564 \r \h </w:instrText>
      </w:r>
      <w:r w:rsidR="006B3828">
        <w:rPr>
          <w:rFonts w:cs="Arial"/>
        </w:rPr>
        <w:instrText xml:space="preserve"> \* MERGEFORMAT </w:instrText>
      </w:r>
      <w:r w:rsidR="00350283" w:rsidRPr="006B3828">
        <w:rPr>
          <w:rFonts w:cs="Arial"/>
        </w:rPr>
      </w:r>
      <w:r w:rsidR="00350283" w:rsidRPr="006B3828">
        <w:rPr>
          <w:rFonts w:cs="Arial"/>
        </w:rPr>
        <w:fldChar w:fldCharType="separate"/>
      </w:r>
      <w:r w:rsidR="002061B7">
        <w:rPr>
          <w:rFonts w:cs="Arial"/>
        </w:rPr>
        <w:t xml:space="preserve">3 </w:t>
      </w:r>
      <w:r w:rsidR="00350283" w:rsidRPr="006B3828">
        <w:rPr>
          <w:rFonts w:cs="Arial"/>
        </w:rPr>
        <w:fldChar w:fldCharType="end"/>
      </w:r>
      <w:r w:rsidR="00350283" w:rsidRPr="006B3828">
        <w:rPr>
          <w:rFonts w:cs="Arial"/>
        </w:rPr>
        <w:t>o</w:t>
      </w:r>
      <w:r w:rsidRPr="006B3828">
        <w:rPr>
          <w:rFonts w:cs="Arial"/>
        </w:rPr>
        <w:t>f this Constitution have a duty to identify and work towards the eradication of barriers to the exercise of these rights.</w:t>
      </w:r>
    </w:p>
    <w:p w14:paraId="13D62306" w14:textId="3CB683D7" w:rsidR="003B561A" w:rsidRPr="006B3828" w:rsidRDefault="003B561A" w:rsidP="006F7E65">
      <w:pPr>
        <w:pStyle w:val="Heading6"/>
        <w:rPr>
          <w:rFonts w:cs="Arial"/>
        </w:rPr>
      </w:pPr>
      <w:bookmarkStart w:id="12" w:name="_Ref495389553"/>
      <w:r w:rsidRPr="006B3828">
        <w:rPr>
          <w:rFonts w:cs="Arial"/>
        </w:rPr>
        <w:t>Freedom of religion, belief and opinion</w:t>
      </w:r>
      <w:bookmarkEnd w:id="12"/>
    </w:p>
    <w:p w14:paraId="4509EC21" w14:textId="31725A30" w:rsidR="003B561A" w:rsidRPr="006B3828" w:rsidRDefault="003B561A" w:rsidP="003B561A">
      <w:pPr>
        <w:rPr>
          <w:rFonts w:cs="Arial"/>
        </w:rPr>
      </w:pPr>
      <w:r w:rsidRPr="006B3828">
        <w:rPr>
          <w:rFonts w:cs="Arial"/>
        </w:rPr>
        <w:t>Every student has the right to freedom of religion, belief and opinion.</w:t>
      </w:r>
    </w:p>
    <w:p w14:paraId="28B48C2D" w14:textId="4ED7AE80" w:rsidR="003B561A" w:rsidRPr="006B3828" w:rsidRDefault="003B561A" w:rsidP="006F7E65">
      <w:pPr>
        <w:pStyle w:val="Heading6"/>
        <w:rPr>
          <w:rFonts w:cs="Arial"/>
        </w:rPr>
      </w:pPr>
      <w:r w:rsidRPr="006B3828">
        <w:rPr>
          <w:rFonts w:cs="Arial"/>
        </w:rPr>
        <w:t>Freedom of expression</w:t>
      </w:r>
    </w:p>
    <w:p w14:paraId="0AFAB3FD" w14:textId="4636EB56" w:rsidR="003B561A" w:rsidRPr="006B3828" w:rsidRDefault="003B561A" w:rsidP="003B561A">
      <w:pPr>
        <w:rPr>
          <w:rFonts w:cs="Arial"/>
        </w:rPr>
      </w:pPr>
      <w:r w:rsidRPr="006B3828">
        <w:rPr>
          <w:rFonts w:cs="Arial"/>
        </w:rPr>
        <w:t>Every student has the right to freedom of expression, which does not extend to hate speech, and which includes –</w:t>
      </w:r>
    </w:p>
    <w:p w14:paraId="43EF2107" w14:textId="7F1F6724" w:rsidR="003B561A" w:rsidRPr="006B3828" w:rsidRDefault="003B561A" w:rsidP="00A9616F">
      <w:pPr>
        <w:pStyle w:val="ListParagraph"/>
        <w:numPr>
          <w:ilvl w:val="0"/>
          <w:numId w:val="8"/>
        </w:numPr>
        <w:rPr>
          <w:rFonts w:cs="Arial"/>
        </w:rPr>
      </w:pPr>
      <w:r w:rsidRPr="006B3828">
        <w:rPr>
          <w:rFonts w:cs="Arial"/>
        </w:rPr>
        <w:t>freedom of academic expression and scientific research;</w:t>
      </w:r>
    </w:p>
    <w:p w14:paraId="47D2DAC4" w14:textId="056E355A" w:rsidR="003B561A" w:rsidRPr="006B3828" w:rsidRDefault="003B561A" w:rsidP="005F7B0D">
      <w:pPr>
        <w:pStyle w:val="ListParagraph"/>
        <w:rPr>
          <w:rFonts w:cs="Arial"/>
        </w:rPr>
      </w:pPr>
      <w:r w:rsidRPr="006B3828">
        <w:rPr>
          <w:rFonts w:cs="Arial"/>
        </w:rPr>
        <w:t>freedom of the student media; and</w:t>
      </w:r>
    </w:p>
    <w:p w14:paraId="56A4CECF" w14:textId="2F40B5DF" w:rsidR="00FC7C24" w:rsidRPr="006B3828" w:rsidRDefault="003B561A" w:rsidP="00FC7C24">
      <w:pPr>
        <w:pStyle w:val="ListParagraph"/>
        <w:rPr>
          <w:rFonts w:cs="Arial"/>
        </w:rPr>
      </w:pPr>
      <w:proofErr w:type="gramStart"/>
      <w:r w:rsidRPr="006B3828">
        <w:rPr>
          <w:rFonts w:cs="Arial"/>
        </w:rPr>
        <w:t>freedom</w:t>
      </w:r>
      <w:proofErr w:type="gramEnd"/>
      <w:r w:rsidRPr="006B3828">
        <w:rPr>
          <w:rFonts w:cs="Arial"/>
        </w:rPr>
        <w:t xml:space="preserve"> to receive and impart information and ideas.</w:t>
      </w:r>
    </w:p>
    <w:p w14:paraId="7336F7DB" w14:textId="31EF1CAC" w:rsidR="003B561A" w:rsidRPr="006B3828" w:rsidRDefault="003B561A" w:rsidP="006F7E65">
      <w:pPr>
        <w:pStyle w:val="Heading6"/>
        <w:rPr>
          <w:rFonts w:cs="Arial"/>
        </w:rPr>
      </w:pPr>
      <w:r w:rsidRPr="006B3828">
        <w:rPr>
          <w:rFonts w:cs="Arial"/>
        </w:rPr>
        <w:t>Assembly, demonstration and petition</w:t>
      </w:r>
    </w:p>
    <w:p w14:paraId="134750B0" w14:textId="511162F1" w:rsidR="003B561A" w:rsidRPr="006B3828" w:rsidRDefault="003B561A" w:rsidP="00A9616F">
      <w:pPr>
        <w:pStyle w:val="ListParagraph"/>
        <w:numPr>
          <w:ilvl w:val="0"/>
          <w:numId w:val="9"/>
        </w:numPr>
        <w:rPr>
          <w:rFonts w:cs="Arial"/>
        </w:rPr>
      </w:pPr>
      <w:r w:rsidRPr="006B3828">
        <w:rPr>
          <w:rFonts w:cs="Arial"/>
        </w:rPr>
        <w:t>Every student has the right to assemble and demonstrate on campus peacefully and unarmed.</w:t>
      </w:r>
    </w:p>
    <w:p w14:paraId="230D8A6C" w14:textId="3DDA108F" w:rsidR="003B561A" w:rsidRPr="006B3828" w:rsidRDefault="003B561A" w:rsidP="005F7B0D">
      <w:pPr>
        <w:pStyle w:val="ListParagraph"/>
        <w:rPr>
          <w:rFonts w:cs="Arial"/>
        </w:rPr>
      </w:pPr>
      <w:r w:rsidRPr="006B3828">
        <w:rPr>
          <w:rFonts w:cs="Arial"/>
        </w:rPr>
        <w:t>Every student has the right to present petitions to the SRC and to the University management, according to the relevant approved procedures of the University and/or Municipality.</w:t>
      </w:r>
    </w:p>
    <w:p w14:paraId="59842707" w14:textId="6EC61907" w:rsidR="003B561A" w:rsidRPr="006B3828" w:rsidRDefault="003B561A" w:rsidP="006F7E65">
      <w:pPr>
        <w:pStyle w:val="Heading6"/>
        <w:rPr>
          <w:rFonts w:cs="Arial"/>
        </w:rPr>
      </w:pPr>
      <w:bookmarkStart w:id="13" w:name="_Ref495389569"/>
      <w:r w:rsidRPr="006B3828">
        <w:rPr>
          <w:rFonts w:cs="Arial"/>
        </w:rPr>
        <w:lastRenderedPageBreak/>
        <w:t>Freedom of association</w:t>
      </w:r>
      <w:bookmarkEnd w:id="13"/>
    </w:p>
    <w:p w14:paraId="40DCB986" w14:textId="6258B8C1" w:rsidR="003B561A" w:rsidRPr="006B3828" w:rsidRDefault="003B561A" w:rsidP="003B561A">
      <w:pPr>
        <w:rPr>
          <w:rFonts w:cs="Arial"/>
        </w:rPr>
      </w:pPr>
      <w:r w:rsidRPr="006B3828">
        <w:rPr>
          <w:rFonts w:cs="Arial"/>
        </w:rPr>
        <w:t>Every student has the right to freedom of association on campus, including the right to form any student group, association or society.</w:t>
      </w:r>
    </w:p>
    <w:p w14:paraId="40BB0918" w14:textId="7058AB9F" w:rsidR="003B561A" w:rsidRPr="006B3828" w:rsidRDefault="003B561A" w:rsidP="006F7E65">
      <w:pPr>
        <w:pStyle w:val="Heading6"/>
        <w:rPr>
          <w:rFonts w:cs="Arial"/>
        </w:rPr>
      </w:pPr>
      <w:r w:rsidRPr="006B3828">
        <w:rPr>
          <w:rFonts w:cs="Arial"/>
        </w:rPr>
        <w:t>Participation in S</w:t>
      </w:r>
      <w:r w:rsidR="000E35DB" w:rsidRPr="006B3828">
        <w:rPr>
          <w:rFonts w:cs="Arial"/>
        </w:rPr>
        <w:t>tudent Representative Council</w:t>
      </w:r>
      <w:r w:rsidRPr="006B3828">
        <w:rPr>
          <w:rFonts w:cs="Arial"/>
        </w:rPr>
        <w:t xml:space="preserve"> elections</w:t>
      </w:r>
    </w:p>
    <w:p w14:paraId="211E1468" w14:textId="7B72FBF7" w:rsidR="00063617" w:rsidRPr="006B3828" w:rsidRDefault="00063617" w:rsidP="00A9616F">
      <w:pPr>
        <w:pStyle w:val="ListParagraph"/>
        <w:numPr>
          <w:ilvl w:val="0"/>
          <w:numId w:val="10"/>
        </w:numPr>
        <w:rPr>
          <w:rFonts w:cs="Arial"/>
        </w:rPr>
      </w:pPr>
      <w:r w:rsidRPr="006B3828">
        <w:rPr>
          <w:rFonts w:cs="Arial"/>
        </w:rPr>
        <w:t>Every student has the right to vote in election for the SRC and to do so in secret.</w:t>
      </w:r>
    </w:p>
    <w:p w14:paraId="44A74A99" w14:textId="581DE83D" w:rsidR="00063617" w:rsidRPr="006B3828" w:rsidRDefault="00063617" w:rsidP="00A9616F">
      <w:pPr>
        <w:pStyle w:val="ListParagraph"/>
        <w:numPr>
          <w:ilvl w:val="0"/>
          <w:numId w:val="10"/>
        </w:numPr>
        <w:rPr>
          <w:rFonts w:cs="Arial"/>
        </w:rPr>
      </w:pPr>
      <w:r w:rsidRPr="006B3828">
        <w:rPr>
          <w:rFonts w:cs="Arial"/>
        </w:rPr>
        <w:t>Every student has the right to stand for election to the SRC, subject to fair and relevant eligibility requirements and subject to the provisions of this Constitution.</w:t>
      </w:r>
    </w:p>
    <w:p w14:paraId="0E63457A" w14:textId="1D4130F2" w:rsidR="00063617" w:rsidRPr="006B3828" w:rsidRDefault="00063617" w:rsidP="006F7E65">
      <w:pPr>
        <w:pStyle w:val="Heading6"/>
        <w:rPr>
          <w:rFonts w:cs="Arial"/>
        </w:rPr>
      </w:pPr>
      <w:r w:rsidRPr="006B3828">
        <w:rPr>
          <w:rFonts w:cs="Arial"/>
        </w:rPr>
        <w:t>Administrative action</w:t>
      </w:r>
    </w:p>
    <w:p w14:paraId="3CD39D2A" w14:textId="3DB9ECAB" w:rsidR="00063617" w:rsidRPr="006B3828" w:rsidRDefault="00063617" w:rsidP="00063617">
      <w:pPr>
        <w:rPr>
          <w:rFonts w:cs="Arial"/>
        </w:rPr>
      </w:pPr>
      <w:r w:rsidRPr="006B3828">
        <w:rPr>
          <w:rFonts w:cs="Arial"/>
        </w:rPr>
        <w:t xml:space="preserve">Every student whose rights or legitimate expectations </w:t>
      </w:r>
      <w:proofErr w:type="gramStart"/>
      <w:r w:rsidRPr="006B3828">
        <w:rPr>
          <w:rFonts w:cs="Arial"/>
        </w:rPr>
        <w:t>are materially and adversely affected</w:t>
      </w:r>
      <w:proofErr w:type="gramEnd"/>
      <w:r w:rsidRPr="006B3828">
        <w:rPr>
          <w:rFonts w:cs="Arial"/>
        </w:rPr>
        <w:t xml:space="preserve"> by any decision taken by a student body or member of a student body has the right to –</w:t>
      </w:r>
    </w:p>
    <w:p w14:paraId="20B93E6E" w14:textId="7D9CC16C" w:rsidR="00063617" w:rsidRPr="006B3828" w:rsidRDefault="00063617" w:rsidP="00A9616F">
      <w:pPr>
        <w:pStyle w:val="ListParagraph"/>
        <w:numPr>
          <w:ilvl w:val="0"/>
          <w:numId w:val="11"/>
        </w:numPr>
        <w:rPr>
          <w:rFonts w:cs="Arial"/>
        </w:rPr>
      </w:pPr>
      <w:r w:rsidRPr="006B3828">
        <w:rPr>
          <w:rFonts w:cs="Arial"/>
        </w:rPr>
        <w:t>be notified of the nature and purpose of the proposed action;</w:t>
      </w:r>
    </w:p>
    <w:p w14:paraId="1E6C77DA" w14:textId="7643F108" w:rsidR="00063617" w:rsidRPr="006B3828" w:rsidRDefault="00063617" w:rsidP="00A9616F">
      <w:pPr>
        <w:pStyle w:val="ListParagraph"/>
        <w:numPr>
          <w:ilvl w:val="0"/>
          <w:numId w:val="11"/>
        </w:numPr>
        <w:rPr>
          <w:rFonts w:cs="Arial"/>
        </w:rPr>
      </w:pPr>
      <w:r w:rsidRPr="006B3828">
        <w:rPr>
          <w:rFonts w:cs="Arial"/>
        </w:rPr>
        <w:t>a reasonable opportunity to make representations;</w:t>
      </w:r>
    </w:p>
    <w:p w14:paraId="423E976C" w14:textId="3B5D1BF0" w:rsidR="00063617" w:rsidRPr="006B3828" w:rsidRDefault="00063617" w:rsidP="00A9616F">
      <w:pPr>
        <w:pStyle w:val="ListParagraph"/>
        <w:numPr>
          <w:ilvl w:val="0"/>
          <w:numId w:val="11"/>
        </w:numPr>
        <w:rPr>
          <w:rFonts w:cs="Arial"/>
        </w:rPr>
      </w:pPr>
      <w:r w:rsidRPr="006B3828">
        <w:rPr>
          <w:rFonts w:cs="Arial"/>
        </w:rPr>
        <w:t>adequate notice of any applicable right of review or internal appeal; and</w:t>
      </w:r>
    </w:p>
    <w:p w14:paraId="49ED9AEC" w14:textId="37497031" w:rsidR="00063617" w:rsidRPr="006B3828" w:rsidRDefault="00063617" w:rsidP="00A9616F">
      <w:pPr>
        <w:pStyle w:val="ListParagraph"/>
        <w:numPr>
          <w:ilvl w:val="0"/>
          <w:numId w:val="11"/>
        </w:numPr>
        <w:rPr>
          <w:rFonts w:cs="Arial"/>
        </w:rPr>
      </w:pPr>
      <w:proofErr w:type="gramStart"/>
      <w:r w:rsidRPr="006B3828">
        <w:rPr>
          <w:rFonts w:cs="Arial"/>
        </w:rPr>
        <w:t>request</w:t>
      </w:r>
      <w:proofErr w:type="gramEnd"/>
      <w:r w:rsidRPr="006B3828">
        <w:rPr>
          <w:rFonts w:cs="Arial"/>
        </w:rPr>
        <w:t xml:space="preserve"> reasons for the decision and to be furnished with written reasons within a reasonable time.</w:t>
      </w:r>
    </w:p>
    <w:p w14:paraId="7E05959C" w14:textId="2AAD4B3C" w:rsidR="00063617" w:rsidRPr="006B3828" w:rsidRDefault="00063617" w:rsidP="006F7E65">
      <w:pPr>
        <w:pStyle w:val="Heading6"/>
        <w:rPr>
          <w:rFonts w:cs="Arial"/>
        </w:rPr>
      </w:pPr>
      <w:r w:rsidRPr="006B3828">
        <w:rPr>
          <w:rFonts w:cs="Arial"/>
        </w:rPr>
        <w:t>Limitation</w:t>
      </w:r>
    </w:p>
    <w:p w14:paraId="162BD594" w14:textId="1508F870" w:rsidR="00063617" w:rsidRPr="006B3828" w:rsidRDefault="00063617" w:rsidP="00A9616F">
      <w:pPr>
        <w:pStyle w:val="ListParagraph"/>
        <w:numPr>
          <w:ilvl w:val="0"/>
          <w:numId w:val="12"/>
        </w:numPr>
        <w:rPr>
          <w:rFonts w:cs="Arial"/>
        </w:rPr>
      </w:pPr>
      <w:r w:rsidRPr="006B3828">
        <w:rPr>
          <w:rFonts w:cs="Arial"/>
        </w:rPr>
        <w:t xml:space="preserve">The rights in this chapter may only be limited in terms of legal rules of general application, which, for the purposes of this section, </w:t>
      </w:r>
      <w:proofErr w:type="gramStart"/>
      <w:r w:rsidRPr="006B3828">
        <w:rPr>
          <w:rFonts w:cs="Arial"/>
        </w:rPr>
        <w:t>are deemed</w:t>
      </w:r>
      <w:proofErr w:type="gramEnd"/>
      <w:r w:rsidRPr="006B3828">
        <w:rPr>
          <w:rFonts w:cs="Arial"/>
        </w:rPr>
        <w:t xml:space="preserve"> to include University regulations, rules and policies.</w:t>
      </w:r>
    </w:p>
    <w:p w14:paraId="552C06AD" w14:textId="142F8F25" w:rsidR="00063617" w:rsidRPr="006B3828" w:rsidRDefault="00063617" w:rsidP="00A9616F">
      <w:pPr>
        <w:pStyle w:val="ListParagraph"/>
        <w:numPr>
          <w:ilvl w:val="0"/>
          <w:numId w:val="12"/>
        </w:numPr>
        <w:rPr>
          <w:rFonts w:cs="Arial"/>
        </w:rPr>
      </w:pPr>
      <w:r w:rsidRPr="006B3828">
        <w:rPr>
          <w:rFonts w:cs="Arial"/>
        </w:rPr>
        <w:t xml:space="preserve">Limitations </w:t>
      </w:r>
      <w:proofErr w:type="gramStart"/>
      <w:r w:rsidRPr="006B3828">
        <w:rPr>
          <w:rFonts w:cs="Arial"/>
        </w:rPr>
        <w:t>must be designed</w:t>
      </w:r>
      <w:proofErr w:type="gramEnd"/>
      <w:r w:rsidRPr="006B3828">
        <w:rPr>
          <w:rFonts w:cs="Arial"/>
        </w:rPr>
        <w:t xml:space="preserve"> to achieve objective that are consistent with the values of an open and democratic community based on human dignity, equality and freedom.</w:t>
      </w:r>
    </w:p>
    <w:p w14:paraId="534B922F" w14:textId="32B59564" w:rsidR="00063617" w:rsidRPr="006B3828" w:rsidRDefault="00063617" w:rsidP="00A9616F">
      <w:pPr>
        <w:pStyle w:val="ListParagraph"/>
        <w:numPr>
          <w:ilvl w:val="0"/>
          <w:numId w:val="12"/>
        </w:numPr>
        <w:rPr>
          <w:rFonts w:cs="Arial"/>
        </w:rPr>
      </w:pPr>
      <w:r w:rsidRPr="006B3828">
        <w:rPr>
          <w:rFonts w:cs="Arial"/>
        </w:rPr>
        <w:t>Limitations may not limit the rights in this chapter more than necessary, and the impact they have on the rights of students must be proportionate to their objectives.</w:t>
      </w:r>
    </w:p>
    <w:p w14:paraId="36170B6B" w14:textId="515641FC" w:rsidR="00FA7903" w:rsidRPr="006B3828" w:rsidRDefault="00FA7903" w:rsidP="006F7E65">
      <w:pPr>
        <w:pStyle w:val="Heading6"/>
        <w:rPr>
          <w:rFonts w:cs="Arial"/>
        </w:rPr>
      </w:pPr>
      <w:r w:rsidRPr="006B3828">
        <w:rPr>
          <w:rFonts w:cs="Arial"/>
        </w:rPr>
        <w:t>Enforcement</w:t>
      </w:r>
    </w:p>
    <w:p w14:paraId="5E8FE522" w14:textId="046DEFEB" w:rsidR="00FA7903" w:rsidRPr="006B3828" w:rsidRDefault="00FA7903" w:rsidP="00A9616F">
      <w:pPr>
        <w:pStyle w:val="ListParagraph"/>
        <w:numPr>
          <w:ilvl w:val="0"/>
          <w:numId w:val="13"/>
        </w:numPr>
        <w:rPr>
          <w:rFonts w:cs="Arial"/>
        </w:rPr>
      </w:pPr>
      <w:r w:rsidRPr="006B3828">
        <w:rPr>
          <w:rFonts w:cs="Arial"/>
        </w:rPr>
        <w:t>Any student, student body or any group of student, whether acting in their own interest or in the interest of a group or class of students, may approach the Student Court for appropriate relief in the event of an alleged violation of their rights under this Constitution.</w:t>
      </w:r>
    </w:p>
    <w:p w14:paraId="0CA30104" w14:textId="52F595EB" w:rsidR="000273B1" w:rsidRPr="000273B1" w:rsidRDefault="000273B1" w:rsidP="000273B1">
      <w:pPr>
        <w:pStyle w:val="ListParagraph"/>
        <w:numPr>
          <w:ilvl w:val="0"/>
          <w:numId w:val="13"/>
        </w:numPr>
        <w:rPr>
          <w:rFonts w:cs="Arial"/>
        </w:rPr>
      </w:pPr>
      <w:r w:rsidRPr="000273B1">
        <w:rPr>
          <w:rFonts w:cs="Arial"/>
        </w:rPr>
        <w:t xml:space="preserve">The SRC must </w:t>
      </w:r>
      <w:r w:rsidR="009A30DE">
        <w:rPr>
          <w:rFonts w:cs="Arial"/>
        </w:rPr>
        <w:t xml:space="preserve">take reasonable steps to </w:t>
      </w:r>
      <w:r w:rsidRPr="000273B1">
        <w:rPr>
          <w:rFonts w:cs="Arial"/>
        </w:rPr>
        <w:t>aid the enforcement of an order of the Student Court.</w:t>
      </w:r>
    </w:p>
    <w:p w14:paraId="72DCA9D9" w14:textId="4137A15B" w:rsidR="00FA7903" w:rsidRPr="006B3828" w:rsidRDefault="00FA7903" w:rsidP="006F7E65">
      <w:pPr>
        <w:pStyle w:val="Heading6"/>
        <w:rPr>
          <w:rFonts w:cs="Arial"/>
        </w:rPr>
      </w:pPr>
      <w:r w:rsidRPr="006B3828">
        <w:rPr>
          <w:rFonts w:cs="Arial"/>
        </w:rPr>
        <w:t>Interpretation</w:t>
      </w:r>
    </w:p>
    <w:p w14:paraId="0E35E79E" w14:textId="1B82D2FC" w:rsidR="00FA7903" w:rsidRPr="006B3828" w:rsidRDefault="00FA7903" w:rsidP="00FA7903">
      <w:pPr>
        <w:rPr>
          <w:rFonts w:cs="Arial"/>
        </w:rPr>
      </w:pPr>
      <w:r w:rsidRPr="006B3828">
        <w:rPr>
          <w:rFonts w:cs="Arial"/>
        </w:rPr>
        <w:t xml:space="preserve">The Bill of Student Rights </w:t>
      </w:r>
      <w:proofErr w:type="gramStart"/>
      <w:r w:rsidRPr="006B3828">
        <w:rPr>
          <w:rFonts w:cs="Arial"/>
        </w:rPr>
        <w:t>must be interpreted</w:t>
      </w:r>
      <w:proofErr w:type="gramEnd"/>
      <w:r w:rsidRPr="006B3828">
        <w:rPr>
          <w:rFonts w:cs="Arial"/>
        </w:rPr>
        <w:t xml:space="preserve"> in conformity with the Bill of Rights of the Constitution of the Republic of South Africa, 1996, the Higher Education Act 108 of 1999, the Statute of Stellenbosch University</w:t>
      </w:r>
      <w:r w:rsidR="006F4194">
        <w:rPr>
          <w:rFonts w:cs="Arial"/>
        </w:rPr>
        <w:t>,</w:t>
      </w:r>
      <w:r w:rsidRPr="006B3828">
        <w:rPr>
          <w:rFonts w:cs="Arial"/>
        </w:rPr>
        <w:t xml:space="preserve"> University policy and regulations</w:t>
      </w:r>
      <w:r w:rsidR="006F4194">
        <w:rPr>
          <w:rFonts w:cs="Arial"/>
        </w:rPr>
        <w:t xml:space="preserve">, and the Military </w:t>
      </w:r>
      <w:r w:rsidR="00AA348B">
        <w:rPr>
          <w:rFonts w:cs="Arial"/>
        </w:rPr>
        <w:t>Disciplin</w:t>
      </w:r>
      <w:r w:rsidR="00EF72F3">
        <w:rPr>
          <w:rFonts w:cs="Arial"/>
        </w:rPr>
        <w:t>e</w:t>
      </w:r>
      <w:r w:rsidR="00AA348B">
        <w:rPr>
          <w:rFonts w:cs="Arial"/>
        </w:rPr>
        <w:t xml:space="preserve"> Code</w:t>
      </w:r>
      <w:r w:rsidRPr="006B3828">
        <w:rPr>
          <w:rFonts w:cs="Arial"/>
        </w:rPr>
        <w:t>.</w:t>
      </w:r>
    </w:p>
    <w:p w14:paraId="10A6C59C" w14:textId="77777777" w:rsidR="00ED7B37" w:rsidRPr="006B3828" w:rsidRDefault="00ED7B37">
      <w:pPr>
        <w:spacing w:before="0" w:after="0" w:line="240" w:lineRule="auto"/>
        <w:jc w:val="left"/>
        <w:rPr>
          <w:rFonts w:cs="Arial"/>
          <w:b/>
          <w:caps/>
          <w:sz w:val="28"/>
        </w:rPr>
      </w:pPr>
      <w:r w:rsidRPr="006B3828">
        <w:rPr>
          <w:rFonts w:cs="Arial"/>
        </w:rPr>
        <w:br w:type="page"/>
      </w:r>
    </w:p>
    <w:p w14:paraId="5CBD05FB" w14:textId="2653D154" w:rsidR="00FA7903" w:rsidRPr="006B3828" w:rsidRDefault="00FA7903" w:rsidP="00FA7903">
      <w:pPr>
        <w:pStyle w:val="Heading1"/>
        <w:rPr>
          <w:rFonts w:cs="Arial"/>
        </w:rPr>
      </w:pPr>
      <w:bookmarkStart w:id="14" w:name="_Toc521495216"/>
      <w:r w:rsidRPr="006B3828">
        <w:rPr>
          <w:rFonts w:cs="Arial"/>
        </w:rPr>
        <w:lastRenderedPageBreak/>
        <w:t>The Student Representative Council</w:t>
      </w:r>
      <w:bookmarkEnd w:id="14"/>
    </w:p>
    <w:p w14:paraId="205A9761" w14:textId="02858FEF" w:rsidR="00FA7903" w:rsidRPr="006B3828" w:rsidRDefault="00FA7903" w:rsidP="00A9616F">
      <w:pPr>
        <w:pStyle w:val="Heading2"/>
        <w:numPr>
          <w:ilvl w:val="0"/>
          <w:numId w:val="16"/>
        </w:numPr>
        <w:rPr>
          <w:rFonts w:cs="Arial"/>
        </w:rPr>
      </w:pPr>
      <w:bookmarkStart w:id="15" w:name="_Toc521495217"/>
      <w:r w:rsidRPr="006B3828">
        <w:rPr>
          <w:rFonts w:cs="Arial"/>
        </w:rPr>
        <w:t>General</w:t>
      </w:r>
      <w:bookmarkEnd w:id="15"/>
    </w:p>
    <w:p w14:paraId="11F8E1ED" w14:textId="1B7CB08F" w:rsidR="00FA7903" w:rsidRPr="006B3828" w:rsidRDefault="00FA7903" w:rsidP="006F7E65">
      <w:pPr>
        <w:pStyle w:val="Heading6"/>
        <w:rPr>
          <w:rFonts w:cs="Arial"/>
        </w:rPr>
      </w:pPr>
      <w:bookmarkStart w:id="16" w:name="_Ref495516659"/>
      <w:r w:rsidRPr="006B3828">
        <w:rPr>
          <w:rFonts w:cs="Arial"/>
        </w:rPr>
        <w:t>Status of the Student Representative Council</w:t>
      </w:r>
      <w:bookmarkEnd w:id="16"/>
      <w:r w:rsidR="00F05A18" w:rsidRPr="006B3828">
        <w:rPr>
          <w:rFonts w:cs="Arial"/>
        </w:rPr>
        <w:t>‡</w:t>
      </w:r>
    </w:p>
    <w:p w14:paraId="125FACC0" w14:textId="0AA531B0" w:rsidR="00063617" w:rsidRPr="006B3828" w:rsidRDefault="005F7B0D" w:rsidP="003B561A">
      <w:pPr>
        <w:rPr>
          <w:rFonts w:cs="Arial"/>
        </w:rPr>
      </w:pPr>
      <w:r w:rsidRPr="006B3828">
        <w:rPr>
          <w:rFonts w:cs="Arial"/>
        </w:rPr>
        <w:t>The SRC is the highest representative and policy-making student body at the University and is under the authority of the University Council.</w:t>
      </w:r>
    </w:p>
    <w:p w14:paraId="7E6FF5B0" w14:textId="59EAB05C" w:rsidR="005F7B0D" w:rsidRPr="006B3828" w:rsidRDefault="005F7B0D" w:rsidP="006F7E65">
      <w:pPr>
        <w:pStyle w:val="Heading6"/>
        <w:rPr>
          <w:rFonts w:cs="Arial"/>
        </w:rPr>
      </w:pPr>
      <w:bookmarkStart w:id="17" w:name="_Ref495515864"/>
      <w:r w:rsidRPr="006B3828">
        <w:rPr>
          <w:rFonts w:cs="Arial"/>
        </w:rPr>
        <w:t>Composition of the Student Representative Council</w:t>
      </w:r>
      <w:bookmarkEnd w:id="17"/>
      <w:r w:rsidR="00F05A18" w:rsidRPr="006B3828">
        <w:rPr>
          <w:rFonts w:cs="Arial"/>
        </w:rPr>
        <w:t>‡</w:t>
      </w:r>
    </w:p>
    <w:p w14:paraId="0B8D7B34" w14:textId="5DD368F8" w:rsidR="005F7B0D" w:rsidRPr="006B3828" w:rsidRDefault="005F7B0D" w:rsidP="003B561A">
      <w:pPr>
        <w:rPr>
          <w:rFonts w:cs="Arial"/>
        </w:rPr>
      </w:pPr>
      <w:r w:rsidRPr="006B3828">
        <w:rPr>
          <w:rFonts w:cs="Arial"/>
        </w:rPr>
        <w:t>The Student Representative Council consists of the following members:</w:t>
      </w:r>
    </w:p>
    <w:p w14:paraId="126EED34" w14:textId="3E9E21F5" w:rsidR="005F7B0D" w:rsidRPr="006B3828" w:rsidRDefault="005F7B0D" w:rsidP="00A9616F">
      <w:pPr>
        <w:pStyle w:val="ListParagraph"/>
        <w:numPr>
          <w:ilvl w:val="0"/>
          <w:numId w:val="17"/>
        </w:numPr>
        <w:rPr>
          <w:rFonts w:cs="Arial"/>
        </w:rPr>
      </w:pPr>
      <w:bookmarkStart w:id="18" w:name="_Ref495515854"/>
      <w:r w:rsidRPr="006B3828">
        <w:rPr>
          <w:rFonts w:cs="Arial"/>
        </w:rPr>
        <w:t xml:space="preserve">nine members elected by the students in terms of the provisions of </w:t>
      </w:r>
      <w:r w:rsidR="00D274F5" w:rsidRPr="006B3828">
        <w:rPr>
          <w:rFonts w:cs="Arial"/>
        </w:rPr>
        <w:fldChar w:fldCharType="begin"/>
      </w:r>
      <w:r w:rsidR="00D274F5" w:rsidRPr="006B3828">
        <w:rPr>
          <w:rFonts w:cs="Arial"/>
        </w:rPr>
        <w:instrText xml:space="preserve"> REF _Ref496356076 \w \h </w:instrText>
      </w:r>
      <w:r w:rsidR="006B3828">
        <w:rPr>
          <w:rFonts w:cs="Arial"/>
        </w:rPr>
        <w:instrText xml:space="preserve"> \* MERGEFORMAT </w:instrText>
      </w:r>
      <w:r w:rsidR="00D274F5" w:rsidRPr="006B3828">
        <w:rPr>
          <w:rFonts w:cs="Arial"/>
        </w:rPr>
      </w:r>
      <w:r w:rsidR="00D274F5" w:rsidRPr="006B3828">
        <w:rPr>
          <w:rFonts w:cs="Arial"/>
        </w:rPr>
        <w:fldChar w:fldCharType="separate"/>
      </w:r>
      <w:r w:rsidR="002061B7">
        <w:rPr>
          <w:rFonts w:cs="Arial"/>
        </w:rPr>
        <w:t>CHAPTER 12</w:t>
      </w:r>
      <w:r w:rsidR="00D274F5" w:rsidRPr="006B3828">
        <w:rPr>
          <w:rFonts w:cs="Arial"/>
        </w:rPr>
        <w:fldChar w:fldCharType="end"/>
      </w:r>
      <w:r w:rsidRPr="006B3828">
        <w:rPr>
          <w:rFonts w:cs="Arial"/>
        </w:rPr>
        <w:t xml:space="preserve"> of this Constitution;</w:t>
      </w:r>
      <w:bookmarkEnd w:id="18"/>
    </w:p>
    <w:p w14:paraId="1B5C43D4" w14:textId="3BFC1780" w:rsidR="005F7B0D" w:rsidRPr="006B3828" w:rsidRDefault="005F7B0D" w:rsidP="00A9616F">
      <w:pPr>
        <w:pStyle w:val="ListParagraph"/>
        <w:numPr>
          <w:ilvl w:val="0"/>
          <w:numId w:val="17"/>
        </w:numPr>
        <w:rPr>
          <w:rFonts w:cs="Arial"/>
        </w:rPr>
      </w:pPr>
      <w:bookmarkStart w:id="19" w:name="_Ref496356003"/>
      <w:r w:rsidRPr="006B3828">
        <w:rPr>
          <w:rFonts w:cs="Arial"/>
        </w:rPr>
        <w:t>the Chair of the Academic Affairs Council;</w:t>
      </w:r>
      <w:bookmarkEnd w:id="19"/>
    </w:p>
    <w:p w14:paraId="511E68F5" w14:textId="1591CCFC" w:rsidR="005F7B0D" w:rsidRPr="006B3828" w:rsidRDefault="005F7B0D" w:rsidP="00A9616F">
      <w:pPr>
        <w:pStyle w:val="ListParagraph"/>
        <w:numPr>
          <w:ilvl w:val="0"/>
          <w:numId w:val="17"/>
        </w:numPr>
        <w:rPr>
          <w:rFonts w:cs="Arial"/>
        </w:rPr>
      </w:pPr>
      <w:r w:rsidRPr="006B3828">
        <w:rPr>
          <w:rFonts w:cs="Arial"/>
        </w:rPr>
        <w:t>the Chair and Vice-Chair of the Prim Committee;</w:t>
      </w:r>
    </w:p>
    <w:p w14:paraId="4E171EED" w14:textId="30D9EF26" w:rsidR="005F7B0D" w:rsidRPr="006B3828" w:rsidRDefault="005F7B0D" w:rsidP="00A9616F">
      <w:pPr>
        <w:pStyle w:val="ListParagraph"/>
        <w:numPr>
          <w:ilvl w:val="0"/>
          <w:numId w:val="17"/>
        </w:numPr>
        <w:rPr>
          <w:rFonts w:cs="Arial"/>
        </w:rPr>
      </w:pPr>
      <w:r w:rsidRPr="006B3828">
        <w:rPr>
          <w:rFonts w:cs="Arial"/>
        </w:rPr>
        <w:t>the Chair of the Societies Council;</w:t>
      </w:r>
    </w:p>
    <w:p w14:paraId="34D4E4A5" w14:textId="4835AE25" w:rsidR="00846CBB" w:rsidRPr="006B3828" w:rsidRDefault="00846CBB" w:rsidP="00A9616F">
      <w:pPr>
        <w:pStyle w:val="ListParagraph"/>
        <w:numPr>
          <w:ilvl w:val="0"/>
          <w:numId w:val="17"/>
        </w:numPr>
        <w:rPr>
          <w:rFonts w:cs="Arial"/>
        </w:rPr>
      </w:pPr>
      <w:r w:rsidRPr="006B3828">
        <w:rPr>
          <w:rFonts w:cs="Arial"/>
        </w:rPr>
        <w:t xml:space="preserve">the Chair of the Senior </w:t>
      </w:r>
      <w:r w:rsidR="00736ED1">
        <w:rPr>
          <w:rFonts w:cs="Arial"/>
        </w:rPr>
        <w:t>Prim Committee</w:t>
      </w:r>
      <w:r w:rsidR="0078198E" w:rsidRPr="006B3828">
        <w:rPr>
          <w:rFonts w:cs="Arial"/>
        </w:rPr>
        <w:t>;</w:t>
      </w:r>
    </w:p>
    <w:p w14:paraId="411408A2" w14:textId="785CD86A" w:rsidR="005F7B0D" w:rsidRPr="006B3828" w:rsidRDefault="005F7B0D" w:rsidP="00A9616F">
      <w:pPr>
        <w:pStyle w:val="ListParagraph"/>
        <w:numPr>
          <w:ilvl w:val="0"/>
          <w:numId w:val="17"/>
        </w:numPr>
        <w:rPr>
          <w:rFonts w:cs="Arial"/>
        </w:rPr>
      </w:pPr>
      <w:r w:rsidRPr="006B3828">
        <w:rPr>
          <w:rFonts w:cs="Arial"/>
        </w:rPr>
        <w:t>the Student Captain of the Military Academy Student Council; and</w:t>
      </w:r>
    </w:p>
    <w:p w14:paraId="304E4577" w14:textId="0B3836BA" w:rsidR="005F7B0D" w:rsidRPr="006B3828" w:rsidRDefault="005F7B0D" w:rsidP="00A9616F">
      <w:pPr>
        <w:pStyle w:val="ListParagraph"/>
        <w:numPr>
          <w:ilvl w:val="0"/>
          <w:numId w:val="17"/>
        </w:numPr>
        <w:rPr>
          <w:rFonts w:cs="Arial"/>
        </w:rPr>
      </w:pPr>
      <w:bookmarkStart w:id="20" w:name="_Ref496356011"/>
      <w:proofErr w:type="gramStart"/>
      <w:r w:rsidRPr="006B3828">
        <w:rPr>
          <w:rFonts w:cs="Arial"/>
        </w:rPr>
        <w:t>the</w:t>
      </w:r>
      <w:proofErr w:type="gramEnd"/>
      <w:r w:rsidRPr="006B3828">
        <w:rPr>
          <w:rFonts w:cs="Arial"/>
        </w:rPr>
        <w:t xml:space="preserve"> Chair of the Tygerberg Student Representative Council.</w:t>
      </w:r>
      <w:bookmarkEnd w:id="20"/>
    </w:p>
    <w:p w14:paraId="1CE765BA" w14:textId="3C544314" w:rsidR="005F7B0D" w:rsidRPr="006B3828" w:rsidRDefault="005F7B0D" w:rsidP="006F7E65">
      <w:pPr>
        <w:pStyle w:val="Heading6"/>
        <w:rPr>
          <w:rFonts w:cs="Arial"/>
        </w:rPr>
      </w:pPr>
      <w:r w:rsidRPr="006B3828">
        <w:rPr>
          <w:rFonts w:cs="Arial"/>
        </w:rPr>
        <w:t>Terms of office of the Student Representative Council</w:t>
      </w:r>
    </w:p>
    <w:p w14:paraId="64FC40F1" w14:textId="7BCE9D3D" w:rsidR="005F7B0D" w:rsidRPr="006B3828" w:rsidRDefault="005F7B0D" w:rsidP="005F7B0D">
      <w:pPr>
        <w:rPr>
          <w:rFonts w:cs="Arial"/>
        </w:rPr>
      </w:pPr>
      <w:r w:rsidRPr="006B3828">
        <w:rPr>
          <w:rFonts w:cs="Arial"/>
        </w:rPr>
        <w:t xml:space="preserve">The term of office of the Student Representative Council starts on the first day of the fourth term of the academic year and continues up the </w:t>
      </w:r>
      <w:r w:rsidR="00255FDC">
        <w:rPr>
          <w:rFonts w:cs="Arial"/>
        </w:rPr>
        <w:t>calendar d</w:t>
      </w:r>
      <w:r w:rsidRPr="006B3828">
        <w:rPr>
          <w:rFonts w:cs="Arial"/>
        </w:rPr>
        <w:t>ay before the start of the fourth term of the following academic year.</w:t>
      </w:r>
    </w:p>
    <w:p w14:paraId="079E34D4" w14:textId="198E3073" w:rsidR="005F7B0D" w:rsidRPr="006B3828" w:rsidRDefault="005F7B0D" w:rsidP="006F7E65">
      <w:pPr>
        <w:pStyle w:val="Heading6"/>
        <w:rPr>
          <w:rFonts w:cs="Arial"/>
        </w:rPr>
      </w:pPr>
      <w:bookmarkStart w:id="21" w:name="_Ref494102513"/>
      <w:r w:rsidRPr="006B3828">
        <w:rPr>
          <w:rFonts w:cs="Arial"/>
        </w:rPr>
        <w:t>Core functions of the Student Representative Council</w:t>
      </w:r>
      <w:bookmarkEnd w:id="21"/>
      <w:r w:rsidR="00F05A18" w:rsidRPr="006B3828">
        <w:rPr>
          <w:rFonts w:cs="Arial"/>
        </w:rPr>
        <w:t>‡</w:t>
      </w:r>
    </w:p>
    <w:p w14:paraId="29055030" w14:textId="241E02C7" w:rsidR="005F7B0D" w:rsidRPr="006B3828" w:rsidRDefault="005F7B0D" w:rsidP="005F7B0D">
      <w:pPr>
        <w:rPr>
          <w:rFonts w:cs="Arial"/>
        </w:rPr>
      </w:pPr>
      <w:r w:rsidRPr="006B3828">
        <w:rPr>
          <w:rFonts w:cs="Arial"/>
        </w:rPr>
        <w:t>The core functions of the Student Representative Council include –</w:t>
      </w:r>
    </w:p>
    <w:p w14:paraId="2E5D5AAB" w14:textId="050DC0B4" w:rsidR="005F7B0D" w:rsidRPr="006B3828" w:rsidRDefault="00464768" w:rsidP="00A9616F">
      <w:pPr>
        <w:pStyle w:val="ListParagraph"/>
        <w:numPr>
          <w:ilvl w:val="0"/>
          <w:numId w:val="18"/>
        </w:numPr>
        <w:rPr>
          <w:rFonts w:cs="Arial"/>
        </w:rPr>
      </w:pPr>
      <w:proofErr w:type="gramStart"/>
      <w:r w:rsidRPr="006B3828">
        <w:rPr>
          <w:rFonts w:cs="Arial"/>
        </w:rPr>
        <w:t>to</w:t>
      </w:r>
      <w:proofErr w:type="gramEnd"/>
      <w:r w:rsidRPr="006B3828">
        <w:rPr>
          <w:rFonts w:cs="Arial"/>
        </w:rPr>
        <w:t xml:space="preserve"> act in the best interest of students and to actively promote students’ rights under </w:t>
      </w:r>
      <w:r w:rsidRPr="006B3828">
        <w:rPr>
          <w:rFonts w:cs="Arial"/>
        </w:rPr>
        <w:fldChar w:fldCharType="begin"/>
      </w:r>
      <w:r w:rsidRPr="006B3828">
        <w:rPr>
          <w:rFonts w:cs="Arial"/>
        </w:rPr>
        <w:instrText xml:space="preserve"> REF _Ref494066771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(11)</w:t>
      </w:r>
      <w:r w:rsidRPr="006B3828">
        <w:rPr>
          <w:rFonts w:cs="Arial"/>
        </w:rPr>
        <w:fldChar w:fldCharType="end"/>
      </w:r>
      <w:r w:rsidRPr="006B3828">
        <w:rPr>
          <w:rFonts w:cs="Arial"/>
        </w:rPr>
        <w:t>.</w:t>
      </w:r>
    </w:p>
    <w:p w14:paraId="4A77ACE6" w14:textId="073AB3EC" w:rsidR="00464768" w:rsidRPr="006B3828" w:rsidRDefault="00464768" w:rsidP="00A9616F">
      <w:pPr>
        <w:pStyle w:val="ListParagraph"/>
        <w:numPr>
          <w:ilvl w:val="0"/>
          <w:numId w:val="18"/>
        </w:numPr>
        <w:rPr>
          <w:rFonts w:cs="Arial"/>
        </w:rPr>
      </w:pPr>
      <w:r w:rsidRPr="006B3828">
        <w:rPr>
          <w:rFonts w:cs="Arial"/>
        </w:rPr>
        <w:t>to represent students at –</w:t>
      </w:r>
    </w:p>
    <w:p w14:paraId="586A3ECA" w14:textId="478EFF73" w:rsidR="00464768" w:rsidRPr="006B3828" w:rsidRDefault="00464768" w:rsidP="00A9616F">
      <w:pPr>
        <w:pStyle w:val="ListParagraph"/>
        <w:numPr>
          <w:ilvl w:val="1"/>
          <w:numId w:val="18"/>
        </w:numPr>
        <w:rPr>
          <w:rFonts w:cs="Arial"/>
        </w:rPr>
      </w:pPr>
      <w:r w:rsidRPr="006B3828">
        <w:rPr>
          <w:rFonts w:cs="Arial"/>
        </w:rPr>
        <w:t>the University Council;</w:t>
      </w:r>
    </w:p>
    <w:p w14:paraId="3F70057A" w14:textId="6C499322" w:rsidR="00464768" w:rsidRPr="006B3828" w:rsidRDefault="00464768" w:rsidP="00A9616F">
      <w:pPr>
        <w:pStyle w:val="ListParagraph"/>
        <w:numPr>
          <w:ilvl w:val="1"/>
          <w:numId w:val="18"/>
        </w:numPr>
        <w:rPr>
          <w:rFonts w:cs="Arial"/>
        </w:rPr>
      </w:pPr>
      <w:r w:rsidRPr="006B3828">
        <w:rPr>
          <w:rFonts w:cs="Arial"/>
        </w:rPr>
        <w:t>the Senate;</w:t>
      </w:r>
    </w:p>
    <w:p w14:paraId="53EAA85B" w14:textId="20884AB0" w:rsidR="00464768" w:rsidRPr="006B3828" w:rsidRDefault="00464768" w:rsidP="00A9616F">
      <w:pPr>
        <w:pStyle w:val="ListParagraph"/>
        <w:numPr>
          <w:ilvl w:val="1"/>
          <w:numId w:val="18"/>
        </w:numPr>
        <w:rPr>
          <w:rFonts w:cs="Arial"/>
        </w:rPr>
      </w:pPr>
      <w:r w:rsidRPr="006B3828">
        <w:rPr>
          <w:rFonts w:cs="Arial"/>
        </w:rPr>
        <w:t>the Institutional Forum;</w:t>
      </w:r>
    </w:p>
    <w:p w14:paraId="5D9E64A7" w14:textId="27F23095" w:rsidR="00464768" w:rsidRPr="006B3828" w:rsidRDefault="00464768" w:rsidP="00A9616F">
      <w:pPr>
        <w:pStyle w:val="ListParagraph"/>
        <w:numPr>
          <w:ilvl w:val="1"/>
          <w:numId w:val="18"/>
        </w:numPr>
        <w:rPr>
          <w:rFonts w:cs="Arial"/>
        </w:rPr>
      </w:pPr>
      <w:r w:rsidRPr="006B3828">
        <w:rPr>
          <w:rFonts w:cs="Arial"/>
        </w:rPr>
        <w:t>other committees, bodies and functionaries of the University; and</w:t>
      </w:r>
    </w:p>
    <w:p w14:paraId="27A60A9F" w14:textId="27E0800E" w:rsidR="00464768" w:rsidRPr="006B3828" w:rsidRDefault="00464768" w:rsidP="00A9616F">
      <w:pPr>
        <w:pStyle w:val="ListParagraph"/>
        <w:numPr>
          <w:ilvl w:val="1"/>
          <w:numId w:val="18"/>
        </w:numPr>
        <w:rPr>
          <w:rFonts w:cs="Arial"/>
        </w:rPr>
      </w:pPr>
      <w:r w:rsidRPr="006B3828">
        <w:rPr>
          <w:rFonts w:cs="Arial"/>
        </w:rPr>
        <w:t>national and international student bodies;</w:t>
      </w:r>
    </w:p>
    <w:p w14:paraId="113E8E29" w14:textId="7A61B5DD" w:rsidR="00464768" w:rsidRPr="006B3828" w:rsidRDefault="00464768" w:rsidP="00A9616F">
      <w:pPr>
        <w:pStyle w:val="ListParagraph"/>
        <w:numPr>
          <w:ilvl w:val="0"/>
          <w:numId w:val="18"/>
        </w:numPr>
        <w:rPr>
          <w:rFonts w:cs="Arial"/>
        </w:rPr>
      </w:pPr>
      <w:bookmarkStart w:id="22" w:name="_Ref494102554"/>
      <w:r w:rsidRPr="006B3828">
        <w:rPr>
          <w:rFonts w:cs="Arial"/>
        </w:rPr>
        <w:t>to evaluate the University policy and give input in the formulation thereof;</w:t>
      </w:r>
      <w:bookmarkEnd w:id="22"/>
    </w:p>
    <w:p w14:paraId="6CE7241F" w14:textId="308D876D" w:rsidR="00464768" w:rsidRPr="006B3828" w:rsidRDefault="00464768" w:rsidP="00A9616F">
      <w:pPr>
        <w:pStyle w:val="ListParagraph"/>
        <w:numPr>
          <w:ilvl w:val="0"/>
          <w:numId w:val="18"/>
        </w:numPr>
        <w:rPr>
          <w:rFonts w:cs="Arial"/>
        </w:rPr>
      </w:pPr>
      <w:r w:rsidRPr="006B3828">
        <w:rPr>
          <w:rFonts w:cs="Arial"/>
        </w:rPr>
        <w:t>to consider the advice of Student Parliament;</w:t>
      </w:r>
    </w:p>
    <w:p w14:paraId="72152731" w14:textId="45141326" w:rsidR="00464768" w:rsidRPr="006B3828" w:rsidRDefault="00464768" w:rsidP="00A9616F">
      <w:pPr>
        <w:pStyle w:val="ListParagraph"/>
        <w:numPr>
          <w:ilvl w:val="0"/>
          <w:numId w:val="18"/>
        </w:numPr>
        <w:rPr>
          <w:rFonts w:cs="Arial"/>
        </w:rPr>
      </w:pPr>
      <w:r w:rsidRPr="006B3828">
        <w:rPr>
          <w:rFonts w:cs="Arial"/>
        </w:rPr>
        <w:t>to facilitate projects and initiatives to the benefit of students;</w:t>
      </w:r>
    </w:p>
    <w:p w14:paraId="39DBECB1" w14:textId="6D3F9642" w:rsidR="00464768" w:rsidRPr="006B3828" w:rsidRDefault="00464768" w:rsidP="00A9616F">
      <w:pPr>
        <w:pStyle w:val="ListParagraph"/>
        <w:numPr>
          <w:ilvl w:val="0"/>
          <w:numId w:val="18"/>
        </w:numPr>
        <w:rPr>
          <w:rFonts w:cs="Arial"/>
        </w:rPr>
      </w:pPr>
      <w:bookmarkStart w:id="23" w:name="_Ref494102580"/>
      <w:r w:rsidRPr="006B3828">
        <w:rPr>
          <w:rFonts w:cs="Arial"/>
        </w:rPr>
        <w:t>to inform students continuously, and obtain feedback, about its activities; and</w:t>
      </w:r>
      <w:bookmarkEnd w:id="23"/>
    </w:p>
    <w:p w14:paraId="2933C474" w14:textId="3AAC00DD" w:rsidR="006B3828" w:rsidRPr="0063429B" w:rsidRDefault="00464768" w:rsidP="006B3828">
      <w:pPr>
        <w:pStyle w:val="ListParagraph"/>
        <w:numPr>
          <w:ilvl w:val="0"/>
          <w:numId w:val="18"/>
        </w:numPr>
        <w:rPr>
          <w:rFonts w:cs="Arial"/>
        </w:rPr>
      </w:pPr>
      <w:bookmarkStart w:id="24" w:name="_Ref494102524"/>
      <w:proofErr w:type="gramStart"/>
      <w:r w:rsidRPr="006B3828">
        <w:rPr>
          <w:rFonts w:cs="Arial"/>
        </w:rPr>
        <w:t>to</w:t>
      </w:r>
      <w:proofErr w:type="gramEnd"/>
      <w:r w:rsidRPr="006B3828">
        <w:rPr>
          <w:rFonts w:cs="Arial"/>
        </w:rPr>
        <w:t xml:space="preserve"> formulate and maintain policy in order to ensure that the SRC performs its functions and duties effectively.</w:t>
      </w:r>
      <w:bookmarkEnd w:id="24"/>
    </w:p>
    <w:p w14:paraId="539C00C6" w14:textId="734BE3B1" w:rsidR="0048183C" w:rsidRPr="006B3828" w:rsidRDefault="0048183C" w:rsidP="006F7E65">
      <w:pPr>
        <w:pStyle w:val="Heading6"/>
        <w:rPr>
          <w:rFonts w:cs="Arial"/>
        </w:rPr>
      </w:pPr>
      <w:r w:rsidRPr="006B3828">
        <w:rPr>
          <w:rFonts w:cs="Arial"/>
        </w:rPr>
        <w:t>Compulsory portfolios</w:t>
      </w:r>
    </w:p>
    <w:p w14:paraId="54B65E48" w14:textId="411049A9" w:rsidR="0048183C" w:rsidRPr="006B3828" w:rsidRDefault="0048183C" w:rsidP="0048183C">
      <w:pPr>
        <w:rPr>
          <w:rFonts w:cs="Arial"/>
        </w:rPr>
      </w:pPr>
      <w:r w:rsidRPr="006B3828">
        <w:rPr>
          <w:rFonts w:cs="Arial"/>
        </w:rPr>
        <w:t>The SRC must maintain at least the following portfolios:</w:t>
      </w:r>
    </w:p>
    <w:p w14:paraId="416B00F3" w14:textId="6CFD283D" w:rsidR="0048183C" w:rsidRPr="006B3828" w:rsidRDefault="0048183C" w:rsidP="00A9616F">
      <w:pPr>
        <w:pStyle w:val="ListParagraph"/>
        <w:numPr>
          <w:ilvl w:val="0"/>
          <w:numId w:val="19"/>
        </w:numPr>
        <w:rPr>
          <w:rFonts w:cs="Arial"/>
        </w:rPr>
      </w:pPr>
      <w:r w:rsidRPr="006B3828">
        <w:rPr>
          <w:rFonts w:cs="Arial"/>
        </w:rPr>
        <w:t>The Chairperson –</w:t>
      </w:r>
    </w:p>
    <w:p w14:paraId="7E6F9008" w14:textId="1B9CF2FA" w:rsidR="0048183C" w:rsidRPr="006B3828" w:rsidRDefault="0048183C" w:rsidP="00A9616F">
      <w:pPr>
        <w:pStyle w:val="ListParagraph"/>
        <w:numPr>
          <w:ilvl w:val="1"/>
          <w:numId w:val="19"/>
        </w:numPr>
        <w:rPr>
          <w:rFonts w:cs="Arial"/>
        </w:rPr>
      </w:pPr>
      <w:r w:rsidRPr="006B3828">
        <w:rPr>
          <w:rFonts w:cs="Arial"/>
        </w:rPr>
        <w:t>is the chief executive officer of the SRC;</w:t>
      </w:r>
    </w:p>
    <w:p w14:paraId="18F5752D" w14:textId="0A4ECF54" w:rsidR="0048183C" w:rsidRPr="006B3828" w:rsidRDefault="0048183C" w:rsidP="00A9616F">
      <w:pPr>
        <w:pStyle w:val="ListParagraph"/>
        <w:numPr>
          <w:ilvl w:val="1"/>
          <w:numId w:val="19"/>
        </w:numPr>
        <w:rPr>
          <w:rFonts w:cs="Arial"/>
        </w:rPr>
      </w:pPr>
      <w:r w:rsidRPr="006B3828">
        <w:rPr>
          <w:rFonts w:cs="Arial"/>
        </w:rPr>
        <w:t>acts as spokesperson for the SRC;</w:t>
      </w:r>
    </w:p>
    <w:p w14:paraId="6F221A10" w14:textId="6059259A" w:rsidR="0048183C" w:rsidRDefault="0048183C" w:rsidP="00A9616F">
      <w:pPr>
        <w:pStyle w:val="ListParagraph"/>
        <w:numPr>
          <w:ilvl w:val="1"/>
          <w:numId w:val="19"/>
        </w:numPr>
        <w:rPr>
          <w:rFonts w:cs="Arial"/>
        </w:rPr>
      </w:pPr>
      <w:r w:rsidRPr="006B3828">
        <w:rPr>
          <w:rFonts w:cs="Arial"/>
        </w:rPr>
        <w:lastRenderedPageBreak/>
        <w:t>is ultimately responsi</w:t>
      </w:r>
      <w:r w:rsidR="0004421F">
        <w:rPr>
          <w:rFonts w:cs="Arial"/>
        </w:rPr>
        <w:t>ble for the finances of the SRC; and</w:t>
      </w:r>
    </w:p>
    <w:p w14:paraId="7155E02B" w14:textId="0685D520" w:rsidR="0004421F" w:rsidRPr="006B3828" w:rsidRDefault="0004421F" w:rsidP="00A9616F">
      <w:pPr>
        <w:pStyle w:val="ListParagraph"/>
        <w:numPr>
          <w:ilvl w:val="1"/>
          <w:numId w:val="19"/>
        </w:numPr>
        <w:rPr>
          <w:rFonts w:cs="Arial"/>
        </w:rPr>
      </w:pPr>
      <w:proofErr w:type="gramStart"/>
      <w:r>
        <w:rPr>
          <w:rFonts w:cs="Arial"/>
        </w:rPr>
        <w:t>ensures</w:t>
      </w:r>
      <w:proofErr w:type="gramEnd"/>
      <w:r>
        <w:rPr>
          <w:rFonts w:cs="Arial"/>
        </w:rPr>
        <w:t xml:space="preserve"> that the SRC fulfil their mandate.</w:t>
      </w:r>
    </w:p>
    <w:p w14:paraId="1452EDBC" w14:textId="77777777" w:rsidR="00BE6076" w:rsidRDefault="00BE6076" w:rsidP="00BE6076">
      <w:pPr>
        <w:pStyle w:val="ListParagraph"/>
        <w:numPr>
          <w:ilvl w:val="0"/>
          <w:numId w:val="19"/>
        </w:numPr>
        <w:rPr>
          <w:rFonts w:cs="Arial"/>
        </w:rPr>
      </w:pPr>
      <w:r w:rsidRPr="006B3828">
        <w:rPr>
          <w:rFonts w:cs="Arial"/>
        </w:rPr>
        <w:t xml:space="preserve">The Vice-Chairperson </w:t>
      </w:r>
      <w:r>
        <w:rPr>
          <w:rFonts w:cs="Arial"/>
        </w:rPr>
        <w:t>–</w:t>
      </w:r>
    </w:p>
    <w:p w14:paraId="4C7708CF" w14:textId="77777777" w:rsidR="00BE6076" w:rsidRDefault="00BE6076" w:rsidP="00BE6076">
      <w:pPr>
        <w:pStyle w:val="ListParagraph"/>
        <w:numPr>
          <w:ilvl w:val="1"/>
          <w:numId w:val="19"/>
        </w:numPr>
        <w:rPr>
          <w:rFonts w:cs="Arial"/>
        </w:rPr>
      </w:pPr>
      <w:r>
        <w:rPr>
          <w:rFonts w:cs="Arial"/>
        </w:rPr>
        <w:t>shares the responsibility of the Chairperson of overseeing the SRC; and</w:t>
      </w:r>
    </w:p>
    <w:p w14:paraId="0D99B9EE" w14:textId="77777777" w:rsidR="00BE6076" w:rsidRPr="006B3828" w:rsidRDefault="00BE6076" w:rsidP="00BE6076">
      <w:pPr>
        <w:pStyle w:val="ListParagraph"/>
        <w:numPr>
          <w:ilvl w:val="1"/>
          <w:numId w:val="19"/>
        </w:numPr>
        <w:rPr>
          <w:rFonts w:cs="Arial"/>
        </w:rPr>
      </w:pPr>
      <w:proofErr w:type="gramStart"/>
      <w:r>
        <w:rPr>
          <w:rFonts w:cs="Arial"/>
        </w:rPr>
        <w:t>is</w:t>
      </w:r>
      <w:proofErr w:type="gramEnd"/>
      <w:r>
        <w:rPr>
          <w:rFonts w:cs="Arial"/>
        </w:rPr>
        <w:t xml:space="preserve"> responsible for the internal relations and discipline of the SRC.</w:t>
      </w:r>
    </w:p>
    <w:p w14:paraId="46FD9822" w14:textId="14D10E3E" w:rsidR="0048183C" w:rsidRPr="006B3828" w:rsidRDefault="0048183C" w:rsidP="00A9616F">
      <w:pPr>
        <w:pStyle w:val="ListParagraph"/>
        <w:numPr>
          <w:ilvl w:val="0"/>
          <w:numId w:val="19"/>
        </w:numPr>
        <w:rPr>
          <w:rFonts w:cs="Arial"/>
        </w:rPr>
      </w:pPr>
      <w:r w:rsidRPr="006B3828">
        <w:rPr>
          <w:rFonts w:cs="Arial"/>
        </w:rPr>
        <w:t>The Secretar</w:t>
      </w:r>
      <w:r w:rsidR="00FB04D4" w:rsidRPr="006B3828">
        <w:rPr>
          <w:rFonts w:cs="Arial"/>
        </w:rPr>
        <w:t xml:space="preserve">y is at least </w:t>
      </w:r>
      <w:r w:rsidRPr="006B3828">
        <w:rPr>
          <w:rFonts w:cs="Arial"/>
        </w:rPr>
        <w:t>responsible for –</w:t>
      </w:r>
    </w:p>
    <w:p w14:paraId="45BF706C" w14:textId="6C0DC9CA" w:rsidR="0048183C" w:rsidRPr="006B3828" w:rsidRDefault="0048183C" w:rsidP="00A9616F">
      <w:pPr>
        <w:pStyle w:val="ListParagraph"/>
        <w:numPr>
          <w:ilvl w:val="1"/>
          <w:numId w:val="19"/>
        </w:numPr>
        <w:rPr>
          <w:rFonts w:cs="Arial"/>
        </w:rPr>
      </w:pPr>
      <w:r w:rsidRPr="006B3828">
        <w:rPr>
          <w:rFonts w:cs="Arial"/>
        </w:rPr>
        <w:t>maintaining internal communication within the SRC;</w:t>
      </w:r>
    </w:p>
    <w:p w14:paraId="5C48B327" w14:textId="5E4BF11A" w:rsidR="0048183C" w:rsidRPr="006B3828" w:rsidRDefault="0048183C" w:rsidP="00A9616F">
      <w:pPr>
        <w:pStyle w:val="ListParagraph"/>
        <w:numPr>
          <w:ilvl w:val="1"/>
          <w:numId w:val="19"/>
        </w:numPr>
        <w:rPr>
          <w:rFonts w:cs="Arial"/>
        </w:rPr>
      </w:pPr>
      <w:r w:rsidRPr="006B3828">
        <w:rPr>
          <w:rFonts w:cs="Arial"/>
        </w:rPr>
        <w:t>managing knowledge and institutional memory within the SRC;</w:t>
      </w:r>
    </w:p>
    <w:p w14:paraId="6803366D" w14:textId="57816DC4" w:rsidR="0048183C" w:rsidRPr="006B3828" w:rsidRDefault="0048183C" w:rsidP="00A9616F">
      <w:pPr>
        <w:pStyle w:val="ListParagraph"/>
        <w:numPr>
          <w:ilvl w:val="1"/>
          <w:numId w:val="19"/>
        </w:numPr>
        <w:rPr>
          <w:rFonts w:cs="Arial"/>
        </w:rPr>
      </w:pPr>
      <w:r w:rsidRPr="006B3828">
        <w:rPr>
          <w:rFonts w:cs="Arial"/>
        </w:rPr>
        <w:t>ensuring that SRC meetings, and any other meetings or consultations where the SRC desired record keeping, are properly recorded; and</w:t>
      </w:r>
    </w:p>
    <w:p w14:paraId="226D55CD" w14:textId="54EF8AC7" w:rsidR="0048183C" w:rsidRPr="006B3828" w:rsidRDefault="0048183C" w:rsidP="00A9616F">
      <w:pPr>
        <w:pStyle w:val="ListParagraph"/>
        <w:numPr>
          <w:ilvl w:val="1"/>
          <w:numId w:val="19"/>
        </w:numPr>
        <w:rPr>
          <w:rFonts w:cs="Arial"/>
        </w:rPr>
      </w:pPr>
      <w:proofErr w:type="gramStart"/>
      <w:r w:rsidRPr="006B3828">
        <w:rPr>
          <w:rFonts w:cs="Arial"/>
        </w:rPr>
        <w:t>updating</w:t>
      </w:r>
      <w:proofErr w:type="gramEnd"/>
      <w:r w:rsidRPr="006B3828">
        <w:rPr>
          <w:rFonts w:cs="Arial"/>
        </w:rPr>
        <w:t>, safekeeping and making available records, policies and other documents of the SRC.</w:t>
      </w:r>
    </w:p>
    <w:p w14:paraId="4C5CFD1A" w14:textId="77777777" w:rsidR="00BE6076" w:rsidRDefault="00BE6076" w:rsidP="00BE6076">
      <w:pPr>
        <w:pStyle w:val="ListParagraph"/>
        <w:numPr>
          <w:ilvl w:val="0"/>
          <w:numId w:val="19"/>
        </w:numPr>
        <w:rPr>
          <w:rFonts w:cs="Arial"/>
        </w:rPr>
      </w:pPr>
      <w:r w:rsidRPr="006B3828">
        <w:rPr>
          <w:rFonts w:cs="Arial"/>
        </w:rPr>
        <w:t>The Treasurer is the chief financial officer of the SRC and is at least res</w:t>
      </w:r>
      <w:r>
        <w:rPr>
          <w:rFonts w:cs="Arial"/>
        </w:rPr>
        <w:t xml:space="preserve">ponsible for – </w:t>
      </w:r>
    </w:p>
    <w:p w14:paraId="2666AA89" w14:textId="77777777" w:rsidR="00BE6076" w:rsidRDefault="00BE6076" w:rsidP="00BE6076">
      <w:pPr>
        <w:pStyle w:val="ListParagraph"/>
        <w:numPr>
          <w:ilvl w:val="1"/>
          <w:numId w:val="19"/>
        </w:numPr>
        <w:rPr>
          <w:rFonts w:cs="Arial"/>
        </w:rPr>
      </w:pPr>
      <w:r>
        <w:rPr>
          <w:rFonts w:cs="Arial"/>
        </w:rPr>
        <w:t>ensuring that the financial resources of the SRC are used in a transparent, responsible and sustainable manner; and</w:t>
      </w:r>
    </w:p>
    <w:p w14:paraId="4BA90650" w14:textId="77777777" w:rsidR="00BE6076" w:rsidRDefault="00BE6076" w:rsidP="00BE6076">
      <w:pPr>
        <w:pStyle w:val="ListParagraph"/>
        <w:numPr>
          <w:ilvl w:val="1"/>
          <w:numId w:val="19"/>
        </w:numPr>
        <w:rPr>
          <w:rFonts w:cs="Arial"/>
        </w:rPr>
      </w:pPr>
      <w:proofErr w:type="gramStart"/>
      <w:r>
        <w:rPr>
          <w:rFonts w:cs="Arial"/>
        </w:rPr>
        <w:t>formulating</w:t>
      </w:r>
      <w:proofErr w:type="gramEnd"/>
      <w:r>
        <w:rPr>
          <w:rFonts w:cs="Arial"/>
        </w:rPr>
        <w:t xml:space="preserve"> and implementing policies that ensure transparent, responsible and sustainable use of the SRC’s financial resources.</w:t>
      </w:r>
    </w:p>
    <w:p w14:paraId="6BB55CD8" w14:textId="79F6FC48" w:rsidR="0048183C" w:rsidRPr="006B3828" w:rsidRDefault="0048183C" w:rsidP="00A9616F">
      <w:pPr>
        <w:pStyle w:val="ListParagraph"/>
        <w:numPr>
          <w:ilvl w:val="0"/>
          <w:numId w:val="19"/>
        </w:numPr>
        <w:rPr>
          <w:rFonts w:cs="Arial"/>
        </w:rPr>
      </w:pPr>
      <w:r w:rsidRPr="006B3828">
        <w:rPr>
          <w:rFonts w:cs="Arial"/>
        </w:rPr>
        <w:t>The Policy Officer is at least responsible for –</w:t>
      </w:r>
    </w:p>
    <w:p w14:paraId="13394F8B" w14:textId="538980F4" w:rsidR="0048183C" w:rsidRPr="006B3828" w:rsidRDefault="0048183C" w:rsidP="00A9616F">
      <w:pPr>
        <w:pStyle w:val="ListParagraph"/>
        <w:numPr>
          <w:ilvl w:val="1"/>
          <w:numId w:val="19"/>
        </w:numPr>
        <w:rPr>
          <w:rFonts w:cs="Arial"/>
        </w:rPr>
      </w:pPr>
      <w:r w:rsidRPr="006B3828">
        <w:rPr>
          <w:rFonts w:cs="Arial"/>
        </w:rPr>
        <w:t>ensuring that policy of the SRC and the students is formulated and revis</w:t>
      </w:r>
      <w:r w:rsidR="00C4465C" w:rsidRPr="006B3828">
        <w:rPr>
          <w:rFonts w:cs="Arial"/>
        </w:rPr>
        <w:t xml:space="preserve">ed in accordance with section </w:t>
      </w:r>
      <w:r w:rsidR="00C4465C" w:rsidRPr="006B3828">
        <w:rPr>
          <w:rFonts w:cs="Arial"/>
        </w:rPr>
        <w:fldChar w:fldCharType="begin"/>
      </w:r>
      <w:r w:rsidR="00C4465C" w:rsidRPr="006B3828">
        <w:rPr>
          <w:rFonts w:cs="Arial"/>
        </w:rPr>
        <w:instrText xml:space="preserve"> REF _Ref494102513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 xml:space="preserve">21 </w:t>
      </w:r>
      <w:r w:rsidR="00C4465C" w:rsidRPr="006B3828">
        <w:rPr>
          <w:rFonts w:cs="Arial"/>
        </w:rPr>
        <w:fldChar w:fldCharType="end"/>
      </w:r>
      <w:r w:rsidR="00C4465C" w:rsidRPr="006B3828">
        <w:rPr>
          <w:rFonts w:cs="Arial"/>
        </w:rPr>
        <w:fldChar w:fldCharType="begin"/>
      </w:r>
      <w:r w:rsidR="00C4465C" w:rsidRPr="006B3828">
        <w:rPr>
          <w:rFonts w:cs="Arial"/>
        </w:rPr>
        <w:instrText xml:space="preserve"> REF _Ref494102524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(7)</w:t>
      </w:r>
      <w:r w:rsidR="00C4465C" w:rsidRPr="006B3828">
        <w:rPr>
          <w:rFonts w:cs="Arial"/>
        </w:rPr>
        <w:fldChar w:fldCharType="end"/>
      </w:r>
      <w:r w:rsidRPr="006B3828">
        <w:rPr>
          <w:rFonts w:cs="Arial"/>
        </w:rPr>
        <w:t>;</w:t>
      </w:r>
    </w:p>
    <w:p w14:paraId="18AD44DD" w14:textId="5D24FF62" w:rsidR="0048183C" w:rsidRPr="006B3828" w:rsidRDefault="0048183C" w:rsidP="00A9616F">
      <w:pPr>
        <w:pStyle w:val="ListParagraph"/>
        <w:numPr>
          <w:ilvl w:val="1"/>
          <w:numId w:val="19"/>
        </w:numPr>
        <w:rPr>
          <w:rFonts w:cs="Arial"/>
        </w:rPr>
      </w:pPr>
      <w:r w:rsidRPr="006B3828">
        <w:rPr>
          <w:rFonts w:cs="Arial"/>
        </w:rPr>
        <w:t>assisting the other SRC members in evaluating and giving input in the formulation of University policy in accordance with sectio</w:t>
      </w:r>
      <w:r w:rsidR="00C4465C" w:rsidRPr="006B3828">
        <w:rPr>
          <w:rFonts w:cs="Arial"/>
        </w:rPr>
        <w:t xml:space="preserve">n </w:t>
      </w:r>
      <w:r w:rsidR="00C4465C" w:rsidRPr="006B3828">
        <w:rPr>
          <w:rFonts w:cs="Arial"/>
        </w:rPr>
        <w:fldChar w:fldCharType="begin"/>
      </w:r>
      <w:r w:rsidR="00C4465C" w:rsidRPr="006B3828">
        <w:rPr>
          <w:rFonts w:cs="Arial"/>
        </w:rPr>
        <w:instrText xml:space="preserve"> REF _Ref494102513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 xml:space="preserve">21 </w:t>
      </w:r>
      <w:r w:rsidR="00C4465C" w:rsidRPr="006B3828">
        <w:rPr>
          <w:rFonts w:cs="Arial"/>
        </w:rPr>
        <w:fldChar w:fldCharType="end"/>
      </w:r>
      <w:r w:rsidR="00C4465C" w:rsidRPr="006B3828">
        <w:rPr>
          <w:rFonts w:cs="Arial"/>
        </w:rPr>
        <w:fldChar w:fldCharType="begin"/>
      </w:r>
      <w:r w:rsidR="00C4465C" w:rsidRPr="006B3828">
        <w:rPr>
          <w:rFonts w:cs="Arial"/>
        </w:rPr>
        <w:instrText xml:space="preserve"> REF _Ref494102554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(3)</w:t>
      </w:r>
      <w:r w:rsidR="00C4465C" w:rsidRPr="006B3828">
        <w:rPr>
          <w:rFonts w:cs="Arial"/>
        </w:rPr>
        <w:fldChar w:fldCharType="end"/>
      </w:r>
      <w:r w:rsidRPr="006B3828">
        <w:rPr>
          <w:rFonts w:cs="Arial"/>
        </w:rPr>
        <w:t>; and</w:t>
      </w:r>
    </w:p>
    <w:p w14:paraId="537748F2" w14:textId="349533C8" w:rsidR="0048183C" w:rsidRPr="006B3828" w:rsidRDefault="0048183C" w:rsidP="00A9616F">
      <w:pPr>
        <w:pStyle w:val="ListParagraph"/>
        <w:numPr>
          <w:ilvl w:val="1"/>
          <w:numId w:val="19"/>
        </w:numPr>
        <w:rPr>
          <w:rFonts w:cs="Arial"/>
        </w:rPr>
      </w:pPr>
      <w:proofErr w:type="gramStart"/>
      <w:r w:rsidRPr="006B3828">
        <w:rPr>
          <w:rFonts w:cs="Arial"/>
        </w:rPr>
        <w:t>ensuring</w:t>
      </w:r>
      <w:proofErr w:type="gramEnd"/>
      <w:r w:rsidRPr="006B3828">
        <w:rPr>
          <w:rFonts w:cs="Arial"/>
        </w:rPr>
        <w:t xml:space="preserve"> that this Constitution is revised and updated</w:t>
      </w:r>
      <w:r w:rsidR="00BE6076">
        <w:rPr>
          <w:rFonts w:cs="Arial"/>
        </w:rPr>
        <w:t xml:space="preserve"> when required by this Constitution or when necessary</w:t>
      </w:r>
      <w:r w:rsidRPr="006B3828">
        <w:rPr>
          <w:rFonts w:cs="Arial"/>
        </w:rPr>
        <w:t>.</w:t>
      </w:r>
    </w:p>
    <w:p w14:paraId="170AAFB1" w14:textId="70473206" w:rsidR="0048183C" w:rsidRPr="006B3828" w:rsidRDefault="0048183C" w:rsidP="00A9616F">
      <w:pPr>
        <w:pStyle w:val="ListParagraph"/>
        <w:numPr>
          <w:ilvl w:val="0"/>
          <w:numId w:val="19"/>
        </w:numPr>
        <w:rPr>
          <w:rFonts w:cs="Arial"/>
        </w:rPr>
      </w:pPr>
      <w:r w:rsidRPr="006B3828">
        <w:rPr>
          <w:rFonts w:cs="Arial"/>
        </w:rPr>
        <w:t>The Communication Officer is at least responsible for –</w:t>
      </w:r>
    </w:p>
    <w:p w14:paraId="7656F2C8" w14:textId="6F663E45" w:rsidR="0048183C" w:rsidRPr="006B3828" w:rsidRDefault="0048183C" w:rsidP="00A9616F">
      <w:pPr>
        <w:pStyle w:val="ListParagraph"/>
        <w:numPr>
          <w:ilvl w:val="1"/>
          <w:numId w:val="19"/>
        </w:numPr>
        <w:rPr>
          <w:rFonts w:cs="Arial"/>
        </w:rPr>
      </w:pPr>
      <w:r w:rsidRPr="006B3828">
        <w:rPr>
          <w:rFonts w:cs="Arial"/>
        </w:rPr>
        <w:t>ensuring that students are continuously and fully informed of the activities of the S</w:t>
      </w:r>
      <w:r w:rsidR="00C4465C" w:rsidRPr="006B3828">
        <w:rPr>
          <w:rFonts w:cs="Arial"/>
        </w:rPr>
        <w:t xml:space="preserve">RC in accordance with section </w:t>
      </w:r>
      <w:r w:rsidR="00C4465C" w:rsidRPr="006B3828">
        <w:rPr>
          <w:rFonts w:cs="Arial"/>
        </w:rPr>
        <w:fldChar w:fldCharType="begin"/>
      </w:r>
      <w:r w:rsidR="00C4465C" w:rsidRPr="006B3828">
        <w:rPr>
          <w:rFonts w:cs="Arial"/>
        </w:rPr>
        <w:instrText xml:space="preserve"> REF _Ref494102513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 xml:space="preserve">21 </w:t>
      </w:r>
      <w:r w:rsidR="00C4465C" w:rsidRPr="006B3828">
        <w:rPr>
          <w:rFonts w:cs="Arial"/>
        </w:rPr>
        <w:fldChar w:fldCharType="end"/>
      </w:r>
      <w:r w:rsidR="00C4465C" w:rsidRPr="006B3828">
        <w:rPr>
          <w:rFonts w:cs="Arial"/>
        </w:rPr>
        <w:fldChar w:fldCharType="begin"/>
      </w:r>
      <w:r w:rsidR="00C4465C" w:rsidRPr="006B3828">
        <w:rPr>
          <w:rFonts w:cs="Arial"/>
        </w:rPr>
        <w:instrText xml:space="preserve"> REF _Ref494102580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(6)</w:t>
      </w:r>
      <w:r w:rsidR="00C4465C" w:rsidRPr="006B3828">
        <w:rPr>
          <w:rFonts w:cs="Arial"/>
        </w:rPr>
        <w:fldChar w:fldCharType="end"/>
      </w:r>
      <w:r w:rsidRPr="006B3828">
        <w:rPr>
          <w:rFonts w:cs="Arial"/>
        </w:rPr>
        <w:t>;</w:t>
      </w:r>
    </w:p>
    <w:p w14:paraId="00ACE45C" w14:textId="406FDDF2" w:rsidR="0048183C" w:rsidRPr="006B3828" w:rsidRDefault="0048183C" w:rsidP="00A9616F">
      <w:pPr>
        <w:pStyle w:val="ListParagraph"/>
        <w:numPr>
          <w:ilvl w:val="1"/>
          <w:numId w:val="19"/>
        </w:numPr>
        <w:rPr>
          <w:rFonts w:cs="Arial"/>
        </w:rPr>
      </w:pPr>
      <w:r w:rsidRPr="006B3828">
        <w:rPr>
          <w:rFonts w:cs="Arial"/>
        </w:rPr>
        <w:t>obtaining feedback from studen</w:t>
      </w:r>
      <w:r w:rsidR="00C4465C" w:rsidRPr="006B3828">
        <w:rPr>
          <w:rFonts w:cs="Arial"/>
        </w:rPr>
        <w:t xml:space="preserve">ts in accordance with section </w:t>
      </w:r>
      <w:r w:rsidR="00C4465C" w:rsidRPr="006B3828">
        <w:rPr>
          <w:rFonts w:cs="Arial"/>
        </w:rPr>
        <w:fldChar w:fldCharType="begin"/>
      </w:r>
      <w:r w:rsidR="00C4465C" w:rsidRPr="006B3828">
        <w:rPr>
          <w:rFonts w:cs="Arial"/>
        </w:rPr>
        <w:instrText xml:space="preserve"> REF _Ref494102513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 xml:space="preserve">21 </w:t>
      </w:r>
      <w:r w:rsidR="00C4465C" w:rsidRPr="006B3828">
        <w:rPr>
          <w:rFonts w:cs="Arial"/>
        </w:rPr>
        <w:fldChar w:fldCharType="end"/>
      </w:r>
      <w:r w:rsidR="00C4465C" w:rsidRPr="006B3828">
        <w:rPr>
          <w:rFonts w:cs="Arial"/>
        </w:rPr>
        <w:fldChar w:fldCharType="begin"/>
      </w:r>
      <w:r w:rsidR="00C4465C" w:rsidRPr="006B3828">
        <w:rPr>
          <w:rFonts w:cs="Arial"/>
        </w:rPr>
        <w:instrText xml:space="preserve"> REF _Ref494102580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(6)</w:t>
      </w:r>
      <w:r w:rsidR="00C4465C" w:rsidRPr="006B3828">
        <w:rPr>
          <w:rFonts w:cs="Arial"/>
        </w:rPr>
        <w:fldChar w:fldCharType="end"/>
      </w:r>
      <w:r w:rsidRPr="006B3828">
        <w:rPr>
          <w:rFonts w:cs="Arial"/>
        </w:rPr>
        <w:t>; and</w:t>
      </w:r>
    </w:p>
    <w:p w14:paraId="2CB63D4B" w14:textId="487D29C2" w:rsidR="0048183C" w:rsidRPr="006B3828" w:rsidRDefault="0048183C" w:rsidP="00A9616F">
      <w:pPr>
        <w:pStyle w:val="ListParagraph"/>
        <w:numPr>
          <w:ilvl w:val="1"/>
          <w:numId w:val="19"/>
        </w:numPr>
        <w:rPr>
          <w:rFonts w:cs="Arial"/>
        </w:rPr>
      </w:pPr>
      <w:proofErr w:type="gramStart"/>
      <w:r w:rsidRPr="006B3828">
        <w:rPr>
          <w:rFonts w:cs="Arial"/>
        </w:rPr>
        <w:t>ensuring</w:t>
      </w:r>
      <w:proofErr w:type="gramEnd"/>
      <w:r w:rsidRPr="006B3828">
        <w:rPr>
          <w:rFonts w:cs="Arial"/>
        </w:rPr>
        <w:t xml:space="preserve"> that the advice of Student Parliament reaches the SRC.</w:t>
      </w:r>
    </w:p>
    <w:p w14:paraId="2FD63A09" w14:textId="7EE55EBA" w:rsidR="0048183C" w:rsidRPr="006B3828" w:rsidRDefault="0048183C" w:rsidP="006F7E65">
      <w:pPr>
        <w:pStyle w:val="Heading6"/>
        <w:rPr>
          <w:rFonts w:cs="Arial"/>
        </w:rPr>
      </w:pPr>
      <w:bookmarkStart w:id="25" w:name="_Ref495516676"/>
      <w:r w:rsidRPr="006B3828">
        <w:rPr>
          <w:rFonts w:cs="Arial"/>
        </w:rPr>
        <w:t>Fulfilment of duties</w:t>
      </w:r>
      <w:bookmarkEnd w:id="25"/>
      <w:r w:rsidR="00F05A18" w:rsidRPr="006B3828">
        <w:rPr>
          <w:rFonts w:cs="Arial"/>
        </w:rPr>
        <w:t>‡</w:t>
      </w:r>
    </w:p>
    <w:p w14:paraId="2ADC4354" w14:textId="3B0F3D20" w:rsidR="0048183C" w:rsidRPr="006B3828" w:rsidRDefault="0048183C" w:rsidP="00A9616F">
      <w:pPr>
        <w:pStyle w:val="ListParagraph"/>
        <w:numPr>
          <w:ilvl w:val="0"/>
          <w:numId w:val="20"/>
        </w:numPr>
        <w:rPr>
          <w:rFonts w:cs="Arial"/>
        </w:rPr>
      </w:pPr>
      <w:bookmarkStart w:id="26" w:name="_Ref494100110"/>
      <w:r w:rsidRPr="006B3828">
        <w:rPr>
          <w:rFonts w:cs="Arial"/>
        </w:rPr>
        <w:t>SRC members must comply with the provisions of this Constitution and policy and regulation of the SRC.</w:t>
      </w:r>
      <w:bookmarkEnd w:id="26"/>
    </w:p>
    <w:p w14:paraId="78A708F3" w14:textId="228EA6D3" w:rsidR="0048183C" w:rsidRPr="006B3828" w:rsidRDefault="0048183C" w:rsidP="00A9616F">
      <w:pPr>
        <w:pStyle w:val="ListParagraph"/>
        <w:numPr>
          <w:ilvl w:val="0"/>
          <w:numId w:val="20"/>
        </w:numPr>
        <w:rPr>
          <w:rFonts w:cs="Arial"/>
        </w:rPr>
      </w:pPr>
      <w:r w:rsidRPr="006B3828">
        <w:rPr>
          <w:rFonts w:cs="Arial"/>
        </w:rPr>
        <w:t xml:space="preserve">If an SRC member contravenes subsection </w:t>
      </w:r>
      <w:r w:rsidR="00042CDB" w:rsidRPr="006B3828">
        <w:rPr>
          <w:rFonts w:cs="Arial"/>
        </w:rPr>
        <w:fldChar w:fldCharType="begin"/>
      </w:r>
      <w:r w:rsidR="00042CDB" w:rsidRPr="006B3828">
        <w:rPr>
          <w:rFonts w:cs="Arial"/>
        </w:rPr>
        <w:instrText xml:space="preserve"> REF _Ref494100110 \n \h </w:instrText>
      </w:r>
      <w:r w:rsidR="006B3828">
        <w:rPr>
          <w:rFonts w:cs="Arial"/>
        </w:rPr>
        <w:instrText xml:space="preserve"> \* MERGEFORMAT </w:instrText>
      </w:r>
      <w:r w:rsidR="00042CDB" w:rsidRPr="006B3828">
        <w:rPr>
          <w:rFonts w:cs="Arial"/>
        </w:rPr>
      </w:r>
      <w:r w:rsidR="00042CDB" w:rsidRPr="006B3828">
        <w:rPr>
          <w:rFonts w:cs="Arial"/>
        </w:rPr>
        <w:fldChar w:fldCharType="separate"/>
      </w:r>
      <w:r w:rsidR="002061B7">
        <w:rPr>
          <w:rFonts w:cs="Arial"/>
        </w:rPr>
        <w:t>(1)</w:t>
      </w:r>
      <w:r w:rsidR="00042CDB" w:rsidRPr="006B3828">
        <w:rPr>
          <w:rFonts w:cs="Arial"/>
        </w:rPr>
        <w:fldChar w:fldCharType="end"/>
      </w:r>
      <w:r w:rsidRPr="006B3828">
        <w:rPr>
          <w:rFonts w:cs="Arial"/>
        </w:rPr>
        <w:t>, or if reasonable grounds exist to believe that a mem</w:t>
      </w:r>
      <w:r w:rsidR="00042CDB" w:rsidRPr="006B3828">
        <w:rPr>
          <w:rFonts w:cs="Arial"/>
        </w:rPr>
        <w:t xml:space="preserve">ber will contravene subsection </w:t>
      </w:r>
      <w:r w:rsidR="00042CDB" w:rsidRPr="006B3828">
        <w:rPr>
          <w:rFonts w:cs="Arial"/>
        </w:rPr>
        <w:fldChar w:fldCharType="begin"/>
      </w:r>
      <w:r w:rsidR="00042CDB" w:rsidRPr="006B3828">
        <w:rPr>
          <w:rFonts w:cs="Arial"/>
        </w:rPr>
        <w:instrText xml:space="preserve"> REF _Ref494100110 \n \h </w:instrText>
      </w:r>
      <w:r w:rsidR="006B3828">
        <w:rPr>
          <w:rFonts w:cs="Arial"/>
        </w:rPr>
        <w:instrText xml:space="preserve"> \* MERGEFORMAT </w:instrText>
      </w:r>
      <w:r w:rsidR="00042CDB" w:rsidRPr="006B3828">
        <w:rPr>
          <w:rFonts w:cs="Arial"/>
        </w:rPr>
      </w:r>
      <w:r w:rsidR="00042CDB" w:rsidRPr="006B3828">
        <w:rPr>
          <w:rFonts w:cs="Arial"/>
        </w:rPr>
        <w:fldChar w:fldCharType="separate"/>
      </w:r>
      <w:r w:rsidR="002061B7">
        <w:rPr>
          <w:rFonts w:cs="Arial"/>
        </w:rPr>
        <w:t>(1)</w:t>
      </w:r>
      <w:r w:rsidR="00042CDB" w:rsidRPr="006B3828">
        <w:rPr>
          <w:rFonts w:cs="Arial"/>
        </w:rPr>
        <w:fldChar w:fldCharType="end"/>
      </w:r>
      <w:r w:rsidRPr="006B3828">
        <w:rPr>
          <w:rFonts w:cs="Arial"/>
        </w:rPr>
        <w:t>, then –</w:t>
      </w:r>
    </w:p>
    <w:p w14:paraId="0920D748" w14:textId="1EA25094" w:rsidR="0048183C" w:rsidRPr="006B3828" w:rsidRDefault="0048183C" w:rsidP="00A9616F">
      <w:pPr>
        <w:pStyle w:val="ListParagraph"/>
        <w:numPr>
          <w:ilvl w:val="1"/>
          <w:numId w:val="20"/>
        </w:numPr>
        <w:rPr>
          <w:rFonts w:cs="Arial"/>
        </w:rPr>
      </w:pPr>
      <w:r w:rsidRPr="006B3828">
        <w:rPr>
          <w:rFonts w:cs="Arial"/>
        </w:rPr>
        <w:t>the Student Court may grant an appropriate order at the request of any student, and if that order is not complied with, the member concerned can be discharged from office in terms sectio</w:t>
      </w:r>
      <w:r w:rsidR="00B07708" w:rsidRPr="006B3828">
        <w:rPr>
          <w:rFonts w:cs="Arial"/>
        </w:rPr>
        <w:t xml:space="preserve">n </w:t>
      </w:r>
      <w:r w:rsidR="00C4465C" w:rsidRPr="006B3828">
        <w:rPr>
          <w:rFonts w:cs="Arial"/>
        </w:rPr>
        <w:fldChar w:fldCharType="begin"/>
      </w:r>
      <w:r w:rsidR="00C4465C" w:rsidRPr="006B3828">
        <w:rPr>
          <w:rFonts w:cs="Arial"/>
        </w:rPr>
        <w:instrText xml:space="preserve"> REF _Ref494102440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 xml:space="preserve">25 </w:t>
      </w:r>
      <w:r w:rsidR="00C4465C" w:rsidRPr="006B3828">
        <w:rPr>
          <w:rFonts w:cs="Arial"/>
        </w:rPr>
        <w:fldChar w:fldCharType="end"/>
      </w:r>
      <w:r w:rsidR="00C4465C" w:rsidRPr="006B3828">
        <w:rPr>
          <w:rFonts w:cs="Arial"/>
        </w:rPr>
        <w:fldChar w:fldCharType="begin"/>
      </w:r>
      <w:r w:rsidR="00C4465C" w:rsidRPr="006B3828">
        <w:rPr>
          <w:rFonts w:cs="Arial"/>
        </w:rPr>
        <w:instrText xml:space="preserve"> REF _Ref494102413 \w \h </w:instrText>
      </w:r>
      <w:r w:rsidR="006B3828">
        <w:rPr>
          <w:rFonts w:cs="Arial"/>
        </w:rPr>
        <w:instrText xml:space="preserve"> \* MERGEFORMAT </w:instrText>
      </w:r>
      <w:r w:rsidR="00C4465C" w:rsidRPr="006B3828">
        <w:rPr>
          <w:rFonts w:cs="Arial"/>
        </w:rPr>
      </w:r>
      <w:r w:rsidR="00C4465C" w:rsidRPr="006B3828">
        <w:rPr>
          <w:rFonts w:cs="Arial"/>
        </w:rPr>
        <w:fldChar w:fldCharType="separate"/>
      </w:r>
      <w:r w:rsidR="002061B7">
        <w:rPr>
          <w:rFonts w:cs="Arial"/>
        </w:rPr>
        <w:t>(1)(h)</w:t>
      </w:r>
      <w:r w:rsidR="00C4465C" w:rsidRPr="006B3828">
        <w:rPr>
          <w:rFonts w:cs="Arial"/>
        </w:rPr>
        <w:fldChar w:fldCharType="end"/>
      </w:r>
      <w:r w:rsidR="00042CDB" w:rsidRPr="006B3828">
        <w:rPr>
          <w:rFonts w:cs="Arial"/>
        </w:rPr>
        <w:t>; and</w:t>
      </w:r>
    </w:p>
    <w:p w14:paraId="5CF1E4AB" w14:textId="53F9F211" w:rsidR="006B3828" w:rsidRPr="0063429B" w:rsidRDefault="00042CDB" w:rsidP="006B3828">
      <w:pPr>
        <w:pStyle w:val="ListParagraph"/>
        <w:numPr>
          <w:ilvl w:val="1"/>
          <w:numId w:val="20"/>
        </w:numPr>
        <w:rPr>
          <w:rFonts w:cs="Arial"/>
        </w:rPr>
      </w:pPr>
      <w:proofErr w:type="gramStart"/>
      <w:r w:rsidRPr="006B3828">
        <w:rPr>
          <w:rFonts w:cs="Arial"/>
        </w:rPr>
        <w:t>the</w:t>
      </w:r>
      <w:proofErr w:type="gramEnd"/>
      <w:r w:rsidRPr="006B3828">
        <w:rPr>
          <w:rFonts w:cs="Arial"/>
        </w:rPr>
        <w:t xml:space="preserve"> Evaluation Panel can take this into account in its decision whether or not to decrease the honorarium of the mem</w:t>
      </w:r>
      <w:r w:rsidR="00D274F5" w:rsidRPr="006B3828">
        <w:rPr>
          <w:rFonts w:cs="Arial"/>
        </w:rPr>
        <w:t xml:space="preserve">ber in terms of section </w:t>
      </w:r>
      <w:r w:rsidR="00D274F5" w:rsidRPr="006B3828">
        <w:rPr>
          <w:rFonts w:cs="Arial"/>
        </w:rPr>
        <w:fldChar w:fldCharType="begin"/>
      </w:r>
      <w:r w:rsidR="00D274F5" w:rsidRPr="006B3828">
        <w:rPr>
          <w:rFonts w:cs="Arial"/>
        </w:rPr>
        <w:instrText xml:space="preserve"> REF _Ref496356132 \w \h </w:instrText>
      </w:r>
      <w:r w:rsidR="006B3828">
        <w:rPr>
          <w:rFonts w:cs="Arial"/>
        </w:rPr>
        <w:instrText xml:space="preserve"> \* MERGEFORMAT </w:instrText>
      </w:r>
      <w:r w:rsidR="00D274F5" w:rsidRPr="006B3828">
        <w:rPr>
          <w:rFonts w:cs="Arial"/>
        </w:rPr>
      </w:r>
      <w:r w:rsidR="00D274F5" w:rsidRPr="006B3828">
        <w:rPr>
          <w:rFonts w:cs="Arial"/>
        </w:rPr>
        <w:fldChar w:fldCharType="separate"/>
      </w:r>
      <w:r w:rsidR="002061B7">
        <w:rPr>
          <w:rFonts w:cs="Arial"/>
        </w:rPr>
        <w:t xml:space="preserve">47 </w:t>
      </w:r>
      <w:r w:rsidR="00D274F5" w:rsidRPr="006B3828">
        <w:rPr>
          <w:rFonts w:cs="Arial"/>
        </w:rPr>
        <w:fldChar w:fldCharType="end"/>
      </w:r>
      <w:r w:rsidRPr="006B3828">
        <w:rPr>
          <w:rFonts w:cs="Arial"/>
        </w:rPr>
        <w:t>.</w:t>
      </w:r>
    </w:p>
    <w:p w14:paraId="358FA21D" w14:textId="30C070F8" w:rsidR="00042CDB" w:rsidRPr="006B3828" w:rsidRDefault="00042CDB" w:rsidP="006F7E65">
      <w:pPr>
        <w:pStyle w:val="Heading6"/>
        <w:rPr>
          <w:rFonts w:cs="Arial"/>
        </w:rPr>
      </w:pPr>
      <w:bookmarkStart w:id="27" w:name="_Ref495515766"/>
      <w:r w:rsidRPr="006B3828">
        <w:rPr>
          <w:rFonts w:cs="Arial"/>
          <w:i/>
        </w:rPr>
        <w:t>Ex officio</w:t>
      </w:r>
      <w:r w:rsidRPr="006B3828">
        <w:rPr>
          <w:rFonts w:cs="Arial"/>
        </w:rPr>
        <w:t xml:space="preserve"> members</w:t>
      </w:r>
      <w:bookmarkEnd w:id="27"/>
    </w:p>
    <w:p w14:paraId="45B44B7A" w14:textId="5CACA307" w:rsidR="00042CDB" w:rsidRPr="006B3828" w:rsidRDefault="00042CDB" w:rsidP="00042CDB">
      <w:pPr>
        <w:rPr>
          <w:rFonts w:cs="Arial"/>
        </w:rPr>
      </w:pPr>
      <w:r w:rsidRPr="006B3828">
        <w:rPr>
          <w:rFonts w:cs="Arial"/>
        </w:rPr>
        <w:t>An ex officio member of the SRC –</w:t>
      </w:r>
    </w:p>
    <w:p w14:paraId="65F72938" w14:textId="3B8D1F38" w:rsidR="00042CDB" w:rsidRPr="006B3828" w:rsidRDefault="00042CDB" w:rsidP="00A9616F">
      <w:pPr>
        <w:pStyle w:val="ListParagraph"/>
        <w:numPr>
          <w:ilvl w:val="0"/>
          <w:numId w:val="21"/>
        </w:numPr>
        <w:rPr>
          <w:rFonts w:cs="Arial"/>
        </w:rPr>
      </w:pPr>
      <w:r w:rsidRPr="006B3828">
        <w:rPr>
          <w:rFonts w:cs="Arial"/>
        </w:rPr>
        <w:t xml:space="preserve">may, in addition to their </w:t>
      </w:r>
      <w:r w:rsidRPr="006B3828">
        <w:rPr>
          <w:rFonts w:cs="Arial"/>
          <w:i/>
        </w:rPr>
        <w:t>ex officio</w:t>
      </w:r>
      <w:r w:rsidRPr="006B3828">
        <w:rPr>
          <w:rFonts w:cs="Arial"/>
        </w:rPr>
        <w:t xml:space="preserve"> position, only accept one other portfolio on the SRC, whether that portfolio is compulsory or not;</w:t>
      </w:r>
    </w:p>
    <w:p w14:paraId="466F6BF3" w14:textId="56747AB3" w:rsidR="00042CDB" w:rsidRPr="006B3828" w:rsidRDefault="00042CDB" w:rsidP="00042CDB">
      <w:pPr>
        <w:pStyle w:val="ListParagraph"/>
        <w:rPr>
          <w:rFonts w:cs="Arial"/>
        </w:rPr>
      </w:pPr>
      <w:r w:rsidRPr="006B3828">
        <w:rPr>
          <w:rFonts w:cs="Arial"/>
        </w:rPr>
        <w:t>may not accept any other portfolios if they serve on the Executive Committee of the SRC; and</w:t>
      </w:r>
    </w:p>
    <w:p w14:paraId="6FDF2C4E" w14:textId="6CB60156" w:rsidR="0063429B" w:rsidRPr="00BE6076" w:rsidRDefault="00042CDB" w:rsidP="0063429B">
      <w:pPr>
        <w:pStyle w:val="ListParagraph"/>
        <w:rPr>
          <w:rFonts w:cs="Arial"/>
        </w:rPr>
      </w:pPr>
      <w:proofErr w:type="gramStart"/>
      <w:r w:rsidRPr="006B3828">
        <w:rPr>
          <w:rFonts w:cs="Arial"/>
        </w:rPr>
        <w:lastRenderedPageBreak/>
        <w:t>may</w:t>
      </w:r>
      <w:proofErr w:type="gramEnd"/>
      <w:r w:rsidRPr="006B3828">
        <w:rPr>
          <w:rFonts w:cs="Arial"/>
        </w:rPr>
        <w:t xml:space="preserve"> not hold the position of Chairperson, Vice-Chairperson, Secretary or Treasurer of the SRC.</w:t>
      </w:r>
    </w:p>
    <w:p w14:paraId="1ED56B7A" w14:textId="0500DDD3" w:rsidR="00042CDB" w:rsidRPr="006B3828" w:rsidRDefault="00042CDB" w:rsidP="006F7E65">
      <w:pPr>
        <w:pStyle w:val="Heading6"/>
        <w:rPr>
          <w:rFonts w:cs="Arial"/>
        </w:rPr>
      </w:pPr>
      <w:bookmarkStart w:id="28" w:name="_Ref494102440"/>
      <w:r w:rsidRPr="006B3828">
        <w:rPr>
          <w:rFonts w:cs="Arial"/>
        </w:rPr>
        <w:t>Ending membership of the Student Representative Council</w:t>
      </w:r>
      <w:bookmarkEnd w:id="28"/>
    </w:p>
    <w:p w14:paraId="3BAD5E21" w14:textId="07AD64CE" w:rsidR="00042CDB" w:rsidRPr="006B3828" w:rsidRDefault="00042CDB" w:rsidP="00A9616F">
      <w:pPr>
        <w:pStyle w:val="ListParagraph"/>
        <w:numPr>
          <w:ilvl w:val="0"/>
          <w:numId w:val="22"/>
        </w:numPr>
        <w:rPr>
          <w:rFonts w:cs="Arial"/>
        </w:rPr>
      </w:pPr>
      <w:r w:rsidRPr="006B3828">
        <w:rPr>
          <w:rFonts w:cs="Arial"/>
        </w:rPr>
        <w:t>The membership of a SRC member comes to an end when –</w:t>
      </w:r>
    </w:p>
    <w:p w14:paraId="2200EA83" w14:textId="6EFC8883" w:rsidR="00042CDB" w:rsidRPr="006B3828" w:rsidRDefault="00042CDB" w:rsidP="00A9616F">
      <w:pPr>
        <w:pStyle w:val="ListParagraph"/>
        <w:numPr>
          <w:ilvl w:val="1"/>
          <w:numId w:val="22"/>
        </w:numPr>
        <w:rPr>
          <w:rFonts w:cs="Arial"/>
        </w:rPr>
      </w:pPr>
      <w:r w:rsidRPr="006B3828">
        <w:rPr>
          <w:rFonts w:cs="Arial"/>
        </w:rPr>
        <w:t xml:space="preserve">the </w:t>
      </w:r>
      <w:r w:rsidR="00DE4C7A" w:rsidRPr="006B3828">
        <w:rPr>
          <w:rFonts w:cs="Arial"/>
        </w:rPr>
        <w:t>member’s term of office expires;</w:t>
      </w:r>
    </w:p>
    <w:p w14:paraId="55151B86" w14:textId="41439684" w:rsidR="00042CDB" w:rsidRPr="006B3828" w:rsidRDefault="00042CDB" w:rsidP="00A9616F">
      <w:pPr>
        <w:pStyle w:val="ListParagraph"/>
        <w:numPr>
          <w:ilvl w:val="1"/>
          <w:numId w:val="22"/>
        </w:numPr>
        <w:rPr>
          <w:rFonts w:cs="Arial"/>
        </w:rPr>
      </w:pPr>
      <w:r w:rsidRPr="006B3828">
        <w:rPr>
          <w:rFonts w:cs="Arial"/>
        </w:rPr>
        <w:t>the member presents a written resignation to the Secretary of the SRC;</w:t>
      </w:r>
    </w:p>
    <w:p w14:paraId="1715FACF" w14:textId="10A90D3E" w:rsidR="00042CDB" w:rsidRPr="006B3828" w:rsidRDefault="00042CDB" w:rsidP="00A9616F">
      <w:pPr>
        <w:pStyle w:val="ListParagraph"/>
        <w:numPr>
          <w:ilvl w:val="1"/>
          <w:numId w:val="22"/>
        </w:numPr>
        <w:rPr>
          <w:rFonts w:cs="Arial"/>
        </w:rPr>
      </w:pPr>
      <w:r w:rsidRPr="006B3828">
        <w:rPr>
          <w:rFonts w:cs="Arial"/>
        </w:rPr>
        <w:t xml:space="preserve">the member ceases to be a member of the student body that they represent </w:t>
      </w:r>
      <w:r w:rsidRPr="006B3828">
        <w:rPr>
          <w:rFonts w:cs="Arial"/>
          <w:i/>
        </w:rPr>
        <w:t>ex officio</w:t>
      </w:r>
      <w:r w:rsidRPr="006B3828">
        <w:rPr>
          <w:rFonts w:cs="Arial"/>
        </w:rPr>
        <w:t xml:space="preserve"> on the SRC;</w:t>
      </w:r>
    </w:p>
    <w:p w14:paraId="52869904" w14:textId="4AC7BB8B" w:rsidR="00042CDB" w:rsidRPr="006B3828" w:rsidRDefault="00042CDB" w:rsidP="00A9616F">
      <w:pPr>
        <w:pStyle w:val="ListParagraph"/>
        <w:numPr>
          <w:ilvl w:val="1"/>
          <w:numId w:val="22"/>
        </w:numPr>
        <w:rPr>
          <w:rFonts w:cs="Arial"/>
        </w:rPr>
      </w:pPr>
      <w:r w:rsidRPr="006B3828">
        <w:rPr>
          <w:rFonts w:cs="Arial"/>
        </w:rPr>
        <w:t>the member ceases to be a registered student;</w:t>
      </w:r>
    </w:p>
    <w:p w14:paraId="716531A2" w14:textId="522DFF5F" w:rsidR="00042CDB" w:rsidRPr="006B3828" w:rsidRDefault="00042CDB" w:rsidP="00A9616F">
      <w:pPr>
        <w:pStyle w:val="ListParagraph"/>
        <w:numPr>
          <w:ilvl w:val="1"/>
          <w:numId w:val="22"/>
        </w:numPr>
        <w:rPr>
          <w:rFonts w:cs="Arial"/>
        </w:rPr>
      </w:pPr>
      <w:r w:rsidRPr="006B3828">
        <w:rPr>
          <w:rFonts w:cs="Arial"/>
        </w:rPr>
        <w:t>the member dies;</w:t>
      </w:r>
    </w:p>
    <w:p w14:paraId="406DAE62" w14:textId="2901C749" w:rsidR="00042CDB" w:rsidRPr="006B3828" w:rsidRDefault="00042CDB" w:rsidP="00A9616F">
      <w:pPr>
        <w:pStyle w:val="ListParagraph"/>
        <w:numPr>
          <w:ilvl w:val="1"/>
          <w:numId w:val="22"/>
        </w:numPr>
        <w:rPr>
          <w:rFonts w:cs="Arial"/>
        </w:rPr>
      </w:pPr>
      <w:r w:rsidRPr="006B3828">
        <w:rPr>
          <w:rFonts w:cs="Arial"/>
        </w:rPr>
        <w:t>the member is absent without reason from three SRC meetings;</w:t>
      </w:r>
    </w:p>
    <w:p w14:paraId="6B72AA72" w14:textId="395B57EA" w:rsidR="00042CDB" w:rsidRPr="006B3828" w:rsidRDefault="00042CDB" w:rsidP="00A9616F">
      <w:pPr>
        <w:pStyle w:val="ListParagraph"/>
        <w:numPr>
          <w:ilvl w:val="1"/>
          <w:numId w:val="22"/>
        </w:numPr>
        <w:rPr>
          <w:rFonts w:cs="Arial"/>
        </w:rPr>
      </w:pPr>
      <w:r w:rsidRPr="006B3828">
        <w:rPr>
          <w:rFonts w:cs="Arial"/>
        </w:rPr>
        <w:t>the Student Court finds on application that the member has not complied with an order of the Court;</w:t>
      </w:r>
    </w:p>
    <w:p w14:paraId="49AAD287" w14:textId="78A86E7C" w:rsidR="00042CDB" w:rsidRPr="006B3828" w:rsidRDefault="00042CDB" w:rsidP="00A9616F">
      <w:pPr>
        <w:pStyle w:val="ListParagraph"/>
        <w:numPr>
          <w:ilvl w:val="1"/>
          <w:numId w:val="22"/>
        </w:numPr>
        <w:rPr>
          <w:rFonts w:cs="Arial"/>
        </w:rPr>
      </w:pPr>
      <w:bookmarkStart w:id="29" w:name="_Ref494102413"/>
      <w:r w:rsidRPr="006B3828">
        <w:rPr>
          <w:rFonts w:cs="Arial"/>
        </w:rPr>
        <w:t>Student Parliament adopts a motion of no confidence in the member;</w:t>
      </w:r>
      <w:bookmarkEnd w:id="29"/>
    </w:p>
    <w:p w14:paraId="004881CE" w14:textId="4BEB845A" w:rsidR="00042CDB" w:rsidRPr="006B3828" w:rsidRDefault="00042CDB" w:rsidP="00A9616F">
      <w:pPr>
        <w:pStyle w:val="ListParagraph"/>
        <w:numPr>
          <w:ilvl w:val="1"/>
          <w:numId w:val="22"/>
        </w:numPr>
        <w:rPr>
          <w:rFonts w:cs="Arial"/>
        </w:rPr>
      </w:pPr>
      <w:r w:rsidRPr="006B3828">
        <w:rPr>
          <w:rFonts w:cs="Arial"/>
        </w:rPr>
        <w:t>the member is sentenced to imprisonment without the option of a fine in the Republic of South Africa or elsewhere; or</w:t>
      </w:r>
    </w:p>
    <w:p w14:paraId="70A38328" w14:textId="0AC02892" w:rsidR="00042CDB" w:rsidRPr="006B3828" w:rsidRDefault="00042CDB" w:rsidP="00A9616F">
      <w:pPr>
        <w:pStyle w:val="ListParagraph"/>
        <w:numPr>
          <w:ilvl w:val="1"/>
          <w:numId w:val="22"/>
        </w:numPr>
        <w:rPr>
          <w:rFonts w:cs="Arial"/>
        </w:rPr>
      </w:pPr>
      <w:r w:rsidRPr="006B3828">
        <w:rPr>
          <w:rFonts w:cs="Arial"/>
        </w:rPr>
        <w:t>the member is sentenced by the Central Disciplinary Committee</w:t>
      </w:r>
      <w:r w:rsidR="00AB6FC1" w:rsidRPr="006B3828">
        <w:rPr>
          <w:rFonts w:cs="Arial"/>
        </w:rPr>
        <w:t xml:space="preserve"> to –</w:t>
      </w:r>
    </w:p>
    <w:p w14:paraId="7BDABFCB" w14:textId="27157AA2" w:rsidR="00AB6FC1" w:rsidRPr="006B3828" w:rsidRDefault="00AB6FC1" w:rsidP="00A9616F">
      <w:pPr>
        <w:pStyle w:val="ListParagraph"/>
        <w:numPr>
          <w:ilvl w:val="2"/>
          <w:numId w:val="22"/>
        </w:numPr>
        <w:rPr>
          <w:rFonts w:cs="Arial"/>
        </w:rPr>
      </w:pPr>
      <w:r w:rsidRPr="006B3828">
        <w:rPr>
          <w:rFonts w:cs="Arial"/>
        </w:rPr>
        <w:t>permanent suspension from the SRC; or</w:t>
      </w:r>
    </w:p>
    <w:p w14:paraId="11FCB76D" w14:textId="7E0E6EDE" w:rsidR="00AB6FC1" w:rsidRPr="006B3828" w:rsidRDefault="00AB6FC1" w:rsidP="00A9616F">
      <w:pPr>
        <w:pStyle w:val="ListParagraph"/>
        <w:numPr>
          <w:ilvl w:val="2"/>
          <w:numId w:val="22"/>
        </w:numPr>
        <w:rPr>
          <w:rFonts w:cs="Arial"/>
        </w:rPr>
      </w:pPr>
      <w:proofErr w:type="gramStart"/>
      <w:r w:rsidRPr="006B3828">
        <w:rPr>
          <w:rFonts w:cs="Arial"/>
        </w:rPr>
        <w:t>suspensions</w:t>
      </w:r>
      <w:proofErr w:type="gramEnd"/>
      <w:r w:rsidRPr="006B3828">
        <w:rPr>
          <w:rFonts w:cs="Arial"/>
        </w:rPr>
        <w:t xml:space="preserve"> from the University for a fixed or unfixed period of time.</w:t>
      </w:r>
    </w:p>
    <w:p w14:paraId="08E12E80" w14:textId="66D9BA92" w:rsidR="00AB6FC1" w:rsidRPr="006B3828" w:rsidRDefault="00AB6FC1" w:rsidP="00A9616F">
      <w:pPr>
        <w:pStyle w:val="ListParagraph"/>
        <w:numPr>
          <w:ilvl w:val="0"/>
          <w:numId w:val="22"/>
        </w:numPr>
        <w:rPr>
          <w:rFonts w:cs="Arial"/>
        </w:rPr>
      </w:pPr>
      <w:r w:rsidRPr="006B3828">
        <w:rPr>
          <w:rFonts w:cs="Arial"/>
        </w:rPr>
        <w:t xml:space="preserve">If an </w:t>
      </w:r>
      <w:r w:rsidRPr="006B3828">
        <w:rPr>
          <w:rFonts w:cs="Arial"/>
          <w:i/>
        </w:rPr>
        <w:t>ex officio</w:t>
      </w:r>
      <w:r w:rsidRPr="006B3828">
        <w:rPr>
          <w:rFonts w:cs="Arial"/>
        </w:rPr>
        <w:t xml:space="preserve"> member of the SRC ceases to be the member of the SRC during their term of office, then –</w:t>
      </w:r>
    </w:p>
    <w:p w14:paraId="49D7695A" w14:textId="7D82DA1C" w:rsidR="00AB6FC1" w:rsidRPr="006B3828" w:rsidRDefault="00AB6FC1" w:rsidP="00A9616F">
      <w:pPr>
        <w:pStyle w:val="ListParagraph"/>
        <w:numPr>
          <w:ilvl w:val="1"/>
          <w:numId w:val="22"/>
        </w:numPr>
        <w:rPr>
          <w:rFonts w:cs="Arial"/>
        </w:rPr>
      </w:pPr>
      <w:r w:rsidRPr="006B3828">
        <w:rPr>
          <w:rFonts w:cs="Arial"/>
        </w:rPr>
        <w:t xml:space="preserve">that member loses chairpersonship or vice-chairpersonship, whichever is applicable, of the student body </w:t>
      </w:r>
      <w:r w:rsidR="00691B95" w:rsidRPr="006B3828">
        <w:rPr>
          <w:rFonts w:cs="Arial"/>
        </w:rPr>
        <w:t>they</w:t>
      </w:r>
      <w:r w:rsidRPr="006B3828">
        <w:rPr>
          <w:rFonts w:cs="Arial"/>
        </w:rPr>
        <w:t xml:space="preserve"> </w:t>
      </w:r>
      <w:r w:rsidR="00403137" w:rsidRPr="006B3828">
        <w:rPr>
          <w:rFonts w:cs="Arial"/>
        </w:rPr>
        <w:t xml:space="preserve">were </w:t>
      </w:r>
      <w:r w:rsidRPr="006B3828">
        <w:rPr>
          <w:rFonts w:cs="Arial"/>
        </w:rPr>
        <w:t>representing on the SRC; and</w:t>
      </w:r>
    </w:p>
    <w:p w14:paraId="67F17444" w14:textId="7C20283A" w:rsidR="00AB6FC1" w:rsidRPr="006B3828" w:rsidRDefault="00AB6FC1" w:rsidP="00A9616F">
      <w:pPr>
        <w:pStyle w:val="ListParagraph"/>
        <w:numPr>
          <w:ilvl w:val="1"/>
          <w:numId w:val="22"/>
        </w:numPr>
        <w:rPr>
          <w:rFonts w:cs="Arial"/>
        </w:rPr>
      </w:pPr>
      <w:proofErr w:type="gramStart"/>
      <w:r w:rsidRPr="006B3828">
        <w:rPr>
          <w:rFonts w:cs="Arial"/>
        </w:rPr>
        <w:t>that</w:t>
      </w:r>
      <w:proofErr w:type="gramEnd"/>
      <w:r w:rsidRPr="006B3828">
        <w:rPr>
          <w:rFonts w:cs="Arial"/>
        </w:rPr>
        <w:t xml:space="preserve"> student body must elect a new chairperson or vice-chairperson.</w:t>
      </w:r>
    </w:p>
    <w:p w14:paraId="5B92FB32" w14:textId="3C38280B" w:rsidR="00AB6FC1" w:rsidRPr="006B3828" w:rsidRDefault="00AB6FC1" w:rsidP="00A9616F">
      <w:pPr>
        <w:pStyle w:val="ListParagraph"/>
        <w:numPr>
          <w:ilvl w:val="0"/>
          <w:numId w:val="22"/>
        </w:numPr>
        <w:rPr>
          <w:rFonts w:cs="Arial"/>
        </w:rPr>
      </w:pPr>
      <w:r w:rsidRPr="006B3828">
        <w:rPr>
          <w:rFonts w:cs="Arial"/>
        </w:rPr>
        <w:t>If any other member of the SRC ceases to be a member of the SRC during their term of office, then the SRC must decide whether that member’s position is to be filled, and if the SRC decides that the position is to be filled and –</w:t>
      </w:r>
    </w:p>
    <w:p w14:paraId="51650E21" w14:textId="108C277A" w:rsidR="00AB6FC1" w:rsidRPr="006B3828" w:rsidRDefault="00AB6FC1" w:rsidP="00A9616F">
      <w:pPr>
        <w:pStyle w:val="ListParagraph"/>
        <w:numPr>
          <w:ilvl w:val="1"/>
          <w:numId w:val="22"/>
        </w:numPr>
        <w:rPr>
          <w:rFonts w:cs="Arial"/>
        </w:rPr>
      </w:pPr>
      <w:bookmarkStart w:id="30" w:name="_Ref494101281"/>
      <w:r w:rsidRPr="006B3828">
        <w:rPr>
          <w:rFonts w:cs="Arial"/>
        </w:rPr>
        <w:t>less than forty (40) University days have passed between the election of the member in question and the day they ceased to be a member, then the available candidate who received the most votes in the election (in which the outgoing SRC member was elected), but was not elected to the SRC, must fill the position.</w:t>
      </w:r>
      <w:bookmarkEnd w:id="30"/>
    </w:p>
    <w:p w14:paraId="6DB1E3CF" w14:textId="3B55D6F7" w:rsidR="00AB6FC1" w:rsidRPr="006B3828" w:rsidRDefault="00AB6FC1" w:rsidP="00A9616F">
      <w:pPr>
        <w:pStyle w:val="ListParagraph"/>
        <w:numPr>
          <w:ilvl w:val="1"/>
          <w:numId w:val="22"/>
        </w:numPr>
        <w:rPr>
          <w:rFonts w:cs="Arial"/>
        </w:rPr>
      </w:pPr>
      <w:proofErr w:type="gramStart"/>
      <w:r w:rsidRPr="006B3828">
        <w:rPr>
          <w:rFonts w:cs="Arial"/>
        </w:rPr>
        <w:t>forty</w:t>
      </w:r>
      <w:proofErr w:type="gramEnd"/>
      <w:r w:rsidRPr="006B3828">
        <w:rPr>
          <w:rFonts w:cs="Arial"/>
        </w:rPr>
        <w:t xml:space="preserve"> (40) or more </w:t>
      </w:r>
      <w:r w:rsidR="0018572A" w:rsidRPr="006B3828">
        <w:rPr>
          <w:rFonts w:cs="Arial"/>
        </w:rPr>
        <w:t xml:space="preserve">have passed between the election of the member in question and the day </w:t>
      </w:r>
      <w:r w:rsidR="00691B95" w:rsidRPr="006B3828">
        <w:rPr>
          <w:rFonts w:cs="Arial"/>
        </w:rPr>
        <w:t>they</w:t>
      </w:r>
      <w:r w:rsidR="0018572A" w:rsidRPr="006B3828">
        <w:rPr>
          <w:rFonts w:cs="Arial"/>
        </w:rPr>
        <w:t xml:space="preserve"> ceased to be member, or there is no available candidate in terms of paragraph </w:t>
      </w:r>
      <w:r w:rsidR="0018572A" w:rsidRPr="006B3828">
        <w:rPr>
          <w:rFonts w:cs="Arial"/>
        </w:rPr>
        <w:fldChar w:fldCharType="begin"/>
      </w:r>
      <w:r w:rsidR="0018572A" w:rsidRPr="006B3828">
        <w:rPr>
          <w:rFonts w:cs="Arial"/>
        </w:rPr>
        <w:instrText xml:space="preserve"> REF _Ref494101281 \n \h </w:instrText>
      </w:r>
      <w:r w:rsidR="006B3828">
        <w:rPr>
          <w:rFonts w:cs="Arial"/>
        </w:rPr>
        <w:instrText xml:space="preserve"> \* MERGEFORMAT </w:instrText>
      </w:r>
      <w:r w:rsidR="0018572A" w:rsidRPr="006B3828">
        <w:rPr>
          <w:rFonts w:cs="Arial"/>
        </w:rPr>
      </w:r>
      <w:r w:rsidR="0018572A" w:rsidRPr="006B3828">
        <w:rPr>
          <w:rFonts w:cs="Arial"/>
        </w:rPr>
        <w:fldChar w:fldCharType="separate"/>
      </w:r>
      <w:r w:rsidR="002061B7">
        <w:rPr>
          <w:rFonts w:cs="Arial"/>
        </w:rPr>
        <w:t>(a)</w:t>
      </w:r>
      <w:r w:rsidR="0018572A" w:rsidRPr="006B3828">
        <w:rPr>
          <w:rFonts w:cs="Arial"/>
        </w:rPr>
        <w:fldChar w:fldCharType="end"/>
      </w:r>
      <w:r w:rsidR="0018572A" w:rsidRPr="006B3828">
        <w:rPr>
          <w:rFonts w:cs="Arial"/>
        </w:rPr>
        <w:t>, the SRC must call a by-election to fill the position.</w:t>
      </w:r>
    </w:p>
    <w:p w14:paraId="2409933A" w14:textId="3E70B871" w:rsidR="0018572A" w:rsidRPr="006B3828" w:rsidRDefault="0018572A" w:rsidP="0018572A">
      <w:pPr>
        <w:pStyle w:val="Heading2"/>
        <w:rPr>
          <w:rFonts w:cs="Arial"/>
        </w:rPr>
      </w:pPr>
      <w:bookmarkStart w:id="31" w:name="_Toc521495218"/>
      <w:r w:rsidRPr="006B3828">
        <w:rPr>
          <w:rFonts w:cs="Arial"/>
        </w:rPr>
        <w:t>Other duties and powers of the Student Representative Council</w:t>
      </w:r>
      <w:bookmarkEnd w:id="31"/>
    </w:p>
    <w:p w14:paraId="4630EBD0" w14:textId="5FA51855" w:rsidR="005F7B0D" w:rsidRPr="006B3828" w:rsidRDefault="0018572A" w:rsidP="006F7E65">
      <w:pPr>
        <w:pStyle w:val="Heading6"/>
        <w:rPr>
          <w:rFonts w:cs="Arial"/>
        </w:rPr>
      </w:pPr>
      <w:bookmarkStart w:id="32" w:name="_Ref495516681"/>
      <w:r w:rsidRPr="006B3828">
        <w:rPr>
          <w:rFonts w:cs="Arial"/>
        </w:rPr>
        <w:t>Reporting</w:t>
      </w:r>
      <w:bookmarkEnd w:id="32"/>
      <w:r w:rsidR="00F40044" w:rsidRPr="006B3828">
        <w:rPr>
          <w:rFonts w:cs="Arial"/>
        </w:rPr>
        <w:t>‡</w:t>
      </w:r>
    </w:p>
    <w:p w14:paraId="28DD3A5B" w14:textId="5E0BFAB6" w:rsidR="0018572A" w:rsidRPr="006B3828" w:rsidRDefault="0018572A" w:rsidP="00A9616F">
      <w:pPr>
        <w:pStyle w:val="ListParagraph"/>
        <w:numPr>
          <w:ilvl w:val="0"/>
          <w:numId w:val="23"/>
        </w:numPr>
        <w:rPr>
          <w:rFonts w:cs="Arial"/>
        </w:rPr>
      </w:pPr>
      <w:r w:rsidRPr="006B3828">
        <w:rPr>
          <w:rFonts w:cs="Arial"/>
        </w:rPr>
        <w:t xml:space="preserve">Each SRC member must submit a complete report regarding their representative responsibilities and other activities to the Secretary after every academic term, </w:t>
      </w:r>
      <w:proofErr w:type="gramStart"/>
      <w:r w:rsidRPr="006B3828">
        <w:rPr>
          <w:rFonts w:cs="Arial"/>
        </w:rPr>
        <w:t>not</w:t>
      </w:r>
      <w:proofErr w:type="gramEnd"/>
      <w:r w:rsidRPr="006B3828">
        <w:rPr>
          <w:rFonts w:cs="Arial"/>
        </w:rPr>
        <w:t xml:space="preserve"> </w:t>
      </w:r>
      <w:proofErr w:type="gramStart"/>
      <w:r w:rsidRPr="006B3828">
        <w:rPr>
          <w:rFonts w:cs="Arial"/>
        </w:rPr>
        <w:t>later</w:t>
      </w:r>
      <w:proofErr w:type="gramEnd"/>
      <w:r w:rsidRPr="006B3828">
        <w:rPr>
          <w:rFonts w:cs="Arial"/>
        </w:rPr>
        <w:t xml:space="preserve"> than one (1) week after the start of the next term, and the Secretary must, upon receiving them, make these reports available to all students.</w:t>
      </w:r>
    </w:p>
    <w:p w14:paraId="397B1C72" w14:textId="73488213" w:rsidR="0063429B" w:rsidRPr="00BE6076" w:rsidRDefault="0018572A" w:rsidP="0063429B">
      <w:pPr>
        <w:pStyle w:val="ListParagraph"/>
        <w:numPr>
          <w:ilvl w:val="0"/>
          <w:numId w:val="23"/>
        </w:numPr>
        <w:rPr>
          <w:rFonts w:cs="Arial"/>
        </w:rPr>
      </w:pPr>
      <w:r w:rsidRPr="006B3828">
        <w:rPr>
          <w:rFonts w:cs="Arial"/>
        </w:rPr>
        <w:t xml:space="preserve">Each SRC member must present a complete report regarding their representative responsibilities and other activities to their successor within fourteen (14) days of the end of their term of office, and these reports must also be stored centrally and </w:t>
      </w:r>
      <w:proofErr w:type="gramStart"/>
      <w:r w:rsidRPr="006B3828">
        <w:rPr>
          <w:rFonts w:cs="Arial"/>
        </w:rPr>
        <w:t>be made</w:t>
      </w:r>
      <w:proofErr w:type="gramEnd"/>
      <w:r w:rsidRPr="006B3828">
        <w:rPr>
          <w:rFonts w:cs="Arial"/>
        </w:rPr>
        <w:t xml:space="preserve"> available to future SRC members.</w:t>
      </w:r>
    </w:p>
    <w:p w14:paraId="6CBB0717" w14:textId="5BA34E45" w:rsidR="0018572A" w:rsidRPr="006B3828" w:rsidRDefault="0018572A" w:rsidP="006F7E65">
      <w:pPr>
        <w:pStyle w:val="Heading6"/>
        <w:rPr>
          <w:rFonts w:cs="Arial"/>
          <w:color w:val="000000" w:themeColor="text1"/>
        </w:rPr>
      </w:pPr>
      <w:bookmarkStart w:id="33" w:name="_Ref495516683"/>
      <w:r w:rsidRPr="006B3828">
        <w:rPr>
          <w:rFonts w:cs="Arial"/>
          <w:color w:val="000000" w:themeColor="text1"/>
        </w:rPr>
        <w:lastRenderedPageBreak/>
        <w:t>Announcement of programme and budget</w:t>
      </w:r>
      <w:bookmarkEnd w:id="33"/>
      <w:r w:rsidR="00F40044" w:rsidRPr="006B3828">
        <w:rPr>
          <w:rFonts w:cs="Arial"/>
          <w:color w:val="000000" w:themeColor="text1"/>
        </w:rPr>
        <w:t>‡</w:t>
      </w:r>
    </w:p>
    <w:p w14:paraId="604FCC7C" w14:textId="0AB66F9F" w:rsidR="002D230C" w:rsidRPr="006B3828" w:rsidRDefault="002D230C" w:rsidP="002D230C">
      <w:pPr>
        <w:pStyle w:val="ListParagraph"/>
        <w:numPr>
          <w:ilvl w:val="0"/>
          <w:numId w:val="24"/>
        </w:numPr>
        <w:rPr>
          <w:rFonts w:cs="Arial"/>
          <w:color w:val="000000" w:themeColor="text1"/>
        </w:rPr>
      </w:pPr>
      <w:r w:rsidRPr="006B3828">
        <w:rPr>
          <w:rFonts w:cs="Arial"/>
          <w:color w:val="000000" w:themeColor="text1"/>
        </w:rPr>
        <w:t xml:space="preserve">The newly elected </w:t>
      </w:r>
      <w:r w:rsidRPr="0048266F">
        <w:rPr>
          <w:rFonts w:cs="Arial"/>
          <w:color w:val="000000" w:themeColor="text1"/>
          <w:highlight w:val="yellow"/>
        </w:rPr>
        <w:t xml:space="preserve">Student Representative </w:t>
      </w:r>
      <w:r w:rsidRPr="0048266F">
        <w:rPr>
          <w:rFonts w:cs="Arial"/>
          <w:color w:val="000000" w:themeColor="text1"/>
          <w:highlight w:val="red"/>
        </w:rPr>
        <w:t xml:space="preserve">Council must, </w:t>
      </w:r>
      <w:r w:rsidR="009C5561" w:rsidRPr="0048266F">
        <w:rPr>
          <w:rFonts w:cs="Arial"/>
          <w:color w:val="000000" w:themeColor="text1"/>
          <w:highlight w:val="red"/>
        </w:rPr>
        <w:t>within a month of the commencement of their term in office,</w:t>
      </w:r>
      <w:r w:rsidR="009C5561" w:rsidRPr="006B3828">
        <w:rPr>
          <w:rFonts w:cs="Arial"/>
          <w:color w:val="000000" w:themeColor="text1"/>
        </w:rPr>
        <w:t xml:space="preserve"> </w:t>
      </w:r>
      <w:r w:rsidRPr="006B3828">
        <w:rPr>
          <w:rFonts w:cs="Arial"/>
          <w:color w:val="000000" w:themeColor="text1"/>
        </w:rPr>
        <w:t xml:space="preserve">make a document available to all students, </w:t>
      </w:r>
      <w:r w:rsidR="009C5561" w:rsidRPr="006B3828">
        <w:rPr>
          <w:rFonts w:cs="Arial"/>
          <w:color w:val="000000" w:themeColor="text1"/>
        </w:rPr>
        <w:t>unless extraordinary circumstances arise</w:t>
      </w:r>
      <w:r w:rsidRPr="006B3828">
        <w:rPr>
          <w:rFonts w:cs="Arial"/>
          <w:color w:val="000000" w:themeColor="text1"/>
        </w:rPr>
        <w:t xml:space="preserve">, which includes at least </w:t>
      </w:r>
      <w:r w:rsidR="00AA5840" w:rsidRPr="006B3828">
        <w:rPr>
          <w:rFonts w:cs="Arial"/>
          <w:color w:val="000000" w:themeColor="text1"/>
        </w:rPr>
        <w:t>–</w:t>
      </w:r>
    </w:p>
    <w:p w14:paraId="7A99409F" w14:textId="77777777" w:rsidR="007A47D5" w:rsidRPr="006B3828" w:rsidRDefault="007A47D5" w:rsidP="007A47D5">
      <w:pPr>
        <w:pStyle w:val="ListParagraph"/>
        <w:numPr>
          <w:ilvl w:val="1"/>
          <w:numId w:val="24"/>
        </w:numPr>
        <w:rPr>
          <w:rFonts w:cs="Arial"/>
          <w:color w:val="000000" w:themeColor="text1"/>
        </w:rPr>
      </w:pPr>
      <w:r w:rsidRPr="006B3828">
        <w:rPr>
          <w:rFonts w:cs="Arial"/>
          <w:color w:val="000000" w:themeColor="text1"/>
        </w:rPr>
        <w:t>the Student Representative Council’s vision and mission document;</w:t>
      </w:r>
    </w:p>
    <w:p w14:paraId="6450FE28" w14:textId="77777777" w:rsidR="007A47D5" w:rsidRPr="006B3828" w:rsidRDefault="007A47D5" w:rsidP="007A47D5">
      <w:pPr>
        <w:pStyle w:val="ListParagraph"/>
        <w:numPr>
          <w:ilvl w:val="1"/>
          <w:numId w:val="24"/>
        </w:numPr>
        <w:rPr>
          <w:rFonts w:cs="Arial"/>
          <w:color w:val="000000" w:themeColor="text1"/>
        </w:rPr>
      </w:pPr>
      <w:r w:rsidRPr="006B3828">
        <w:rPr>
          <w:rFonts w:cs="Arial"/>
          <w:color w:val="000000" w:themeColor="text1"/>
        </w:rPr>
        <w:t>a budget; and</w:t>
      </w:r>
      <w:bookmarkStart w:id="34" w:name="_GoBack"/>
      <w:bookmarkEnd w:id="34"/>
    </w:p>
    <w:p w14:paraId="1233420A" w14:textId="77777777" w:rsidR="007A47D5" w:rsidRPr="006B3828" w:rsidRDefault="007A47D5" w:rsidP="007A47D5">
      <w:pPr>
        <w:pStyle w:val="ListParagraph"/>
        <w:numPr>
          <w:ilvl w:val="1"/>
          <w:numId w:val="24"/>
        </w:numPr>
        <w:rPr>
          <w:rFonts w:cs="Arial"/>
          <w:color w:val="000000" w:themeColor="text1"/>
        </w:rPr>
      </w:pPr>
      <w:proofErr w:type="gramStart"/>
      <w:r w:rsidRPr="006B3828">
        <w:rPr>
          <w:rFonts w:cs="Arial"/>
          <w:color w:val="000000" w:themeColor="text1"/>
        </w:rPr>
        <w:t>an</w:t>
      </w:r>
      <w:proofErr w:type="gramEnd"/>
      <w:r w:rsidRPr="006B3828">
        <w:rPr>
          <w:rFonts w:cs="Arial"/>
          <w:color w:val="000000" w:themeColor="text1"/>
        </w:rPr>
        <w:t xml:space="preserve"> updated portfolio document stating which portfolios are assigned to which Student Representative Council member or manager.</w:t>
      </w:r>
    </w:p>
    <w:p w14:paraId="22B33E6C" w14:textId="17B249B7" w:rsidR="007A47D5" w:rsidRPr="006B3828" w:rsidRDefault="007A47D5" w:rsidP="007A47D5">
      <w:pPr>
        <w:pStyle w:val="ListParagraph"/>
        <w:numPr>
          <w:ilvl w:val="0"/>
          <w:numId w:val="24"/>
        </w:numPr>
        <w:rPr>
          <w:rFonts w:cs="Arial"/>
          <w:color w:val="000000" w:themeColor="text1"/>
        </w:rPr>
      </w:pPr>
      <w:r w:rsidRPr="006B3828">
        <w:rPr>
          <w:rFonts w:cs="Arial"/>
          <w:color w:val="000000" w:themeColor="text1"/>
        </w:rPr>
        <w:t>The Student Representative Council must make a reasonable attempt to make students aware of the document’s availability</w:t>
      </w:r>
      <w:r w:rsidR="00D60FF7">
        <w:rPr>
          <w:rFonts w:cs="Arial"/>
          <w:color w:val="000000" w:themeColor="text1"/>
        </w:rPr>
        <w:t>.</w:t>
      </w:r>
    </w:p>
    <w:p w14:paraId="1D4ED3F3" w14:textId="2BDE3B23" w:rsidR="0018572A" w:rsidRPr="006B3828" w:rsidRDefault="0018572A" w:rsidP="006F7E65">
      <w:pPr>
        <w:pStyle w:val="Heading6"/>
        <w:rPr>
          <w:rFonts w:cs="Arial"/>
        </w:rPr>
      </w:pPr>
      <w:r w:rsidRPr="006B3828">
        <w:rPr>
          <w:rFonts w:cs="Arial"/>
        </w:rPr>
        <w:t>Representatives of the Student Representative Council on other bodies</w:t>
      </w:r>
    </w:p>
    <w:p w14:paraId="668232A8" w14:textId="7EC98E88" w:rsidR="0018572A" w:rsidRPr="006B3828" w:rsidRDefault="0018572A" w:rsidP="0018572A">
      <w:pPr>
        <w:rPr>
          <w:rFonts w:cs="Arial"/>
        </w:rPr>
      </w:pPr>
      <w:r w:rsidRPr="006B3828">
        <w:rPr>
          <w:rFonts w:cs="Arial"/>
        </w:rPr>
        <w:t>Representatives of the SRC on other bodies must present the position of the SRC</w:t>
      </w:r>
      <w:r w:rsidR="00B07708" w:rsidRPr="006B3828">
        <w:rPr>
          <w:rFonts w:cs="Arial"/>
        </w:rPr>
        <w:t xml:space="preserve"> at said bodies and must consult the SRC on any important decisions to </w:t>
      </w:r>
      <w:proofErr w:type="gramStart"/>
      <w:r w:rsidR="00B07708" w:rsidRPr="006B3828">
        <w:rPr>
          <w:rFonts w:cs="Arial"/>
        </w:rPr>
        <w:t>be taken</w:t>
      </w:r>
      <w:proofErr w:type="gramEnd"/>
      <w:r w:rsidR="00B07708" w:rsidRPr="006B3828">
        <w:rPr>
          <w:rFonts w:cs="Arial"/>
        </w:rPr>
        <w:t xml:space="preserve"> by said bodies.</w:t>
      </w:r>
    </w:p>
    <w:p w14:paraId="50435551" w14:textId="4CCAFA39" w:rsidR="00B07708" w:rsidRPr="006B3828" w:rsidRDefault="00B07708" w:rsidP="006F7E65">
      <w:pPr>
        <w:pStyle w:val="Heading6"/>
        <w:rPr>
          <w:rFonts w:cs="Arial"/>
        </w:rPr>
      </w:pPr>
      <w:r w:rsidRPr="006B3828">
        <w:rPr>
          <w:rFonts w:cs="Arial"/>
        </w:rPr>
        <w:t>Code of conduct</w:t>
      </w:r>
    </w:p>
    <w:p w14:paraId="422CD3ED" w14:textId="499B76F2" w:rsidR="00B07708" w:rsidRPr="006B3828" w:rsidRDefault="00B07708" w:rsidP="00B07708">
      <w:pPr>
        <w:rPr>
          <w:rFonts w:cs="Arial"/>
        </w:rPr>
      </w:pPr>
      <w:r w:rsidRPr="006B3828">
        <w:rPr>
          <w:rFonts w:cs="Arial"/>
        </w:rPr>
        <w:t>The SRC must adopt a code of conduct to lay down the rules of conduct and a disciplinary procedure for its members.</w:t>
      </w:r>
    </w:p>
    <w:p w14:paraId="21EE2F5B" w14:textId="633798DE" w:rsidR="00B07708" w:rsidRPr="006B3828" w:rsidRDefault="00B07708" w:rsidP="006F7E65">
      <w:pPr>
        <w:pStyle w:val="Heading6"/>
        <w:rPr>
          <w:rFonts w:cs="Arial"/>
        </w:rPr>
      </w:pPr>
      <w:r w:rsidRPr="006B3828">
        <w:rPr>
          <w:rFonts w:cs="Arial"/>
        </w:rPr>
        <w:t>Student Representative Council managers</w:t>
      </w:r>
    </w:p>
    <w:p w14:paraId="6C2F074A" w14:textId="601CED2A" w:rsidR="00B07708" w:rsidRDefault="00B07708" w:rsidP="00A9616F">
      <w:pPr>
        <w:pStyle w:val="ListParagraph"/>
        <w:numPr>
          <w:ilvl w:val="0"/>
          <w:numId w:val="25"/>
        </w:numPr>
        <w:rPr>
          <w:rFonts w:cs="Arial"/>
        </w:rPr>
      </w:pPr>
      <w:r w:rsidRPr="006B3828">
        <w:rPr>
          <w:rFonts w:cs="Arial"/>
        </w:rPr>
        <w:t>The SRC must appoint a minimum of two (2) and up to a maximum of ten (10) students as SRC Managers to, on behalf of the SRC, run portfolios that entail mainly organisational or administrative functions.</w:t>
      </w:r>
    </w:p>
    <w:p w14:paraId="5C85F76E" w14:textId="7204EAF4" w:rsidR="00B5676F" w:rsidRDefault="00B26F31" w:rsidP="00B5676F">
      <w:pPr>
        <w:pStyle w:val="ListParagraph"/>
        <w:numPr>
          <w:ilvl w:val="0"/>
          <w:numId w:val="25"/>
        </w:numPr>
        <w:rPr>
          <w:rFonts w:cs="Arial"/>
        </w:rPr>
      </w:pPr>
      <w:r>
        <w:rPr>
          <w:rFonts w:cs="Arial"/>
        </w:rPr>
        <w:t>Unless the following portfolios are selected by an SRC member, there must be a</w:t>
      </w:r>
      <w:r w:rsidR="008E5768">
        <w:rPr>
          <w:rFonts w:cs="Arial"/>
        </w:rPr>
        <w:t>n SRC</w:t>
      </w:r>
      <w:r>
        <w:rPr>
          <w:rFonts w:cs="Arial"/>
        </w:rPr>
        <w:t xml:space="preserve"> </w:t>
      </w:r>
      <w:r w:rsidR="00851FCC">
        <w:rPr>
          <w:rFonts w:cs="Arial"/>
        </w:rPr>
        <w:t>M</w:t>
      </w:r>
      <w:r>
        <w:rPr>
          <w:rFonts w:cs="Arial"/>
        </w:rPr>
        <w:t>anager responsible for:</w:t>
      </w:r>
    </w:p>
    <w:p w14:paraId="26EF83A5" w14:textId="5B12FB39" w:rsidR="00B5676F" w:rsidRDefault="00B26F31" w:rsidP="00B5676F">
      <w:pPr>
        <w:pStyle w:val="ListParagraph"/>
        <w:numPr>
          <w:ilvl w:val="1"/>
          <w:numId w:val="25"/>
        </w:numPr>
        <w:rPr>
          <w:rFonts w:cs="Arial"/>
        </w:rPr>
      </w:pPr>
      <w:r>
        <w:rPr>
          <w:rFonts w:cs="Arial"/>
        </w:rPr>
        <w:t>KUKO; and</w:t>
      </w:r>
    </w:p>
    <w:p w14:paraId="6BA0C457" w14:textId="36A99A79" w:rsidR="00B26F31" w:rsidRPr="006B3828" w:rsidRDefault="00B26F31" w:rsidP="00B5676F">
      <w:pPr>
        <w:pStyle w:val="ListParagraph"/>
        <w:numPr>
          <w:ilvl w:val="1"/>
          <w:numId w:val="25"/>
        </w:numPr>
        <w:rPr>
          <w:rFonts w:cs="Arial"/>
        </w:rPr>
      </w:pPr>
      <w:r>
        <w:rPr>
          <w:rFonts w:cs="Arial"/>
        </w:rPr>
        <w:t>Sport</w:t>
      </w:r>
    </w:p>
    <w:p w14:paraId="4E3EBCFF" w14:textId="721A255A" w:rsidR="00B07708" w:rsidRPr="006B3828" w:rsidRDefault="00B07708" w:rsidP="00A9616F">
      <w:pPr>
        <w:pStyle w:val="ListParagraph"/>
        <w:numPr>
          <w:ilvl w:val="0"/>
          <w:numId w:val="25"/>
        </w:numPr>
        <w:rPr>
          <w:rFonts w:cs="Arial"/>
        </w:rPr>
      </w:pPr>
      <w:r w:rsidRPr="006B3828">
        <w:rPr>
          <w:rFonts w:cs="Arial"/>
        </w:rPr>
        <w:t>Each SRC Manager must be accountable to a specific SRC member and to the SRC as a whole.</w:t>
      </w:r>
    </w:p>
    <w:p w14:paraId="1430B078" w14:textId="6290B1ED" w:rsidR="00B07708" w:rsidRPr="006B3828" w:rsidRDefault="00B07708" w:rsidP="00A9616F">
      <w:pPr>
        <w:pStyle w:val="ListParagraph"/>
        <w:numPr>
          <w:ilvl w:val="0"/>
          <w:numId w:val="25"/>
        </w:numPr>
        <w:rPr>
          <w:rFonts w:cs="Arial"/>
        </w:rPr>
      </w:pPr>
      <w:r w:rsidRPr="006B3828">
        <w:rPr>
          <w:rFonts w:cs="Arial"/>
        </w:rPr>
        <w:t>SRC Managers enjoy access to the same facilities as the SRC and may appoint their own committees.</w:t>
      </w:r>
    </w:p>
    <w:p w14:paraId="234FF990" w14:textId="7EB5ACBE" w:rsidR="00B07708" w:rsidRPr="006B3828" w:rsidRDefault="00B07708" w:rsidP="00A9616F">
      <w:pPr>
        <w:pStyle w:val="ListParagraph"/>
        <w:numPr>
          <w:ilvl w:val="0"/>
          <w:numId w:val="25"/>
        </w:numPr>
        <w:rPr>
          <w:rFonts w:cs="Arial"/>
        </w:rPr>
      </w:pPr>
      <w:r w:rsidRPr="006B3828">
        <w:rPr>
          <w:rFonts w:cs="Arial"/>
        </w:rPr>
        <w:t>The remuneration of each SRC Manager must be determined before they are appointed, after which the amount in question can be adjusted downwards by both the SRC and the Evaluation Panel</w:t>
      </w:r>
      <w:r w:rsidR="004D7622">
        <w:rPr>
          <w:rFonts w:cs="Arial"/>
        </w:rPr>
        <w:t xml:space="preserve"> on the grounds that the SRC manager did not perform their duties.</w:t>
      </w:r>
    </w:p>
    <w:p w14:paraId="6DEE3689" w14:textId="1036076B" w:rsidR="00B07708" w:rsidRPr="006B3828" w:rsidRDefault="00B07708" w:rsidP="00A9616F">
      <w:pPr>
        <w:pStyle w:val="ListParagraph"/>
        <w:numPr>
          <w:ilvl w:val="0"/>
          <w:numId w:val="25"/>
        </w:numPr>
        <w:rPr>
          <w:rFonts w:cs="Arial"/>
        </w:rPr>
      </w:pPr>
      <w:r w:rsidRPr="006B3828">
        <w:rPr>
          <w:rFonts w:cs="Arial"/>
        </w:rPr>
        <w:t>SRC Managers are subject to evaluation by the Evaluation Panel.</w:t>
      </w:r>
    </w:p>
    <w:p w14:paraId="66AF0EAB" w14:textId="16EB4E71" w:rsidR="00B07708" w:rsidRPr="006B3828" w:rsidRDefault="00B07708" w:rsidP="00A9616F">
      <w:pPr>
        <w:pStyle w:val="ListParagraph"/>
        <w:numPr>
          <w:ilvl w:val="0"/>
          <w:numId w:val="25"/>
        </w:numPr>
        <w:rPr>
          <w:rFonts w:cs="Arial"/>
        </w:rPr>
      </w:pPr>
      <w:r w:rsidRPr="006B3828">
        <w:rPr>
          <w:rFonts w:cs="Arial"/>
        </w:rPr>
        <w:t>SRC Managers do not have the right to vote at and are not compelled to attend SRC meetings, with the exception that –</w:t>
      </w:r>
    </w:p>
    <w:p w14:paraId="5C2D10E0" w14:textId="77BCC855" w:rsidR="00B07708" w:rsidRPr="006B3828" w:rsidRDefault="00B07708" w:rsidP="00A9616F">
      <w:pPr>
        <w:pStyle w:val="ListParagraph"/>
        <w:numPr>
          <w:ilvl w:val="1"/>
          <w:numId w:val="25"/>
        </w:numPr>
        <w:rPr>
          <w:rFonts w:cs="Arial"/>
        </w:rPr>
      </w:pPr>
      <w:r w:rsidRPr="006B3828">
        <w:rPr>
          <w:rFonts w:cs="Arial"/>
        </w:rPr>
        <w:t>SRC Managers must attend at least one (1) SRC meeting per academic term in order to report back to the SRC regarding their activities; and</w:t>
      </w:r>
    </w:p>
    <w:p w14:paraId="47ED5AAF" w14:textId="78B42304" w:rsidR="00B07708" w:rsidRDefault="00B07708" w:rsidP="00A9616F">
      <w:pPr>
        <w:pStyle w:val="ListParagraph"/>
        <w:numPr>
          <w:ilvl w:val="1"/>
          <w:numId w:val="25"/>
        </w:numPr>
        <w:rPr>
          <w:rFonts w:cs="Arial"/>
        </w:rPr>
      </w:pPr>
      <w:proofErr w:type="gramStart"/>
      <w:r w:rsidRPr="006B3828">
        <w:rPr>
          <w:rFonts w:cs="Arial"/>
        </w:rPr>
        <w:t>an</w:t>
      </w:r>
      <w:proofErr w:type="gramEnd"/>
      <w:r w:rsidRPr="006B3828">
        <w:rPr>
          <w:rFonts w:cs="Arial"/>
        </w:rPr>
        <w:t xml:space="preserve"> SRC Manager must attend a SRC meeting if asked to do so by a written request from the Executive Committee.</w:t>
      </w:r>
    </w:p>
    <w:p w14:paraId="39DFA68E" w14:textId="5CF9D4A9" w:rsidR="00B07708" w:rsidRPr="006B3828" w:rsidRDefault="00B07708" w:rsidP="006F7E65">
      <w:pPr>
        <w:pStyle w:val="Heading6"/>
        <w:rPr>
          <w:rFonts w:cs="Arial"/>
        </w:rPr>
      </w:pPr>
      <w:r w:rsidRPr="006B3828">
        <w:rPr>
          <w:rFonts w:cs="Arial"/>
        </w:rPr>
        <w:t>Task teams</w:t>
      </w:r>
    </w:p>
    <w:p w14:paraId="7825CB6C" w14:textId="6E07D93B" w:rsidR="00B07708" w:rsidRPr="006B3828" w:rsidRDefault="00C4465C" w:rsidP="00A9616F">
      <w:pPr>
        <w:pStyle w:val="ListParagraph"/>
        <w:numPr>
          <w:ilvl w:val="0"/>
          <w:numId w:val="26"/>
        </w:numPr>
        <w:rPr>
          <w:rFonts w:cs="Arial"/>
        </w:rPr>
      </w:pPr>
      <w:r w:rsidRPr="006B3828">
        <w:rPr>
          <w:rFonts w:cs="Arial"/>
        </w:rPr>
        <w:t xml:space="preserve">The SRC can appoint task teams from among its own members to address </w:t>
      </w:r>
      <w:r w:rsidRPr="006B3828">
        <w:rPr>
          <w:rFonts w:cs="Arial"/>
          <w:i/>
        </w:rPr>
        <w:t>ad hoc</w:t>
      </w:r>
      <w:r w:rsidRPr="006B3828">
        <w:rPr>
          <w:rFonts w:cs="Arial"/>
        </w:rPr>
        <w:t xml:space="preserve"> or continuous issues.</w:t>
      </w:r>
    </w:p>
    <w:p w14:paraId="2966F669" w14:textId="46067ED7" w:rsidR="00C4465C" w:rsidRPr="006B3828" w:rsidRDefault="00C4465C" w:rsidP="00A9616F">
      <w:pPr>
        <w:pStyle w:val="ListParagraph"/>
        <w:numPr>
          <w:ilvl w:val="0"/>
          <w:numId w:val="26"/>
        </w:numPr>
        <w:rPr>
          <w:rFonts w:cs="Arial"/>
        </w:rPr>
      </w:pPr>
      <w:r w:rsidRPr="006B3828">
        <w:rPr>
          <w:rFonts w:cs="Arial"/>
        </w:rPr>
        <w:t xml:space="preserve">In addition to SRC members, any student </w:t>
      </w:r>
      <w:proofErr w:type="gramStart"/>
      <w:r w:rsidRPr="006B3828">
        <w:rPr>
          <w:rFonts w:cs="Arial"/>
        </w:rPr>
        <w:t>can be appointed</w:t>
      </w:r>
      <w:proofErr w:type="gramEnd"/>
      <w:r w:rsidRPr="006B3828">
        <w:rPr>
          <w:rFonts w:cs="Arial"/>
        </w:rPr>
        <w:t xml:space="preserve"> to a task team.</w:t>
      </w:r>
    </w:p>
    <w:p w14:paraId="3E25AA63" w14:textId="1E3DB623" w:rsidR="00C4465C" w:rsidRPr="006B3828" w:rsidRDefault="00C4465C" w:rsidP="00A9616F">
      <w:pPr>
        <w:pStyle w:val="ListParagraph"/>
        <w:numPr>
          <w:ilvl w:val="0"/>
          <w:numId w:val="26"/>
        </w:numPr>
        <w:rPr>
          <w:rFonts w:cs="Arial"/>
        </w:rPr>
      </w:pPr>
      <w:r w:rsidRPr="006B3828">
        <w:rPr>
          <w:rFonts w:cs="Arial"/>
        </w:rPr>
        <w:lastRenderedPageBreak/>
        <w:t xml:space="preserve">Unless the urgency of the issue demands otherwise, any student </w:t>
      </w:r>
      <w:r w:rsidR="009A30DE">
        <w:rPr>
          <w:rFonts w:cs="Arial"/>
        </w:rPr>
        <w:t xml:space="preserve">with the necessary skills </w:t>
      </w:r>
      <w:r w:rsidRPr="006B3828">
        <w:rPr>
          <w:rFonts w:cs="Arial"/>
        </w:rPr>
        <w:t>must have the opportunity to apply to serve on a task team.</w:t>
      </w:r>
    </w:p>
    <w:p w14:paraId="55739329" w14:textId="5BC6666F" w:rsidR="00C4465C" w:rsidRPr="006B3828" w:rsidRDefault="00C4465C" w:rsidP="00A9616F">
      <w:pPr>
        <w:pStyle w:val="ListParagraph"/>
        <w:numPr>
          <w:ilvl w:val="0"/>
          <w:numId w:val="26"/>
        </w:numPr>
        <w:rPr>
          <w:rFonts w:cs="Arial"/>
        </w:rPr>
      </w:pPr>
      <w:r w:rsidRPr="006B3828">
        <w:rPr>
          <w:rFonts w:cs="Arial"/>
        </w:rPr>
        <w:t>The SRC can delegate the authority to finalise an issue to a task team.</w:t>
      </w:r>
    </w:p>
    <w:p w14:paraId="4DE16AAE" w14:textId="043DEE86" w:rsidR="00C4465C" w:rsidRPr="006B3828" w:rsidRDefault="00C4465C" w:rsidP="006F7E65">
      <w:pPr>
        <w:pStyle w:val="Heading6"/>
        <w:rPr>
          <w:rFonts w:cs="Arial"/>
          <w:color w:val="000000" w:themeColor="text1"/>
        </w:rPr>
      </w:pPr>
      <w:r w:rsidRPr="006B3828">
        <w:rPr>
          <w:rFonts w:cs="Arial"/>
          <w:color w:val="000000" w:themeColor="text1"/>
        </w:rPr>
        <w:t>Mass meetings</w:t>
      </w:r>
    </w:p>
    <w:p w14:paraId="1DB50BC9" w14:textId="77777777" w:rsidR="007A47D5" w:rsidRPr="006B3828" w:rsidRDefault="007A47D5" w:rsidP="007A47D5">
      <w:pPr>
        <w:pStyle w:val="ListParagraph"/>
        <w:numPr>
          <w:ilvl w:val="0"/>
          <w:numId w:val="27"/>
        </w:numPr>
        <w:rPr>
          <w:rFonts w:cs="Arial"/>
          <w:color w:val="000000" w:themeColor="text1"/>
          <w:lang w:val="en-US"/>
        </w:rPr>
      </w:pPr>
      <w:r w:rsidRPr="006B3828">
        <w:rPr>
          <w:rFonts w:cs="Arial"/>
          <w:color w:val="000000" w:themeColor="text1"/>
          <w:lang w:val="en-US"/>
        </w:rPr>
        <w:t xml:space="preserve">The Student Representative Council can hold mass engagements with students and other stakeholders as a means to consolidate its mandate through debate and consultation. </w:t>
      </w:r>
    </w:p>
    <w:p w14:paraId="4591DB3C" w14:textId="6252445C" w:rsidR="007A47D5" w:rsidRPr="006B3828" w:rsidRDefault="007A47D5" w:rsidP="007A47D5">
      <w:pPr>
        <w:pStyle w:val="ListParagraph"/>
        <w:numPr>
          <w:ilvl w:val="0"/>
          <w:numId w:val="27"/>
        </w:numPr>
        <w:rPr>
          <w:rFonts w:cs="Arial"/>
          <w:color w:val="000000" w:themeColor="text1"/>
          <w:lang w:val="en-US"/>
        </w:rPr>
      </w:pPr>
      <w:r w:rsidRPr="006B3828">
        <w:rPr>
          <w:rFonts w:cs="Arial"/>
          <w:color w:val="000000" w:themeColor="text1"/>
          <w:lang w:val="en-US"/>
        </w:rPr>
        <w:t xml:space="preserve">Students must be made aware of the mass engagement </w:t>
      </w:r>
      <w:r w:rsidR="006C6B6C">
        <w:rPr>
          <w:rFonts w:cs="Arial"/>
          <w:color w:val="000000" w:themeColor="text1"/>
          <w:lang w:val="en-US"/>
        </w:rPr>
        <w:t>2</w:t>
      </w:r>
      <w:r w:rsidRPr="006B3828">
        <w:rPr>
          <w:rFonts w:cs="Arial"/>
          <w:color w:val="000000" w:themeColor="text1"/>
          <w:lang w:val="en-US"/>
        </w:rPr>
        <w:t xml:space="preserve"> (</w:t>
      </w:r>
      <w:r w:rsidR="006C6B6C">
        <w:rPr>
          <w:rFonts w:cs="Arial"/>
          <w:color w:val="000000" w:themeColor="text1"/>
          <w:lang w:val="en-US"/>
        </w:rPr>
        <w:t>two</w:t>
      </w:r>
      <w:r w:rsidRPr="006B3828">
        <w:rPr>
          <w:rFonts w:cs="Arial"/>
          <w:color w:val="000000" w:themeColor="text1"/>
          <w:lang w:val="en-US"/>
        </w:rPr>
        <w:t>) University days in advance</w:t>
      </w:r>
      <w:r w:rsidR="008B5753">
        <w:rPr>
          <w:rFonts w:cs="Arial"/>
          <w:color w:val="000000" w:themeColor="text1"/>
          <w:lang w:val="en-US"/>
        </w:rPr>
        <w:t>.</w:t>
      </w:r>
    </w:p>
    <w:p w14:paraId="07947600" w14:textId="09157589" w:rsidR="007A47D5" w:rsidRPr="006B3828" w:rsidRDefault="007A47D5" w:rsidP="007A47D5">
      <w:pPr>
        <w:pStyle w:val="ListParagraph"/>
        <w:numPr>
          <w:ilvl w:val="0"/>
          <w:numId w:val="27"/>
        </w:numPr>
        <w:rPr>
          <w:rFonts w:cs="Arial"/>
          <w:color w:val="000000" w:themeColor="text1"/>
          <w:lang w:val="en-US"/>
        </w:rPr>
      </w:pPr>
      <w:proofErr w:type="gramStart"/>
      <w:r w:rsidRPr="006B3828">
        <w:rPr>
          <w:rFonts w:cs="Arial"/>
          <w:color w:val="000000" w:themeColor="text1"/>
          <w:lang w:val="en-US"/>
        </w:rPr>
        <w:t>Discussions will be chaired by the Chairperson of the SRC</w:t>
      </w:r>
      <w:proofErr w:type="gramEnd"/>
      <w:r w:rsidRPr="006B3828">
        <w:rPr>
          <w:rFonts w:cs="Arial"/>
          <w:color w:val="000000" w:themeColor="text1"/>
          <w:lang w:val="en-US"/>
        </w:rPr>
        <w:t>, or a student delegated the authority by the SRC Chairperson</w:t>
      </w:r>
      <w:r w:rsidR="008B5753">
        <w:rPr>
          <w:rFonts w:cs="Arial"/>
          <w:color w:val="000000" w:themeColor="text1"/>
          <w:lang w:val="en-US"/>
        </w:rPr>
        <w:t>.</w:t>
      </w:r>
    </w:p>
    <w:p w14:paraId="657F925F" w14:textId="77777777" w:rsidR="007A47D5" w:rsidRPr="006B3828" w:rsidRDefault="007A47D5" w:rsidP="007A47D5">
      <w:pPr>
        <w:pStyle w:val="ListParagraph"/>
        <w:numPr>
          <w:ilvl w:val="0"/>
          <w:numId w:val="27"/>
        </w:numPr>
        <w:rPr>
          <w:rFonts w:cs="Arial"/>
          <w:color w:val="000000" w:themeColor="text1"/>
          <w:lang w:val="en-US"/>
        </w:rPr>
      </w:pPr>
      <w:r w:rsidRPr="006B3828">
        <w:rPr>
          <w:rFonts w:cs="Arial"/>
          <w:color w:val="000000" w:themeColor="text1"/>
          <w:lang w:val="en-US"/>
        </w:rPr>
        <w:t xml:space="preserve">These engagements can be in the form of: </w:t>
      </w:r>
    </w:p>
    <w:p w14:paraId="6A1F4570" w14:textId="77777777" w:rsidR="007A47D5" w:rsidRPr="006B3828" w:rsidRDefault="007A47D5" w:rsidP="007A47D5">
      <w:pPr>
        <w:pStyle w:val="ListParagraph"/>
        <w:numPr>
          <w:ilvl w:val="1"/>
          <w:numId w:val="27"/>
        </w:numPr>
        <w:rPr>
          <w:rFonts w:cs="Arial"/>
          <w:color w:val="000000" w:themeColor="text1"/>
        </w:rPr>
      </w:pPr>
      <w:r w:rsidRPr="006B3828">
        <w:rPr>
          <w:rFonts w:cs="Arial"/>
          <w:color w:val="000000" w:themeColor="text1"/>
          <w:lang w:val="en-US"/>
        </w:rPr>
        <w:t xml:space="preserve">Mass Meetings - </w:t>
      </w:r>
    </w:p>
    <w:p w14:paraId="4CB7CE5A" w14:textId="77777777" w:rsidR="007A47D5" w:rsidRPr="006B3828" w:rsidRDefault="007A47D5" w:rsidP="007A47D5">
      <w:pPr>
        <w:pStyle w:val="ListParagraph"/>
        <w:numPr>
          <w:ilvl w:val="2"/>
          <w:numId w:val="27"/>
        </w:numPr>
        <w:rPr>
          <w:rFonts w:cs="Arial"/>
          <w:color w:val="000000" w:themeColor="text1"/>
        </w:rPr>
      </w:pPr>
      <w:r w:rsidRPr="006B3828">
        <w:rPr>
          <w:rFonts w:cs="Arial"/>
          <w:color w:val="000000" w:themeColor="text1"/>
          <w:lang w:val="en-US"/>
        </w:rPr>
        <w:t xml:space="preserve">Each student has equal vote in all matters brought before the group. </w:t>
      </w:r>
    </w:p>
    <w:p w14:paraId="4274256B" w14:textId="746BD9D3" w:rsidR="007A47D5" w:rsidRPr="006B3828" w:rsidRDefault="007A47D5" w:rsidP="007A47D5">
      <w:pPr>
        <w:pStyle w:val="ListParagraph"/>
        <w:numPr>
          <w:ilvl w:val="2"/>
          <w:numId w:val="27"/>
        </w:numPr>
        <w:rPr>
          <w:rFonts w:cs="Arial"/>
          <w:color w:val="000000" w:themeColor="text1"/>
        </w:rPr>
      </w:pPr>
      <w:r w:rsidRPr="006B3828">
        <w:rPr>
          <w:rFonts w:cs="Arial"/>
          <w:color w:val="000000" w:themeColor="text1"/>
          <w:lang w:val="en-US"/>
        </w:rPr>
        <w:t xml:space="preserve">The agenda must stipulate precisely which point/s </w:t>
      </w:r>
      <w:proofErr w:type="gramStart"/>
      <w:r w:rsidRPr="006B3828">
        <w:rPr>
          <w:rFonts w:cs="Arial"/>
          <w:color w:val="000000" w:themeColor="text1"/>
          <w:lang w:val="en-US"/>
        </w:rPr>
        <w:t>will be voted on</w:t>
      </w:r>
      <w:proofErr w:type="gramEnd"/>
      <w:r w:rsidR="008B5753">
        <w:rPr>
          <w:rFonts w:cs="Arial"/>
          <w:color w:val="000000" w:themeColor="text1"/>
          <w:lang w:val="en-US"/>
        </w:rPr>
        <w:t>.</w:t>
      </w:r>
    </w:p>
    <w:p w14:paraId="7CCC41B9" w14:textId="2A1EA34F" w:rsidR="007A47D5" w:rsidRPr="006B3828" w:rsidRDefault="007A47D5" w:rsidP="007A47D5">
      <w:pPr>
        <w:pStyle w:val="ListParagraph"/>
        <w:numPr>
          <w:ilvl w:val="2"/>
          <w:numId w:val="27"/>
        </w:numPr>
        <w:rPr>
          <w:rFonts w:cs="Arial"/>
          <w:color w:val="000000" w:themeColor="text1"/>
        </w:rPr>
      </w:pPr>
      <w:r w:rsidRPr="006B3828">
        <w:rPr>
          <w:rFonts w:cs="Arial"/>
          <w:color w:val="000000" w:themeColor="text1"/>
          <w:lang w:val="en-US"/>
        </w:rPr>
        <w:t xml:space="preserve">Voting </w:t>
      </w:r>
      <w:proofErr w:type="gramStart"/>
      <w:r w:rsidRPr="006B3828">
        <w:rPr>
          <w:rFonts w:cs="Arial"/>
          <w:color w:val="000000" w:themeColor="text1"/>
          <w:lang w:val="en-US"/>
        </w:rPr>
        <w:t>will be administered</w:t>
      </w:r>
      <w:proofErr w:type="gramEnd"/>
      <w:r w:rsidRPr="006B3828">
        <w:rPr>
          <w:rFonts w:cs="Arial"/>
          <w:color w:val="000000" w:themeColor="text1"/>
          <w:lang w:val="en-US"/>
        </w:rPr>
        <w:t xml:space="preserve"> by the SRC through any reasonable procedure decided upon before the commencement of the meeting</w:t>
      </w:r>
      <w:r w:rsidR="008B5753">
        <w:rPr>
          <w:rFonts w:cs="Arial"/>
          <w:color w:val="000000" w:themeColor="text1"/>
          <w:lang w:val="en-US"/>
        </w:rPr>
        <w:t>.</w:t>
      </w:r>
    </w:p>
    <w:p w14:paraId="43025DD4" w14:textId="77777777" w:rsidR="007A47D5" w:rsidRPr="006B3828" w:rsidRDefault="007A47D5" w:rsidP="007A47D5">
      <w:pPr>
        <w:pStyle w:val="ListParagraph"/>
        <w:numPr>
          <w:ilvl w:val="1"/>
          <w:numId w:val="27"/>
        </w:numPr>
        <w:rPr>
          <w:rFonts w:cs="Arial"/>
          <w:color w:val="000000" w:themeColor="text1"/>
        </w:rPr>
      </w:pPr>
      <w:r w:rsidRPr="006B3828">
        <w:rPr>
          <w:rFonts w:cs="Arial"/>
          <w:color w:val="000000" w:themeColor="text1"/>
          <w:lang w:val="en-US"/>
        </w:rPr>
        <w:t xml:space="preserve"> Mass Discussions - </w:t>
      </w:r>
    </w:p>
    <w:p w14:paraId="4CD65F2A" w14:textId="76BB790D" w:rsidR="007A47D5" w:rsidRPr="006B3828" w:rsidRDefault="007A47D5" w:rsidP="007A47D5">
      <w:pPr>
        <w:pStyle w:val="ListParagraph"/>
        <w:numPr>
          <w:ilvl w:val="2"/>
          <w:numId w:val="27"/>
        </w:numPr>
        <w:rPr>
          <w:rFonts w:cs="Arial"/>
          <w:color w:val="000000" w:themeColor="text1"/>
        </w:rPr>
      </w:pPr>
      <w:r w:rsidRPr="006B3828">
        <w:rPr>
          <w:rFonts w:cs="Arial"/>
          <w:color w:val="000000" w:themeColor="text1"/>
          <w:lang w:val="en-US"/>
        </w:rPr>
        <w:t xml:space="preserve">Students </w:t>
      </w:r>
      <w:proofErr w:type="gramStart"/>
      <w:r w:rsidRPr="006B3828">
        <w:rPr>
          <w:rFonts w:cs="Arial"/>
          <w:color w:val="000000" w:themeColor="text1"/>
          <w:lang w:val="en-US"/>
        </w:rPr>
        <w:t>should be allowed</w:t>
      </w:r>
      <w:proofErr w:type="gramEnd"/>
      <w:r w:rsidRPr="006B3828">
        <w:rPr>
          <w:rFonts w:cs="Arial"/>
          <w:color w:val="000000" w:themeColor="text1"/>
          <w:lang w:val="en-US"/>
        </w:rPr>
        <w:t xml:space="preserve"> to make submissions to the agenda prior to the start of the discussion, which is to be accepted by the Exec</w:t>
      </w:r>
      <w:r w:rsidR="008B5753">
        <w:rPr>
          <w:rFonts w:cs="Arial"/>
          <w:color w:val="000000" w:themeColor="text1"/>
          <w:lang w:val="en-US"/>
        </w:rPr>
        <w:t>utive Committee.</w:t>
      </w:r>
    </w:p>
    <w:p w14:paraId="570D9D3B" w14:textId="174AC2C4" w:rsidR="007A47D5" w:rsidRPr="006B3828" w:rsidRDefault="007A47D5" w:rsidP="007A47D5">
      <w:pPr>
        <w:pStyle w:val="ListParagraph"/>
        <w:numPr>
          <w:ilvl w:val="2"/>
          <w:numId w:val="27"/>
        </w:numPr>
        <w:rPr>
          <w:rFonts w:cs="Arial"/>
          <w:color w:val="000000" w:themeColor="text1"/>
        </w:rPr>
      </w:pPr>
      <w:r w:rsidRPr="006B3828">
        <w:rPr>
          <w:rFonts w:cs="Arial"/>
          <w:color w:val="000000" w:themeColor="text1"/>
          <w:lang w:val="en-US"/>
        </w:rPr>
        <w:t>No voting may occur at a mass discussion</w:t>
      </w:r>
      <w:r w:rsidR="008B5753">
        <w:rPr>
          <w:rFonts w:cs="Arial"/>
          <w:color w:val="000000" w:themeColor="text1"/>
          <w:lang w:val="en-US"/>
        </w:rPr>
        <w:t>.</w:t>
      </w:r>
    </w:p>
    <w:p w14:paraId="4055CB82" w14:textId="77777777" w:rsidR="007A47D5" w:rsidRPr="006B3828" w:rsidRDefault="007A47D5" w:rsidP="007A47D5">
      <w:pPr>
        <w:pStyle w:val="ListParagraph"/>
        <w:numPr>
          <w:ilvl w:val="0"/>
          <w:numId w:val="27"/>
        </w:numPr>
        <w:rPr>
          <w:rFonts w:cs="Arial"/>
          <w:color w:val="000000" w:themeColor="text1"/>
        </w:rPr>
      </w:pPr>
      <w:r w:rsidRPr="006B3828">
        <w:rPr>
          <w:rFonts w:cs="Arial"/>
          <w:color w:val="000000" w:themeColor="text1"/>
        </w:rPr>
        <w:t xml:space="preserve">Students can request a mass meeting by means of a petition that has been signed by at least one hundred (100) students, in which case the SRC must arrange that the mass meeting </w:t>
      </w:r>
      <w:proofErr w:type="gramStart"/>
      <w:r w:rsidRPr="006B3828">
        <w:rPr>
          <w:rFonts w:cs="Arial"/>
          <w:color w:val="000000" w:themeColor="text1"/>
        </w:rPr>
        <w:t>takes</w:t>
      </w:r>
      <w:proofErr w:type="gramEnd"/>
      <w:r w:rsidRPr="006B3828">
        <w:rPr>
          <w:rFonts w:cs="Arial"/>
          <w:color w:val="000000" w:themeColor="text1"/>
        </w:rPr>
        <w:t xml:space="preserve"> place within two (2) weeks after the petition has been filed.</w:t>
      </w:r>
    </w:p>
    <w:p w14:paraId="7E0F4ABB" w14:textId="65CB3DD5" w:rsidR="00C4465C" w:rsidRPr="006B3828" w:rsidRDefault="00C4465C" w:rsidP="006F7E65">
      <w:pPr>
        <w:pStyle w:val="Heading6"/>
        <w:rPr>
          <w:rFonts w:cs="Arial"/>
        </w:rPr>
      </w:pPr>
      <w:r w:rsidRPr="006B3828">
        <w:rPr>
          <w:rFonts w:cs="Arial"/>
        </w:rPr>
        <w:t>Other duties</w:t>
      </w:r>
    </w:p>
    <w:p w14:paraId="10AD5CBB" w14:textId="32AA5F3C" w:rsidR="00C4465C" w:rsidRPr="006B3828" w:rsidRDefault="00076D91" w:rsidP="00076D91">
      <w:pPr>
        <w:rPr>
          <w:rFonts w:cs="Arial"/>
        </w:rPr>
      </w:pPr>
      <w:r w:rsidRPr="006B3828">
        <w:rPr>
          <w:rFonts w:cs="Arial"/>
        </w:rPr>
        <w:t>The SRC has the duty to –</w:t>
      </w:r>
    </w:p>
    <w:p w14:paraId="4D1454B7" w14:textId="289C607E" w:rsidR="00076D91" w:rsidRPr="006B3828" w:rsidRDefault="00076D91" w:rsidP="00A9616F">
      <w:pPr>
        <w:pStyle w:val="ListParagraph"/>
        <w:numPr>
          <w:ilvl w:val="0"/>
          <w:numId w:val="28"/>
        </w:numPr>
        <w:rPr>
          <w:rFonts w:cs="Arial"/>
        </w:rPr>
      </w:pPr>
      <w:r w:rsidRPr="006B3828">
        <w:rPr>
          <w:rFonts w:cs="Arial"/>
        </w:rPr>
        <w:t>make this Constitution available to students and to make them aware of its availability; and</w:t>
      </w:r>
    </w:p>
    <w:p w14:paraId="25335C47" w14:textId="189032C1" w:rsidR="00076D91" w:rsidRPr="006B3828" w:rsidRDefault="00076D91" w:rsidP="00076D91">
      <w:pPr>
        <w:pStyle w:val="ListParagraph"/>
        <w:rPr>
          <w:rFonts w:cs="Arial"/>
        </w:rPr>
      </w:pPr>
      <w:proofErr w:type="gramStart"/>
      <w:r w:rsidRPr="006B3828">
        <w:rPr>
          <w:rFonts w:cs="Arial"/>
        </w:rPr>
        <w:t>fulfil</w:t>
      </w:r>
      <w:proofErr w:type="gramEnd"/>
      <w:r w:rsidRPr="006B3828">
        <w:rPr>
          <w:rFonts w:cs="Arial"/>
        </w:rPr>
        <w:t xml:space="preserve"> any other duties required of it by this Constitution.</w:t>
      </w:r>
    </w:p>
    <w:p w14:paraId="6EF7D6C6" w14:textId="13C8A6DA" w:rsidR="00076D91" w:rsidRPr="006B3828" w:rsidRDefault="00076D91" w:rsidP="00076D91">
      <w:pPr>
        <w:pStyle w:val="Heading2"/>
        <w:rPr>
          <w:rFonts w:cs="Arial"/>
        </w:rPr>
      </w:pPr>
      <w:bookmarkStart w:id="35" w:name="_Ref495388268"/>
      <w:bookmarkStart w:id="36" w:name="_Toc521495219"/>
      <w:r w:rsidRPr="006B3828">
        <w:rPr>
          <w:rFonts w:cs="Arial"/>
        </w:rPr>
        <w:t>Executive Committee of the Student Representative Council</w:t>
      </w:r>
      <w:bookmarkEnd w:id="35"/>
      <w:bookmarkEnd w:id="36"/>
    </w:p>
    <w:p w14:paraId="3D2BB6D2" w14:textId="679DE913" w:rsidR="003B561A" w:rsidRPr="006B3828" w:rsidRDefault="00076D91" w:rsidP="006F7E65">
      <w:pPr>
        <w:pStyle w:val="Heading6"/>
        <w:rPr>
          <w:rFonts w:cs="Arial"/>
        </w:rPr>
      </w:pPr>
      <w:r w:rsidRPr="006B3828">
        <w:rPr>
          <w:rFonts w:cs="Arial"/>
        </w:rPr>
        <w:t>Composition</w:t>
      </w:r>
    </w:p>
    <w:p w14:paraId="231B411E" w14:textId="341ACBA4" w:rsidR="00076D91" w:rsidRPr="006B3828" w:rsidRDefault="00076D91" w:rsidP="00076D91">
      <w:pPr>
        <w:rPr>
          <w:rFonts w:cs="Arial"/>
        </w:rPr>
      </w:pPr>
      <w:r w:rsidRPr="006B3828">
        <w:rPr>
          <w:rFonts w:cs="Arial"/>
        </w:rPr>
        <w:t>The Executive Committee consists of –</w:t>
      </w:r>
    </w:p>
    <w:p w14:paraId="030315F1" w14:textId="0B6E54B1" w:rsidR="00076D91" w:rsidRPr="006B3828" w:rsidRDefault="00076D91" w:rsidP="00A9616F">
      <w:pPr>
        <w:pStyle w:val="ListParagraph"/>
        <w:numPr>
          <w:ilvl w:val="0"/>
          <w:numId w:val="29"/>
        </w:numPr>
        <w:rPr>
          <w:rFonts w:cs="Arial"/>
        </w:rPr>
      </w:pPr>
      <w:r w:rsidRPr="006B3828">
        <w:rPr>
          <w:rFonts w:cs="Arial"/>
        </w:rPr>
        <w:t>the Chairperson of the SRC;</w:t>
      </w:r>
    </w:p>
    <w:p w14:paraId="286D7D58" w14:textId="66A0B4A6" w:rsidR="00076D91" w:rsidRPr="006B3828" w:rsidRDefault="00076D91" w:rsidP="00076D91">
      <w:pPr>
        <w:pStyle w:val="ListParagraph"/>
        <w:rPr>
          <w:rFonts w:cs="Arial"/>
        </w:rPr>
      </w:pPr>
      <w:r w:rsidRPr="006B3828">
        <w:rPr>
          <w:rFonts w:cs="Arial"/>
        </w:rPr>
        <w:t>the Vice-Chairperson of the SRC;</w:t>
      </w:r>
    </w:p>
    <w:p w14:paraId="22B3CBDD" w14:textId="1B034E9C" w:rsidR="00076D91" w:rsidRPr="006B3828" w:rsidRDefault="00076D91" w:rsidP="00076D91">
      <w:pPr>
        <w:pStyle w:val="ListParagraph"/>
        <w:rPr>
          <w:rFonts w:cs="Arial"/>
        </w:rPr>
      </w:pPr>
      <w:r w:rsidRPr="006B3828">
        <w:rPr>
          <w:rFonts w:cs="Arial"/>
        </w:rPr>
        <w:t>the Treasurer of the SRC;</w:t>
      </w:r>
    </w:p>
    <w:p w14:paraId="3E3F3C91" w14:textId="2C7BECA6" w:rsidR="00076D91" w:rsidRPr="006B3828" w:rsidRDefault="00076D91" w:rsidP="00076D91">
      <w:pPr>
        <w:pStyle w:val="ListParagraph"/>
        <w:rPr>
          <w:rFonts w:cs="Arial"/>
        </w:rPr>
      </w:pPr>
      <w:r w:rsidRPr="006B3828">
        <w:rPr>
          <w:rFonts w:cs="Arial"/>
        </w:rPr>
        <w:t>the Secretary of the SRC; and</w:t>
      </w:r>
    </w:p>
    <w:p w14:paraId="68EB7888" w14:textId="29325DB8" w:rsidR="00076D91" w:rsidRPr="006B3828" w:rsidRDefault="00076D91" w:rsidP="00076D91">
      <w:pPr>
        <w:pStyle w:val="ListParagraph"/>
        <w:rPr>
          <w:rFonts w:cs="Arial"/>
        </w:rPr>
      </w:pPr>
      <w:proofErr w:type="gramStart"/>
      <w:r w:rsidRPr="006B3828">
        <w:rPr>
          <w:rFonts w:cs="Arial"/>
        </w:rPr>
        <w:t>two</w:t>
      </w:r>
      <w:proofErr w:type="gramEnd"/>
      <w:r w:rsidRPr="006B3828">
        <w:rPr>
          <w:rFonts w:cs="Arial"/>
        </w:rPr>
        <w:t xml:space="preserve"> (2) additional members of the SRC.</w:t>
      </w:r>
    </w:p>
    <w:p w14:paraId="70364B54" w14:textId="0C50E39F" w:rsidR="00076D91" w:rsidRPr="006B3828" w:rsidRDefault="00076D91" w:rsidP="006F7E65">
      <w:pPr>
        <w:pStyle w:val="Heading6"/>
        <w:rPr>
          <w:rFonts w:cs="Arial"/>
        </w:rPr>
      </w:pPr>
      <w:r w:rsidRPr="006B3828">
        <w:rPr>
          <w:rFonts w:cs="Arial"/>
        </w:rPr>
        <w:t>Duties and powers</w:t>
      </w:r>
    </w:p>
    <w:p w14:paraId="794B6298" w14:textId="77777777" w:rsidR="007A47D5" w:rsidRPr="006B3828" w:rsidRDefault="007A47D5" w:rsidP="007A47D5">
      <w:pPr>
        <w:pStyle w:val="ListParagraph"/>
        <w:numPr>
          <w:ilvl w:val="0"/>
          <w:numId w:val="102"/>
        </w:numPr>
        <w:rPr>
          <w:rFonts w:cs="Arial"/>
        </w:rPr>
      </w:pPr>
      <w:r w:rsidRPr="006B3828">
        <w:rPr>
          <w:rFonts w:cs="Arial"/>
        </w:rPr>
        <w:t>The Executive Committee has the duty and power to –</w:t>
      </w:r>
    </w:p>
    <w:p w14:paraId="5C124F5D" w14:textId="77777777" w:rsidR="007A47D5" w:rsidRPr="006B3828" w:rsidRDefault="007A47D5" w:rsidP="007A47D5">
      <w:pPr>
        <w:pStyle w:val="ListParagraph"/>
        <w:numPr>
          <w:ilvl w:val="1"/>
          <w:numId w:val="30"/>
        </w:numPr>
        <w:rPr>
          <w:rFonts w:cs="Arial"/>
        </w:rPr>
      </w:pPr>
      <w:r w:rsidRPr="006B3828">
        <w:rPr>
          <w:rFonts w:cs="Arial"/>
        </w:rPr>
        <w:t>set the agenda for SRC meetings;</w:t>
      </w:r>
    </w:p>
    <w:p w14:paraId="457B7D39" w14:textId="77777777" w:rsidR="007A47D5" w:rsidRPr="006B3828" w:rsidRDefault="007A47D5" w:rsidP="007A47D5">
      <w:pPr>
        <w:pStyle w:val="ListParagraph"/>
        <w:numPr>
          <w:ilvl w:val="1"/>
          <w:numId w:val="30"/>
        </w:numPr>
        <w:rPr>
          <w:rFonts w:cs="Arial"/>
        </w:rPr>
      </w:pPr>
      <w:r w:rsidRPr="006B3828">
        <w:rPr>
          <w:rFonts w:cs="Arial"/>
        </w:rPr>
        <w:t>manage the day-to-day matters of the SRC;</w:t>
      </w:r>
    </w:p>
    <w:p w14:paraId="2D7FD6C4" w14:textId="77777777" w:rsidR="007A47D5" w:rsidRPr="006B3828" w:rsidRDefault="007A47D5" w:rsidP="007A47D5">
      <w:pPr>
        <w:pStyle w:val="ListParagraph"/>
        <w:numPr>
          <w:ilvl w:val="1"/>
          <w:numId w:val="30"/>
        </w:numPr>
        <w:rPr>
          <w:rFonts w:cs="Arial"/>
        </w:rPr>
      </w:pPr>
      <w:r w:rsidRPr="006B3828">
        <w:rPr>
          <w:rFonts w:cs="Arial"/>
        </w:rPr>
        <w:lastRenderedPageBreak/>
        <w:t>fulfil any duty that the SRC delegates to it; and</w:t>
      </w:r>
    </w:p>
    <w:p w14:paraId="1C5ED5A0" w14:textId="77777777" w:rsidR="007A47D5" w:rsidRPr="006B3828" w:rsidRDefault="007A47D5" w:rsidP="007A47D5">
      <w:pPr>
        <w:pStyle w:val="ListParagraph"/>
        <w:numPr>
          <w:ilvl w:val="1"/>
          <w:numId w:val="30"/>
        </w:numPr>
        <w:rPr>
          <w:rFonts w:cs="Arial"/>
        </w:rPr>
      </w:pPr>
      <w:proofErr w:type="gramStart"/>
      <w:r w:rsidRPr="006B3828">
        <w:rPr>
          <w:rFonts w:cs="Arial"/>
        </w:rPr>
        <w:t>fulfil</w:t>
      </w:r>
      <w:proofErr w:type="gramEnd"/>
      <w:r w:rsidRPr="006B3828">
        <w:rPr>
          <w:rFonts w:cs="Arial"/>
        </w:rPr>
        <w:t xml:space="preserve"> any other function that this Constitution assigned to it.</w:t>
      </w:r>
    </w:p>
    <w:p w14:paraId="7D362C58" w14:textId="77777777" w:rsidR="007A47D5" w:rsidRPr="006B3828" w:rsidRDefault="007A47D5" w:rsidP="007A47D5">
      <w:pPr>
        <w:pStyle w:val="ListParagraph"/>
        <w:numPr>
          <w:ilvl w:val="0"/>
          <w:numId w:val="30"/>
        </w:numPr>
        <w:rPr>
          <w:rFonts w:cs="Arial"/>
        </w:rPr>
      </w:pPr>
      <w:bookmarkStart w:id="37" w:name="_Ref513451138"/>
      <w:r w:rsidRPr="006B3828">
        <w:rPr>
          <w:rFonts w:cs="Arial"/>
        </w:rPr>
        <w:t>The Executive Committee, subject to subsection (3), also has the duty and power to –</w:t>
      </w:r>
      <w:bookmarkEnd w:id="37"/>
    </w:p>
    <w:p w14:paraId="22502847" w14:textId="77777777" w:rsidR="007A47D5" w:rsidRPr="006B3828" w:rsidRDefault="007A47D5" w:rsidP="007A47D5">
      <w:pPr>
        <w:pStyle w:val="ListParagraph"/>
        <w:numPr>
          <w:ilvl w:val="1"/>
          <w:numId w:val="30"/>
        </w:numPr>
        <w:rPr>
          <w:rFonts w:cs="Arial"/>
        </w:rPr>
      </w:pPr>
      <w:r w:rsidRPr="006B3828">
        <w:rPr>
          <w:rFonts w:cs="Arial"/>
        </w:rPr>
        <w:t>compile the SRC budget;</w:t>
      </w:r>
    </w:p>
    <w:p w14:paraId="7825EC74" w14:textId="77777777" w:rsidR="007A47D5" w:rsidRPr="006B3828" w:rsidRDefault="007A47D5" w:rsidP="007A47D5">
      <w:pPr>
        <w:pStyle w:val="ListParagraph"/>
        <w:numPr>
          <w:ilvl w:val="1"/>
          <w:numId w:val="30"/>
        </w:numPr>
        <w:rPr>
          <w:rFonts w:cs="Arial"/>
        </w:rPr>
      </w:pPr>
      <w:r w:rsidRPr="006B3828">
        <w:rPr>
          <w:rFonts w:cs="Arial"/>
        </w:rPr>
        <w:t>make important decisions in urgent cases where it is not practically feasible to convene the SRC;</w:t>
      </w:r>
    </w:p>
    <w:p w14:paraId="61ED14FA" w14:textId="77777777" w:rsidR="007A47D5" w:rsidRPr="006B3828" w:rsidRDefault="007A47D5" w:rsidP="007A47D5">
      <w:pPr>
        <w:pStyle w:val="ListParagraph"/>
        <w:numPr>
          <w:ilvl w:val="1"/>
          <w:numId w:val="30"/>
        </w:numPr>
        <w:rPr>
          <w:rFonts w:cs="Arial"/>
        </w:rPr>
      </w:pPr>
      <w:r w:rsidRPr="006B3828">
        <w:rPr>
          <w:rFonts w:cs="Arial"/>
        </w:rPr>
        <w:t>decide on the portfolio allocation of the SRC, excluding the compulsory portfolios; and</w:t>
      </w:r>
    </w:p>
    <w:p w14:paraId="5F4A97F4" w14:textId="36C847C6" w:rsidR="007A47D5" w:rsidRPr="006B3828" w:rsidRDefault="007A47D5" w:rsidP="007A47D5">
      <w:pPr>
        <w:pStyle w:val="ListParagraph"/>
        <w:numPr>
          <w:ilvl w:val="1"/>
          <w:numId w:val="30"/>
        </w:numPr>
        <w:rPr>
          <w:rFonts w:cs="Arial"/>
        </w:rPr>
      </w:pPr>
      <w:r w:rsidRPr="006B3828">
        <w:rPr>
          <w:rFonts w:cs="Arial"/>
        </w:rPr>
        <w:t>appoints one (1) or more Election Convenor(s) in terms of section</w:t>
      </w:r>
      <w:r w:rsidR="00F42C17">
        <w:rPr>
          <w:rFonts w:cs="Arial"/>
        </w:rPr>
        <w:t xml:space="preserve"> </w:t>
      </w:r>
      <w:r w:rsidRPr="006B3828">
        <w:rPr>
          <w:rFonts w:cs="Arial"/>
        </w:rPr>
        <w:fldChar w:fldCharType="begin"/>
      </w:r>
      <w:r w:rsidRPr="006B3828">
        <w:rPr>
          <w:rFonts w:cs="Arial"/>
        </w:rPr>
        <w:instrText xml:space="preserve"> REF _Ref496356411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99 </w:t>
      </w:r>
      <w:r w:rsidRPr="006B3828">
        <w:rPr>
          <w:rFonts w:cs="Arial"/>
        </w:rPr>
        <w:fldChar w:fldCharType="end"/>
      </w:r>
      <w:r w:rsidRPr="006B3828">
        <w:rPr>
          <w:rFonts w:cs="Arial"/>
        </w:rPr>
        <w:fldChar w:fldCharType="begin"/>
      </w:r>
      <w:r w:rsidRPr="006B3828">
        <w:rPr>
          <w:rFonts w:cs="Arial"/>
        </w:rPr>
        <w:instrText xml:space="preserve"> REF _Ref496356416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(6)</w:t>
      </w:r>
      <w:r w:rsidRPr="006B3828">
        <w:rPr>
          <w:rFonts w:cs="Arial"/>
        </w:rPr>
        <w:fldChar w:fldCharType="end"/>
      </w:r>
      <w:r w:rsidRPr="006B3828">
        <w:rPr>
          <w:rFonts w:cs="Arial"/>
        </w:rPr>
        <w:t>;</w:t>
      </w:r>
    </w:p>
    <w:p w14:paraId="4BB46360" w14:textId="6219FC88" w:rsidR="007A47D5" w:rsidRPr="00EB7B83" w:rsidRDefault="007A47D5" w:rsidP="007A47D5">
      <w:pPr>
        <w:pStyle w:val="ListParagraph"/>
        <w:rPr>
          <w:rFonts w:cs="Arial"/>
          <w:highlight w:val="yellow"/>
        </w:rPr>
      </w:pPr>
      <w:r w:rsidRPr="00EB7B83">
        <w:rPr>
          <w:rFonts w:cs="Arial"/>
          <w:highlight w:val="yellow"/>
        </w:rPr>
        <w:t xml:space="preserve">Decisions taken by the Executive Committee in terms of subsection </w:t>
      </w:r>
      <w:r w:rsidRPr="00EB7B83">
        <w:rPr>
          <w:rFonts w:cs="Arial"/>
          <w:highlight w:val="yellow"/>
        </w:rPr>
        <w:fldChar w:fldCharType="begin"/>
      </w:r>
      <w:r w:rsidRPr="00EB7B83">
        <w:rPr>
          <w:rFonts w:cs="Arial"/>
          <w:highlight w:val="yellow"/>
        </w:rPr>
        <w:instrText xml:space="preserve"> REF _Ref513451138 \r \h </w:instrText>
      </w:r>
      <w:r w:rsidR="006B3828" w:rsidRPr="00EB7B83">
        <w:rPr>
          <w:rFonts w:cs="Arial"/>
          <w:highlight w:val="yellow"/>
        </w:rPr>
        <w:instrText xml:space="preserve"> \* MERGEFORMAT </w:instrText>
      </w:r>
      <w:r w:rsidRPr="00EB7B83">
        <w:rPr>
          <w:rFonts w:cs="Arial"/>
          <w:highlight w:val="yellow"/>
        </w:rPr>
      </w:r>
      <w:r w:rsidRPr="00EB7B83">
        <w:rPr>
          <w:rFonts w:cs="Arial"/>
          <w:highlight w:val="yellow"/>
        </w:rPr>
        <w:fldChar w:fldCharType="separate"/>
      </w:r>
      <w:r w:rsidR="002061B7" w:rsidRPr="00EB7B83">
        <w:rPr>
          <w:rFonts w:cs="Arial"/>
          <w:highlight w:val="yellow"/>
        </w:rPr>
        <w:t>(2)</w:t>
      </w:r>
      <w:r w:rsidRPr="00EB7B83">
        <w:rPr>
          <w:rFonts w:cs="Arial"/>
          <w:highlight w:val="yellow"/>
        </w:rPr>
        <w:fldChar w:fldCharType="end"/>
      </w:r>
      <w:r w:rsidRPr="00EB7B83">
        <w:rPr>
          <w:rFonts w:cs="Arial"/>
          <w:highlight w:val="yellow"/>
        </w:rPr>
        <w:t xml:space="preserve"> will be of full force and effect unless set aside by the SRC at a later meeting.</w:t>
      </w:r>
    </w:p>
    <w:p w14:paraId="1C0E7CFA" w14:textId="61439E1D" w:rsidR="00C725A3" w:rsidRPr="006B3828" w:rsidRDefault="00C725A3" w:rsidP="006F7E65">
      <w:pPr>
        <w:pStyle w:val="Heading6"/>
        <w:rPr>
          <w:rFonts w:cs="Arial"/>
        </w:rPr>
      </w:pPr>
      <w:r w:rsidRPr="006B3828">
        <w:rPr>
          <w:rFonts w:cs="Arial"/>
        </w:rPr>
        <w:t>Meetings and minutes</w:t>
      </w:r>
    </w:p>
    <w:p w14:paraId="32E39E7B" w14:textId="59D86E8F" w:rsidR="00C725A3" w:rsidRPr="006B3828" w:rsidRDefault="00C725A3" w:rsidP="00A9616F">
      <w:pPr>
        <w:pStyle w:val="ListParagraph"/>
        <w:numPr>
          <w:ilvl w:val="0"/>
          <w:numId w:val="31"/>
        </w:numPr>
        <w:rPr>
          <w:rFonts w:cs="Arial"/>
        </w:rPr>
      </w:pPr>
      <w:r w:rsidRPr="006B3828">
        <w:rPr>
          <w:rFonts w:cs="Arial"/>
        </w:rPr>
        <w:t xml:space="preserve">The Executive Committee meets </w:t>
      </w:r>
      <w:r w:rsidR="003F5A75">
        <w:rPr>
          <w:rFonts w:cs="Arial"/>
        </w:rPr>
        <w:t>at least once per week</w:t>
      </w:r>
      <w:r w:rsidRPr="006B3828">
        <w:rPr>
          <w:rFonts w:cs="Arial"/>
        </w:rPr>
        <w:t>.</w:t>
      </w:r>
    </w:p>
    <w:p w14:paraId="4B2A998E" w14:textId="1433FA82" w:rsidR="00C725A3" w:rsidRPr="006B3828" w:rsidRDefault="00C725A3" w:rsidP="00A9616F">
      <w:pPr>
        <w:pStyle w:val="ListParagraph"/>
        <w:numPr>
          <w:ilvl w:val="0"/>
          <w:numId w:val="31"/>
        </w:numPr>
        <w:rPr>
          <w:rFonts w:cs="Arial"/>
        </w:rPr>
      </w:pPr>
      <w:r w:rsidRPr="006B3828">
        <w:rPr>
          <w:rFonts w:cs="Arial"/>
        </w:rPr>
        <w:t xml:space="preserve">All decisions of the Executive Committee </w:t>
      </w:r>
      <w:proofErr w:type="gramStart"/>
      <w:r w:rsidRPr="006B3828">
        <w:rPr>
          <w:rFonts w:cs="Arial"/>
        </w:rPr>
        <w:t xml:space="preserve">must be </w:t>
      </w:r>
      <w:proofErr w:type="spellStart"/>
      <w:r w:rsidRPr="006B3828">
        <w:rPr>
          <w:rFonts w:cs="Arial"/>
        </w:rPr>
        <w:t>minuted</w:t>
      </w:r>
      <w:proofErr w:type="spellEnd"/>
      <w:proofErr w:type="gramEnd"/>
      <w:r w:rsidRPr="006B3828">
        <w:rPr>
          <w:rFonts w:cs="Arial"/>
        </w:rPr>
        <w:t xml:space="preserve"> and the minutes of an Executive Committee meeting must be made availabl</w:t>
      </w:r>
      <w:r w:rsidR="00CA6914" w:rsidRPr="006B3828">
        <w:rPr>
          <w:rFonts w:cs="Arial"/>
        </w:rPr>
        <w:t>e to the SRC three (3) University days after the meeting.</w:t>
      </w:r>
    </w:p>
    <w:p w14:paraId="26187B03" w14:textId="77777777" w:rsidR="00CA6914" w:rsidRDefault="00CA6914" w:rsidP="00A9616F">
      <w:pPr>
        <w:pStyle w:val="ListParagraph"/>
        <w:numPr>
          <w:ilvl w:val="0"/>
          <w:numId w:val="31"/>
        </w:numPr>
        <w:rPr>
          <w:rFonts w:cs="Arial"/>
        </w:rPr>
      </w:pPr>
      <w:proofErr w:type="gramStart"/>
      <w:r w:rsidRPr="006B3828">
        <w:rPr>
          <w:rFonts w:cs="Arial"/>
        </w:rPr>
        <w:t>If at least three (3) members of the SRC put a request in writing to the Chairperson within one (1) University day after the minutes are made available, the Chair must, within two (2) University days of the submission of the request, convene an SRC meeting, where the only items on the agenda will be the issues in question from the minutes of the Executive Committee meeting.</w:t>
      </w:r>
      <w:proofErr w:type="gramEnd"/>
    </w:p>
    <w:p w14:paraId="47910F79" w14:textId="1CD240CE" w:rsidR="00ED5AE8" w:rsidRDefault="00ED5AE8" w:rsidP="00A9616F">
      <w:pPr>
        <w:pStyle w:val="ListParagraph"/>
        <w:numPr>
          <w:ilvl w:val="0"/>
          <w:numId w:val="31"/>
        </w:numPr>
        <w:rPr>
          <w:rFonts w:cs="Arial"/>
        </w:rPr>
      </w:pPr>
      <w:r>
        <w:rPr>
          <w:rFonts w:cs="Arial"/>
        </w:rPr>
        <w:t xml:space="preserve">The Executive Committee may invite SRC members that are relevant to any number of agenda points in order to </w:t>
      </w:r>
      <w:r w:rsidR="003F5A75">
        <w:rPr>
          <w:rFonts w:cs="Arial"/>
        </w:rPr>
        <w:t>simplify the discussions.</w:t>
      </w:r>
    </w:p>
    <w:p w14:paraId="291E0D97" w14:textId="1D26F15B" w:rsidR="00CA6914" w:rsidRPr="006B3828" w:rsidRDefault="00CA6914" w:rsidP="006F7E65">
      <w:pPr>
        <w:pStyle w:val="Heading6"/>
        <w:rPr>
          <w:rFonts w:cs="Arial"/>
        </w:rPr>
      </w:pPr>
      <w:bookmarkStart w:id="38" w:name="_Ref512289808"/>
      <w:r w:rsidRPr="006B3828">
        <w:rPr>
          <w:rFonts w:cs="Arial"/>
        </w:rPr>
        <w:t>Quorum</w:t>
      </w:r>
      <w:bookmarkEnd w:id="38"/>
      <w:r w:rsidR="00F40756" w:rsidRPr="006B3828">
        <w:rPr>
          <w:rFonts w:cs="Arial"/>
        </w:rPr>
        <w:t>‡</w:t>
      </w:r>
    </w:p>
    <w:p w14:paraId="3A8BCCD6" w14:textId="265BF1AC" w:rsidR="00FC7C24" w:rsidRPr="006B3828" w:rsidRDefault="00CA6914" w:rsidP="00CD4E7E">
      <w:pPr>
        <w:rPr>
          <w:rFonts w:cs="Arial"/>
        </w:rPr>
      </w:pPr>
      <w:r w:rsidRPr="006B3828">
        <w:rPr>
          <w:rFonts w:cs="Arial"/>
        </w:rPr>
        <w:t>Four (4) members of the Executive Committee constitute a quorum at meetings of the Executive Committee.</w:t>
      </w:r>
    </w:p>
    <w:p w14:paraId="2701FA1C" w14:textId="57F3AEF5" w:rsidR="00CA6914" w:rsidRPr="006B3828" w:rsidRDefault="00CA6914" w:rsidP="00CA6914">
      <w:pPr>
        <w:pStyle w:val="Heading2"/>
        <w:rPr>
          <w:rFonts w:cs="Arial"/>
        </w:rPr>
      </w:pPr>
      <w:bookmarkStart w:id="39" w:name="_Toc521495220"/>
      <w:r w:rsidRPr="006B3828">
        <w:rPr>
          <w:rFonts w:cs="Arial"/>
        </w:rPr>
        <w:t>Student Representative Council meetings</w:t>
      </w:r>
      <w:bookmarkEnd w:id="39"/>
    </w:p>
    <w:p w14:paraId="6787C7E6" w14:textId="05EC116C" w:rsidR="00CA6914" w:rsidRPr="006B3828" w:rsidRDefault="00CA6914" w:rsidP="006F7E65">
      <w:pPr>
        <w:pStyle w:val="Heading6"/>
        <w:rPr>
          <w:rFonts w:cs="Arial"/>
        </w:rPr>
      </w:pPr>
      <w:r w:rsidRPr="006B3828">
        <w:rPr>
          <w:rFonts w:cs="Arial"/>
        </w:rPr>
        <w:t>Frequency</w:t>
      </w:r>
    </w:p>
    <w:p w14:paraId="5F0CB797" w14:textId="5F163CE3" w:rsidR="00CA6914" w:rsidRPr="006B3828" w:rsidRDefault="00CA6914" w:rsidP="00CA6914">
      <w:pPr>
        <w:rPr>
          <w:rFonts w:cs="Arial"/>
        </w:rPr>
      </w:pPr>
      <w:proofErr w:type="gramStart"/>
      <w:r w:rsidRPr="006B3828">
        <w:rPr>
          <w:rFonts w:cs="Arial"/>
        </w:rPr>
        <w:t>The SRC meets at least once every two (2) weeks, but is not compelled to meet during official examination and holiday periods.</w:t>
      </w:r>
      <w:proofErr w:type="gramEnd"/>
    </w:p>
    <w:p w14:paraId="69BE0319" w14:textId="7605D62C" w:rsidR="00CA6914" w:rsidRPr="006B3828" w:rsidRDefault="00CA6914" w:rsidP="006F7E65">
      <w:pPr>
        <w:pStyle w:val="Heading6"/>
        <w:rPr>
          <w:rFonts w:cs="Arial"/>
        </w:rPr>
      </w:pPr>
      <w:r w:rsidRPr="006B3828">
        <w:rPr>
          <w:rFonts w:cs="Arial"/>
        </w:rPr>
        <w:t>Notice of meetings</w:t>
      </w:r>
    </w:p>
    <w:p w14:paraId="3989C98C" w14:textId="6450EE88" w:rsidR="00CA6914" w:rsidRPr="006B3828" w:rsidRDefault="00CA6914" w:rsidP="00CA6914">
      <w:pPr>
        <w:rPr>
          <w:rFonts w:cs="Arial"/>
        </w:rPr>
      </w:pPr>
      <w:r w:rsidRPr="006B3828">
        <w:rPr>
          <w:rFonts w:cs="Arial"/>
        </w:rPr>
        <w:t>Written notice of an ordinary SRC meeting is given to members at least two (2) University days before the meeting and states at least –</w:t>
      </w:r>
    </w:p>
    <w:p w14:paraId="0FDBBB24" w14:textId="507DD3E8" w:rsidR="00CA6914" w:rsidRPr="006B3828" w:rsidRDefault="00CA6914" w:rsidP="00A9616F">
      <w:pPr>
        <w:pStyle w:val="ListParagraph"/>
        <w:numPr>
          <w:ilvl w:val="0"/>
          <w:numId w:val="32"/>
        </w:numPr>
        <w:rPr>
          <w:rFonts w:cs="Arial"/>
        </w:rPr>
      </w:pPr>
      <w:r w:rsidRPr="006B3828">
        <w:rPr>
          <w:rFonts w:cs="Arial"/>
        </w:rPr>
        <w:t>the date, time and place of the meeting; and</w:t>
      </w:r>
    </w:p>
    <w:p w14:paraId="7BA6FE7C" w14:textId="063744AD" w:rsidR="00CA6914" w:rsidRDefault="00CA6914" w:rsidP="00CA6914">
      <w:pPr>
        <w:pStyle w:val="ListParagraph"/>
        <w:rPr>
          <w:rFonts w:cs="Arial"/>
        </w:rPr>
      </w:pPr>
      <w:r w:rsidRPr="006B3828">
        <w:rPr>
          <w:rFonts w:cs="Arial"/>
        </w:rPr>
        <w:t>the complete agenda</w:t>
      </w:r>
    </w:p>
    <w:p w14:paraId="42B88615" w14:textId="016844E1" w:rsidR="00CA6914" w:rsidRPr="006B3828" w:rsidRDefault="00CA6914" w:rsidP="006F7E65">
      <w:pPr>
        <w:pStyle w:val="Heading6"/>
        <w:rPr>
          <w:rFonts w:cs="Arial"/>
        </w:rPr>
      </w:pPr>
      <w:bookmarkStart w:id="40" w:name="_Ref495516694"/>
      <w:r w:rsidRPr="006B3828">
        <w:rPr>
          <w:rFonts w:cs="Arial"/>
        </w:rPr>
        <w:t>Quorum</w:t>
      </w:r>
      <w:bookmarkEnd w:id="40"/>
      <w:r w:rsidR="005C66EB">
        <w:rPr>
          <w:rFonts w:cs="Arial"/>
        </w:rPr>
        <w:t xml:space="preserve"> and voting</w:t>
      </w:r>
      <w:r w:rsidR="00F40756" w:rsidRPr="006B3828">
        <w:rPr>
          <w:rFonts w:cs="Arial"/>
        </w:rPr>
        <w:t>‡</w:t>
      </w:r>
    </w:p>
    <w:p w14:paraId="3CD7EDBD" w14:textId="240EF9CF" w:rsidR="00CA6914" w:rsidRPr="006B3828" w:rsidRDefault="0027712C" w:rsidP="00403137">
      <w:pPr>
        <w:pStyle w:val="ListParagraph"/>
        <w:numPr>
          <w:ilvl w:val="0"/>
          <w:numId w:val="101"/>
        </w:numPr>
        <w:rPr>
          <w:rFonts w:cs="Arial"/>
        </w:rPr>
      </w:pPr>
      <w:r>
        <w:rPr>
          <w:rFonts w:cs="Arial"/>
        </w:rPr>
        <w:t>Eleven (11</w:t>
      </w:r>
      <w:r w:rsidR="00A7316C">
        <w:rPr>
          <w:rFonts w:cs="Arial"/>
        </w:rPr>
        <w:t>)</w:t>
      </w:r>
      <w:r w:rsidR="00CA6914" w:rsidRPr="006B3828">
        <w:rPr>
          <w:rFonts w:cs="Arial"/>
        </w:rPr>
        <w:t xml:space="preserve"> SRC members constitute a quorum at SRC meetings.</w:t>
      </w:r>
    </w:p>
    <w:p w14:paraId="42C837F0" w14:textId="6D924D24" w:rsidR="00CA6914" w:rsidRDefault="00CA6914" w:rsidP="00403137">
      <w:pPr>
        <w:pStyle w:val="ListParagraph"/>
        <w:rPr>
          <w:rFonts w:cs="Arial"/>
        </w:rPr>
      </w:pPr>
      <w:r w:rsidRPr="006B3828">
        <w:rPr>
          <w:rFonts w:cs="Arial"/>
        </w:rPr>
        <w:t xml:space="preserve">No decision of the SRC will be valid if at least </w:t>
      </w:r>
      <w:r w:rsidR="00FE1627">
        <w:rPr>
          <w:rFonts w:cs="Arial"/>
        </w:rPr>
        <w:t>eleven (11)</w:t>
      </w:r>
      <w:r w:rsidRPr="006B3828">
        <w:rPr>
          <w:rFonts w:cs="Arial"/>
        </w:rPr>
        <w:t xml:space="preserve"> </w:t>
      </w:r>
      <w:r w:rsidR="009920DF" w:rsidRPr="006B3828">
        <w:rPr>
          <w:rFonts w:cs="Arial"/>
        </w:rPr>
        <w:t xml:space="preserve">members were not present at the </w:t>
      </w:r>
      <w:r w:rsidRPr="006B3828">
        <w:rPr>
          <w:rFonts w:cs="Arial"/>
        </w:rPr>
        <w:t xml:space="preserve">meeting where the decision </w:t>
      </w:r>
      <w:proofErr w:type="gramStart"/>
      <w:r w:rsidRPr="006B3828">
        <w:rPr>
          <w:rFonts w:cs="Arial"/>
        </w:rPr>
        <w:t>was taken</w:t>
      </w:r>
      <w:proofErr w:type="gramEnd"/>
      <w:r w:rsidRPr="006B3828">
        <w:rPr>
          <w:rFonts w:cs="Arial"/>
        </w:rPr>
        <w:t>.</w:t>
      </w:r>
      <w:bookmarkStart w:id="41" w:name="_Toc495357268"/>
      <w:bookmarkStart w:id="42" w:name="_Toc495357328"/>
      <w:bookmarkEnd w:id="41"/>
      <w:bookmarkEnd w:id="42"/>
    </w:p>
    <w:p w14:paraId="0937CA07" w14:textId="5B2F2942" w:rsidR="004F123F" w:rsidRDefault="004F123F" w:rsidP="004F123F">
      <w:pPr>
        <w:pStyle w:val="ListParagraph"/>
        <w:rPr>
          <w:rFonts w:cs="Arial"/>
        </w:rPr>
      </w:pPr>
      <w:bookmarkStart w:id="43" w:name="_Ref495516696"/>
      <w:r>
        <w:rPr>
          <w:rFonts w:cs="Arial"/>
        </w:rPr>
        <w:lastRenderedPageBreak/>
        <w:t xml:space="preserve">In the event that a vote results in a tie, </w:t>
      </w:r>
      <w:r w:rsidR="00A04BC6">
        <w:rPr>
          <w:rFonts w:cs="Arial"/>
        </w:rPr>
        <w:t xml:space="preserve">the SRC must deliberate meaningfully around the issue and vote again. If the vote still results in a tie, </w:t>
      </w:r>
      <w:r>
        <w:rPr>
          <w:rFonts w:cs="Arial"/>
        </w:rPr>
        <w:t>the vote</w:t>
      </w:r>
      <w:r w:rsidR="004D7622">
        <w:rPr>
          <w:rFonts w:cs="Arial"/>
        </w:rPr>
        <w:t xml:space="preserve"> of the </w:t>
      </w:r>
      <w:r w:rsidR="00A04BC6">
        <w:rPr>
          <w:rFonts w:cs="Arial"/>
        </w:rPr>
        <w:t>Chair</w:t>
      </w:r>
      <w:r w:rsidR="004D7622">
        <w:rPr>
          <w:rFonts w:cs="Arial"/>
        </w:rPr>
        <w:t xml:space="preserve"> will be decisive.</w:t>
      </w:r>
    </w:p>
    <w:p w14:paraId="5A2E27AD" w14:textId="53497EA6" w:rsidR="009920DF" w:rsidRPr="006B3828" w:rsidRDefault="009920DF" w:rsidP="006F7E65">
      <w:pPr>
        <w:pStyle w:val="Heading6"/>
        <w:rPr>
          <w:rFonts w:cs="Arial"/>
          <w:color w:val="000000" w:themeColor="text1"/>
        </w:rPr>
      </w:pPr>
      <w:bookmarkStart w:id="44" w:name="_Ref522619098"/>
      <w:r w:rsidRPr="006B3828">
        <w:rPr>
          <w:rFonts w:cs="Arial"/>
          <w:color w:val="000000" w:themeColor="text1"/>
        </w:rPr>
        <w:t>Transparency</w:t>
      </w:r>
      <w:bookmarkEnd w:id="43"/>
      <w:r w:rsidR="00F40756" w:rsidRPr="006B3828">
        <w:rPr>
          <w:rFonts w:cs="Arial"/>
          <w:color w:val="000000" w:themeColor="text1"/>
        </w:rPr>
        <w:t>‡</w:t>
      </w:r>
      <w:bookmarkEnd w:id="44"/>
    </w:p>
    <w:p w14:paraId="57DBCB15" w14:textId="77777777" w:rsidR="00A81502" w:rsidRPr="006B3828" w:rsidRDefault="00A81502" w:rsidP="00A81502">
      <w:pPr>
        <w:pStyle w:val="ListParagraph"/>
        <w:numPr>
          <w:ilvl w:val="0"/>
          <w:numId w:val="33"/>
        </w:numPr>
        <w:rPr>
          <w:rFonts w:cs="Arial"/>
          <w:color w:val="000000" w:themeColor="text1"/>
        </w:rPr>
      </w:pPr>
      <w:bookmarkStart w:id="45" w:name="_Ref495516703"/>
      <w:r w:rsidRPr="006B3828">
        <w:rPr>
          <w:rFonts w:cs="Arial"/>
          <w:color w:val="000000" w:themeColor="text1"/>
        </w:rPr>
        <w:t>SRC ordinary meetings:</w:t>
      </w:r>
    </w:p>
    <w:p w14:paraId="260AD579"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 An abbreviated agenda, which states at least all the points on the agenda, as well as the date, time and place of the </w:t>
      </w:r>
      <w:proofErr w:type="gramStart"/>
      <w:r w:rsidRPr="006B3828">
        <w:rPr>
          <w:rFonts w:cs="Arial"/>
          <w:color w:val="000000" w:themeColor="text1"/>
        </w:rPr>
        <w:t>meeting</w:t>
      </w:r>
      <w:proofErr w:type="gramEnd"/>
      <w:r w:rsidRPr="006B3828">
        <w:rPr>
          <w:rFonts w:cs="Arial"/>
          <w:color w:val="000000" w:themeColor="text1"/>
        </w:rPr>
        <w:t xml:space="preserve"> must be made available to all students at least two (2) University days before each SRC meeting. </w:t>
      </w:r>
    </w:p>
    <w:p w14:paraId="08AC4B91"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 Any student, or any other person invited by the Student Representative Council, may attend Student Representative Council meetings. </w:t>
      </w:r>
    </w:p>
    <w:p w14:paraId="54DBAD86"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 A person who is not a member of the Student Representative Council may only get an opportunity to speak, the duration of which is determined by the Chair, at a Student Representative Council meeting if – </w:t>
      </w:r>
    </w:p>
    <w:p w14:paraId="0A9CE232" w14:textId="77777777"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at least one (1) University day before the meeting they give written notice to the Secretary of their intention to speak; and </w:t>
      </w:r>
    </w:p>
    <w:p w14:paraId="3F9E5CF3" w14:textId="1BDD2CBD" w:rsidR="00A81502" w:rsidRPr="006B3828" w:rsidRDefault="00A81502" w:rsidP="00A81502">
      <w:pPr>
        <w:pStyle w:val="ListParagraph"/>
        <w:numPr>
          <w:ilvl w:val="2"/>
          <w:numId w:val="33"/>
        </w:numPr>
        <w:rPr>
          <w:rFonts w:cs="Arial"/>
          <w:color w:val="000000" w:themeColor="text1"/>
        </w:rPr>
      </w:pPr>
      <w:proofErr w:type="gramStart"/>
      <w:r w:rsidRPr="006B3828">
        <w:rPr>
          <w:rFonts w:cs="Arial"/>
          <w:color w:val="000000" w:themeColor="text1"/>
        </w:rPr>
        <w:t>the</w:t>
      </w:r>
      <w:proofErr w:type="gramEnd"/>
      <w:r w:rsidRPr="006B3828">
        <w:rPr>
          <w:rFonts w:cs="Arial"/>
          <w:color w:val="000000" w:themeColor="text1"/>
        </w:rPr>
        <w:t xml:space="preserve"> Chair approves it.</w:t>
      </w:r>
    </w:p>
    <w:p w14:paraId="3960A660"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 The Chair can rule the discussion of a specific point on the agenda </w:t>
      </w:r>
      <w:r w:rsidRPr="006B3828">
        <w:rPr>
          <w:rFonts w:cs="Arial"/>
          <w:i/>
          <w:iCs/>
          <w:color w:val="000000" w:themeColor="text1"/>
        </w:rPr>
        <w:t>in camera </w:t>
      </w:r>
      <w:r w:rsidRPr="006B3828">
        <w:rPr>
          <w:rFonts w:cs="Arial"/>
          <w:color w:val="000000" w:themeColor="text1"/>
        </w:rPr>
        <w:t>if they believe it to be in the best interests of students, provided that – </w:t>
      </w:r>
    </w:p>
    <w:p w14:paraId="4BDB9162" w14:textId="0F0A2009"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the Chair must do it before the agenda is set;</w:t>
      </w:r>
    </w:p>
    <w:p w14:paraId="416534A4" w14:textId="77777777"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the point must still appear in the agenda and abbreviated agenda; </w:t>
      </w:r>
    </w:p>
    <w:p w14:paraId="62A161D3" w14:textId="77777777"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the discussion of the point still be </w:t>
      </w:r>
      <w:proofErr w:type="spellStart"/>
      <w:r w:rsidRPr="006B3828">
        <w:rPr>
          <w:rFonts w:cs="Arial"/>
          <w:color w:val="000000" w:themeColor="text1"/>
        </w:rPr>
        <w:t>minuted</w:t>
      </w:r>
      <w:proofErr w:type="spellEnd"/>
      <w:r w:rsidRPr="006B3828">
        <w:rPr>
          <w:rFonts w:cs="Arial"/>
          <w:color w:val="000000" w:themeColor="text1"/>
        </w:rPr>
        <w:t>, the record of which need only be made available internally to the Student Representative Council; and </w:t>
      </w:r>
    </w:p>
    <w:p w14:paraId="6432CB38" w14:textId="77777777"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w:t>
      </w:r>
      <w:proofErr w:type="gramStart"/>
      <w:r w:rsidRPr="006B3828">
        <w:rPr>
          <w:rFonts w:cs="Arial"/>
          <w:color w:val="000000" w:themeColor="text1"/>
        </w:rPr>
        <w:t>the</w:t>
      </w:r>
      <w:proofErr w:type="gramEnd"/>
      <w:r w:rsidRPr="006B3828">
        <w:rPr>
          <w:rFonts w:cs="Arial"/>
          <w:color w:val="000000" w:themeColor="text1"/>
        </w:rPr>
        <w:t xml:space="preserve"> Student Representative Council can decide to overturn the decision of the Chair.</w:t>
      </w:r>
    </w:p>
    <w:p w14:paraId="0BAB0EF2" w14:textId="77777777" w:rsidR="00A81502" w:rsidRPr="006B3828" w:rsidRDefault="00A81502" w:rsidP="00A81502">
      <w:pPr>
        <w:pStyle w:val="ListParagraph"/>
        <w:numPr>
          <w:ilvl w:val="0"/>
          <w:numId w:val="33"/>
        </w:numPr>
        <w:rPr>
          <w:rFonts w:cs="Arial"/>
          <w:color w:val="000000" w:themeColor="text1"/>
        </w:rPr>
      </w:pPr>
      <w:r w:rsidRPr="006B3828">
        <w:rPr>
          <w:rFonts w:cs="Arial"/>
          <w:color w:val="000000" w:themeColor="text1"/>
        </w:rPr>
        <w:t>SRC special meetings: </w:t>
      </w:r>
    </w:p>
    <w:p w14:paraId="3C690719"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 An abbreviated agenda, which states at least all the points on the agenda, as well as the date, time and place of the </w:t>
      </w:r>
      <w:proofErr w:type="gramStart"/>
      <w:r w:rsidRPr="006B3828">
        <w:rPr>
          <w:rFonts w:cs="Arial"/>
          <w:color w:val="000000" w:themeColor="text1"/>
        </w:rPr>
        <w:t>meeting</w:t>
      </w:r>
      <w:proofErr w:type="gramEnd"/>
      <w:r w:rsidRPr="006B3828">
        <w:rPr>
          <w:rFonts w:cs="Arial"/>
          <w:color w:val="000000" w:themeColor="text1"/>
        </w:rPr>
        <w:t xml:space="preserve"> must be made available to all students as soon as possible before the meeting.</w:t>
      </w:r>
    </w:p>
    <w:p w14:paraId="244211DE"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 xml:space="preserve">The special meeting allows the SRC to meet when necessary to discuss immediate or pertinent issues </w:t>
      </w:r>
      <w:proofErr w:type="gramStart"/>
      <w:r w:rsidRPr="006B3828">
        <w:rPr>
          <w:rFonts w:cs="Arial"/>
          <w:color w:val="000000" w:themeColor="text1"/>
        </w:rPr>
        <w:t>without delay</w:t>
      </w:r>
      <w:proofErr w:type="gramEnd"/>
      <w:r w:rsidRPr="006B3828">
        <w:rPr>
          <w:rFonts w:cs="Arial"/>
          <w:color w:val="000000" w:themeColor="text1"/>
        </w:rPr>
        <w:t>.</w:t>
      </w:r>
    </w:p>
    <w:p w14:paraId="15B42594" w14:textId="77777777" w:rsidR="00A81502" w:rsidRPr="006B3828" w:rsidRDefault="00A81502" w:rsidP="00A81502">
      <w:pPr>
        <w:pStyle w:val="ListParagraph"/>
        <w:numPr>
          <w:ilvl w:val="1"/>
          <w:numId w:val="33"/>
        </w:numPr>
        <w:rPr>
          <w:rFonts w:cs="Arial"/>
          <w:color w:val="000000" w:themeColor="text1"/>
        </w:rPr>
      </w:pPr>
      <w:r w:rsidRPr="006B3828">
        <w:rPr>
          <w:rFonts w:cs="Arial"/>
          <w:color w:val="000000" w:themeColor="text1"/>
        </w:rPr>
        <w:t>The SRC executive can rule that the meeting be a closed meeting provided that:</w:t>
      </w:r>
    </w:p>
    <w:p w14:paraId="3B124D86" w14:textId="1B2DE5A1"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it is necessary for the discussion</w:t>
      </w:r>
      <w:r w:rsidR="00727566">
        <w:rPr>
          <w:rFonts w:cs="Arial"/>
          <w:color w:val="000000" w:themeColor="text1"/>
        </w:rPr>
        <w:t xml:space="preserve">, </w:t>
      </w:r>
      <w:r w:rsidRPr="006B3828">
        <w:rPr>
          <w:rFonts w:cs="Arial"/>
          <w:color w:val="000000" w:themeColor="text1"/>
        </w:rPr>
        <w:t>in the best interest of students</w:t>
      </w:r>
      <w:r w:rsidR="00727566">
        <w:rPr>
          <w:rFonts w:cs="Arial"/>
          <w:color w:val="000000" w:themeColor="text1"/>
        </w:rPr>
        <w:t xml:space="preserve"> or </w:t>
      </w:r>
      <w:r w:rsidRPr="006B3828">
        <w:rPr>
          <w:rFonts w:cs="Arial"/>
          <w:color w:val="000000" w:themeColor="text1"/>
        </w:rPr>
        <w:t>necessary for the SRC to come to agreement on an issue</w:t>
      </w:r>
    </w:p>
    <w:p w14:paraId="4834CE58" w14:textId="799C08F5"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the minutes of the discussion be released to students</w:t>
      </w:r>
      <w:r w:rsidR="00727566">
        <w:rPr>
          <w:rFonts w:cs="Arial"/>
          <w:color w:val="000000" w:themeColor="text1"/>
        </w:rPr>
        <w:t xml:space="preserve"> within five (5) university days;</w:t>
      </w:r>
    </w:p>
    <w:p w14:paraId="2CDCD671" w14:textId="006E2063" w:rsidR="00A81502" w:rsidRPr="006B3828" w:rsidRDefault="00A81502" w:rsidP="00A81502">
      <w:pPr>
        <w:pStyle w:val="ListParagraph"/>
        <w:numPr>
          <w:ilvl w:val="2"/>
          <w:numId w:val="33"/>
        </w:numPr>
        <w:rPr>
          <w:rFonts w:cs="Arial"/>
          <w:color w:val="000000" w:themeColor="text1"/>
        </w:rPr>
      </w:pPr>
      <w:r w:rsidRPr="006B3828">
        <w:rPr>
          <w:rFonts w:cs="Arial"/>
          <w:color w:val="000000" w:themeColor="text1"/>
        </w:rPr>
        <w:t xml:space="preserve"> </w:t>
      </w:r>
      <w:proofErr w:type="gramStart"/>
      <w:r w:rsidRPr="006B3828">
        <w:rPr>
          <w:rFonts w:cs="Arial"/>
          <w:color w:val="000000" w:themeColor="text1"/>
        </w:rPr>
        <w:t>if</w:t>
      </w:r>
      <w:proofErr w:type="gramEnd"/>
      <w:r w:rsidRPr="006B3828">
        <w:rPr>
          <w:rFonts w:cs="Arial"/>
          <w:color w:val="000000" w:themeColor="text1"/>
        </w:rPr>
        <w:t xml:space="preserve"> at least three (3) members of the Student Representative Council put a request in writing to the Chair within </w:t>
      </w:r>
      <w:r w:rsidR="00617F14">
        <w:rPr>
          <w:rFonts w:cs="Arial"/>
          <w:color w:val="000000" w:themeColor="text1"/>
        </w:rPr>
        <w:t xml:space="preserve">two </w:t>
      </w:r>
      <w:r w:rsidRPr="006B3828">
        <w:rPr>
          <w:rFonts w:cs="Arial"/>
          <w:color w:val="000000" w:themeColor="text1"/>
        </w:rPr>
        <w:t xml:space="preserve"> (2) University days after the minutes are made available, the discussion point be tabled at the next possible ordinary SRC meeting</w:t>
      </w:r>
      <w:r w:rsidR="00727566">
        <w:rPr>
          <w:rFonts w:cs="Arial"/>
          <w:color w:val="000000" w:themeColor="text1"/>
        </w:rPr>
        <w:t>.</w:t>
      </w:r>
    </w:p>
    <w:p w14:paraId="74F4EF5F" w14:textId="0CD7AAD0" w:rsidR="009920DF" w:rsidRPr="006B3828" w:rsidRDefault="009920DF" w:rsidP="006F7E65">
      <w:pPr>
        <w:pStyle w:val="Heading6"/>
        <w:rPr>
          <w:rFonts w:cs="Arial"/>
        </w:rPr>
      </w:pPr>
      <w:bookmarkStart w:id="46" w:name="_Ref521264283"/>
      <w:r w:rsidRPr="006B3828">
        <w:rPr>
          <w:rFonts w:cs="Arial"/>
        </w:rPr>
        <w:t>Minutes</w:t>
      </w:r>
      <w:bookmarkEnd w:id="45"/>
      <w:r w:rsidR="002F31C3" w:rsidRPr="006B3828">
        <w:rPr>
          <w:rFonts w:cs="Arial"/>
        </w:rPr>
        <w:t>‡</w:t>
      </w:r>
      <w:bookmarkEnd w:id="46"/>
    </w:p>
    <w:p w14:paraId="1DFC3182" w14:textId="69BB55A6" w:rsidR="009920DF" w:rsidRPr="006B3828" w:rsidRDefault="009920DF" w:rsidP="00A9616F">
      <w:pPr>
        <w:pStyle w:val="ListParagraph"/>
        <w:numPr>
          <w:ilvl w:val="0"/>
          <w:numId w:val="34"/>
        </w:numPr>
        <w:rPr>
          <w:rFonts w:cs="Arial"/>
        </w:rPr>
      </w:pPr>
      <w:r w:rsidRPr="006B3828">
        <w:rPr>
          <w:rFonts w:cs="Arial"/>
        </w:rPr>
        <w:t xml:space="preserve">All decisions of the SRC </w:t>
      </w:r>
      <w:proofErr w:type="gramStart"/>
      <w:r w:rsidRPr="006B3828">
        <w:rPr>
          <w:rFonts w:cs="Arial"/>
        </w:rPr>
        <w:t xml:space="preserve">must be </w:t>
      </w:r>
      <w:proofErr w:type="spellStart"/>
      <w:r w:rsidRPr="006B3828">
        <w:rPr>
          <w:rFonts w:cs="Arial"/>
        </w:rPr>
        <w:t>minuted</w:t>
      </w:r>
      <w:proofErr w:type="spellEnd"/>
      <w:proofErr w:type="gramEnd"/>
      <w:r w:rsidRPr="006B3828">
        <w:rPr>
          <w:rFonts w:cs="Arial"/>
        </w:rPr>
        <w:t>.</w:t>
      </w:r>
    </w:p>
    <w:p w14:paraId="6D048CFF" w14:textId="39376BF1" w:rsidR="00FC7C24" w:rsidRPr="0063429B" w:rsidRDefault="009920DF" w:rsidP="00A81502">
      <w:pPr>
        <w:pStyle w:val="ListParagraph"/>
        <w:numPr>
          <w:ilvl w:val="0"/>
          <w:numId w:val="34"/>
        </w:numPr>
        <w:rPr>
          <w:rFonts w:cs="Arial"/>
        </w:rPr>
      </w:pPr>
      <w:r w:rsidRPr="006B3828">
        <w:rPr>
          <w:rFonts w:cs="Arial"/>
        </w:rPr>
        <w:t xml:space="preserve">The Secretary must ensure that the complete minutes of each SRC meeting </w:t>
      </w:r>
      <w:proofErr w:type="gramStart"/>
      <w:r w:rsidRPr="006B3828">
        <w:rPr>
          <w:rFonts w:cs="Arial"/>
        </w:rPr>
        <w:t>are made</w:t>
      </w:r>
      <w:proofErr w:type="gramEnd"/>
      <w:r w:rsidRPr="006B3828">
        <w:rPr>
          <w:rFonts w:cs="Arial"/>
        </w:rPr>
        <w:t xml:space="preserve"> available to all students electronically and at the SRC office, not later than five (5) University days after the meeting.</w:t>
      </w:r>
    </w:p>
    <w:p w14:paraId="52D1A1BD" w14:textId="2269415A" w:rsidR="009920DF" w:rsidRPr="006B3828" w:rsidRDefault="009920DF" w:rsidP="006F7E65">
      <w:pPr>
        <w:pStyle w:val="Heading6"/>
        <w:rPr>
          <w:rFonts w:cs="Arial"/>
        </w:rPr>
      </w:pPr>
      <w:bookmarkStart w:id="47" w:name="_Ref522574985"/>
      <w:r w:rsidRPr="006B3828">
        <w:rPr>
          <w:rFonts w:cs="Arial"/>
        </w:rPr>
        <w:lastRenderedPageBreak/>
        <w:t>Seconds from Tygerberg and the Military Academy</w:t>
      </w:r>
      <w:bookmarkEnd w:id="47"/>
    </w:p>
    <w:p w14:paraId="0F2C2D91" w14:textId="632084C3" w:rsidR="009920DF" w:rsidRPr="006B3828" w:rsidRDefault="009920DF" w:rsidP="00A9616F">
      <w:pPr>
        <w:pStyle w:val="ListParagraph"/>
        <w:numPr>
          <w:ilvl w:val="0"/>
          <w:numId w:val="35"/>
        </w:numPr>
        <w:rPr>
          <w:rFonts w:cs="Arial"/>
        </w:rPr>
      </w:pPr>
      <w:r w:rsidRPr="006B3828">
        <w:rPr>
          <w:rFonts w:cs="Arial"/>
        </w:rPr>
        <w:t>If the Chair of the Tygerberg SRC o</w:t>
      </w:r>
      <w:r w:rsidR="008728E3">
        <w:rPr>
          <w:rFonts w:cs="Arial"/>
        </w:rPr>
        <w:t>r</w:t>
      </w:r>
      <w:r w:rsidRPr="006B3828">
        <w:rPr>
          <w:rFonts w:cs="Arial"/>
        </w:rPr>
        <w:t xml:space="preserve"> the Student Captain of the Military Academy Student Council cannot attend an SRC</w:t>
      </w:r>
      <w:r w:rsidR="008728E3">
        <w:rPr>
          <w:rFonts w:cs="Arial"/>
        </w:rPr>
        <w:t xml:space="preserve"> meeting</w:t>
      </w:r>
      <w:r w:rsidRPr="006B3828">
        <w:rPr>
          <w:rFonts w:cs="Arial"/>
        </w:rPr>
        <w:t>, they may appoint a member of the Tygerberg S</w:t>
      </w:r>
      <w:r w:rsidR="00A9616F" w:rsidRPr="006B3828">
        <w:rPr>
          <w:rFonts w:cs="Arial"/>
        </w:rPr>
        <w:t>RC or the Military Academy SRC, whichever is applicable, in writing as a second to attend the meeting.</w:t>
      </w:r>
    </w:p>
    <w:p w14:paraId="3B2A4F0D" w14:textId="01186940" w:rsidR="00A9616F" w:rsidRPr="006B3828" w:rsidRDefault="00A9616F" w:rsidP="00A9616F">
      <w:pPr>
        <w:pStyle w:val="ListParagraph"/>
        <w:numPr>
          <w:ilvl w:val="0"/>
          <w:numId w:val="35"/>
        </w:numPr>
        <w:rPr>
          <w:rFonts w:cs="Arial"/>
        </w:rPr>
      </w:pPr>
      <w:r w:rsidRPr="006B3828">
        <w:rPr>
          <w:rFonts w:cs="Arial"/>
        </w:rPr>
        <w:t>Said second may exercise all the rights and powers at the meeting that the person that they represent would have been able to exercise had they been present.</w:t>
      </w:r>
    </w:p>
    <w:p w14:paraId="64A3F5C5" w14:textId="77777777" w:rsidR="00A9616F" w:rsidRDefault="00A9616F" w:rsidP="00A9616F">
      <w:pPr>
        <w:pStyle w:val="ListParagraph"/>
        <w:numPr>
          <w:ilvl w:val="0"/>
          <w:numId w:val="35"/>
        </w:numPr>
        <w:rPr>
          <w:rFonts w:cs="Arial"/>
        </w:rPr>
      </w:pPr>
      <w:r w:rsidRPr="006B3828">
        <w:rPr>
          <w:rFonts w:cs="Arial"/>
        </w:rPr>
        <w:t xml:space="preserve">The right to appoint a second </w:t>
      </w:r>
      <w:proofErr w:type="gramStart"/>
      <w:r w:rsidRPr="006B3828">
        <w:rPr>
          <w:rFonts w:cs="Arial"/>
        </w:rPr>
        <w:t>may not be exercised</w:t>
      </w:r>
      <w:proofErr w:type="gramEnd"/>
      <w:r w:rsidRPr="006B3828">
        <w:rPr>
          <w:rFonts w:cs="Arial"/>
        </w:rPr>
        <w:t xml:space="preserve"> consecutively for more than two (2) SRC meetings.</w:t>
      </w:r>
    </w:p>
    <w:p w14:paraId="71922911" w14:textId="5CBE6881" w:rsidR="008728E3" w:rsidRDefault="00AA6825" w:rsidP="008728E3">
      <w:pPr>
        <w:pStyle w:val="Heading3"/>
      </w:pPr>
      <w:r>
        <w:t>Representatives</w:t>
      </w:r>
      <w:r w:rsidR="008728E3">
        <w:t xml:space="preserve"> for other Student Representative Council members</w:t>
      </w:r>
    </w:p>
    <w:p w14:paraId="5B03BFED" w14:textId="3C76495A" w:rsidR="00AA6825" w:rsidRDefault="00AA6825" w:rsidP="00AA6825">
      <w:pPr>
        <w:pStyle w:val="ListParagraph"/>
        <w:numPr>
          <w:ilvl w:val="0"/>
          <w:numId w:val="112"/>
        </w:numPr>
      </w:pPr>
      <w:bookmarkStart w:id="48" w:name="_Ref495516736"/>
      <w:bookmarkStart w:id="49" w:name="_Toc521495221"/>
      <w:r>
        <w:t xml:space="preserve">Other than the SRC members referred to in section </w:t>
      </w:r>
      <w:r>
        <w:fldChar w:fldCharType="begin"/>
      </w:r>
      <w:r>
        <w:instrText xml:space="preserve"> REF _Ref522574985 \r \h </w:instrText>
      </w:r>
      <w:r>
        <w:fldChar w:fldCharType="separate"/>
      </w:r>
      <w:proofErr w:type="gramStart"/>
      <w:r w:rsidR="002061B7">
        <w:t xml:space="preserve">43 </w:t>
      </w:r>
      <w:proofErr w:type="gramEnd"/>
      <w:r>
        <w:fldChar w:fldCharType="end"/>
      </w:r>
      <w:r>
        <w:t xml:space="preserve">, </w:t>
      </w:r>
      <w:r w:rsidRPr="00AA6825">
        <w:rPr>
          <w:i/>
        </w:rPr>
        <w:t>ex officio</w:t>
      </w:r>
      <w:r>
        <w:t xml:space="preserve"> SRC members may send a representative from the executive committee of their respective body.</w:t>
      </w:r>
    </w:p>
    <w:p w14:paraId="39E6C489" w14:textId="77777777" w:rsidR="00AA6825" w:rsidRDefault="00AA6825" w:rsidP="00AA6825">
      <w:pPr>
        <w:pStyle w:val="ListParagraph"/>
        <w:numPr>
          <w:ilvl w:val="0"/>
          <w:numId w:val="112"/>
        </w:numPr>
      </w:pPr>
      <w:r>
        <w:t>Said representative may exercise all the rights and powers at the meeting that the person that they represent would have been able to exercise had they been present, except for the power to vote.</w:t>
      </w:r>
    </w:p>
    <w:p w14:paraId="650E82A6" w14:textId="77777777" w:rsidR="00AA6825" w:rsidRDefault="00AA6825" w:rsidP="00AA6825">
      <w:pPr>
        <w:pStyle w:val="ListParagraph"/>
        <w:numPr>
          <w:ilvl w:val="0"/>
          <w:numId w:val="112"/>
        </w:numPr>
      </w:pPr>
      <w:r>
        <w:t xml:space="preserve">The rights to appoint a representative </w:t>
      </w:r>
      <w:proofErr w:type="gramStart"/>
      <w:r>
        <w:t>may not be exercised</w:t>
      </w:r>
      <w:proofErr w:type="gramEnd"/>
      <w:r>
        <w:t xml:space="preserve"> consecutively for more than two (2) SRC meetings.</w:t>
      </w:r>
    </w:p>
    <w:p w14:paraId="1180C45A" w14:textId="4A587D67" w:rsidR="00AA6825" w:rsidRPr="008728E3" w:rsidRDefault="00AA6825" w:rsidP="00AA6825">
      <w:pPr>
        <w:pStyle w:val="ListParagraph"/>
        <w:numPr>
          <w:ilvl w:val="0"/>
          <w:numId w:val="112"/>
        </w:numPr>
      </w:pPr>
      <w:r>
        <w:t xml:space="preserve">A representative as contemplated in this section </w:t>
      </w:r>
      <w:proofErr w:type="gramStart"/>
      <w:r>
        <w:t>will not be counted</w:t>
      </w:r>
      <w:proofErr w:type="gramEnd"/>
      <w:r>
        <w:t xml:space="preserve"> for quorum.</w:t>
      </w:r>
    </w:p>
    <w:p w14:paraId="41DD610F" w14:textId="1EEBAFA4" w:rsidR="00A9616F" w:rsidRPr="006B3828" w:rsidRDefault="00A9616F" w:rsidP="00A9616F">
      <w:pPr>
        <w:pStyle w:val="Heading2"/>
        <w:rPr>
          <w:rFonts w:cs="Arial"/>
        </w:rPr>
      </w:pPr>
      <w:bookmarkStart w:id="50" w:name="_Ref523228376"/>
      <w:r w:rsidRPr="006B3828">
        <w:rPr>
          <w:rFonts w:cs="Arial"/>
        </w:rPr>
        <w:t>Evaluation of Student Representative Council members by the Evaluation Panel</w:t>
      </w:r>
      <w:r w:rsidR="00FB04D4" w:rsidRPr="006B3828">
        <w:rPr>
          <w:rFonts w:cs="Arial"/>
        </w:rPr>
        <w:t>‡</w:t>
      </w:r>
      <w:bookmarkEnd w:id="48"/>
      <w:bookmarkEnd w:id="49"/>
      <w:bookmarkEnd w:id="50"/>
    </w:p>
    <w:p w14:paraId="6866D9F5" w14:textId="28C29BC4" w:rsidR="00A9616F" w:rsidRPr="006B3828" w:rsidRDefault="00A9616F" w:rsidP="006F7E65">
      <w:pPr>
        <w:pStyle w:val="Heading6"/>
        <w:rPr>
          <w:rFonts w:cs="Arial"/>
        </w:rPr>
      </w:pPr>
      <w:r w:rsidRPr="006B3828">
        <w:rPr>
          <w:rFonts w:cs="Arial"/>
        </w:rPr>
        <w:t>Nature and convening of the Evaluation Panel</w:t>
      </w:r>
    </w:p>
    <w:p w14:paraId="4CC47B7F" w14:textId="77D441DC" w:rsidR="00A9616F" w:rsidRPr="006B3828" w:rsidRDefault="00A9616F" w:rsidP="00A9616F">
      <w:pPr>
        <w:pStyle w:val="ListParagraph"/>
        <w:numPr>
          <w:ilvl w:val="0"/>
          <w:numId w:val="36"/>
        </w:numPr>
        <w:rPr>
          <w:rFonts w:cs="Arial"/>
        </w:rPr>
      </w:pPr>
      <w:r w:rsidRPr="006B3828">
        <w:rPr>
          <w:rFonts w:cs="Arial"/>
        </w:rPr>
        <w:t xml:space="preserve">The Evaluation Panel </w:t>
      </w:r>
      <w:proofErr w:type="gramStart"/>
      <w:r w:rsidRPr="006B3828">
        <w:rPr>
          <w:rFonts w:cs="Arial"/>
        </w:rPr>
        <w:t>is convened</w:t>
      </w:r>
      <w:proofErr w:type="gramEnd"/>
      <w:r w:rsidRPr="006B3828">
        <w:rPr>
          <w:rFonts w:cs="Arial"/>
        </w:rPr>
        <w:t xml:space="preserve"> by the Director of the </w:t>
      </w:r>
      <w:r w:rsidR="003538A4">
        <w:rPr>
          <w:rFonts w:cs="Arial"/>
        </w:rPr>
        <w:t>Centre for Student Leadership and Structures</w:t>
      </w:r>
      <w:r w:rsidRPr="006B3828">
        <w:rPr>
          <w:rFonts w:cs="Arial"/>
        </w:rPr>
        <w:t xml:space="preserve"> or their nominated alternate to evaluate how the SRC members performed their duties and in doing so keeps them accountable.</w:t>
      </w:r>
    </w:p>
    <w:p w14:paraId="04C02010" w14:textId="461285C5" w:rsidR="00A9616F" w:rsidRPr="006B3828" w:rsidRDefault="00A9616F" w:rsidP="00A9616F">
      <w:pPr>
        <w:pStyle w:val="ListParagraph"/>
        <w:numPr>
          <w:ilvl w:val="0"/>
          <w:numId w:val="36"/>
        </w:numPr>
        <w:rPr>
          <w:rFonts w:cs="Arial"/>
        </w:rPr>
      </w:pPr>
      <w:r w:rsidRPr="006B3828">
        <w:rPr>
          <w:rFonts w:cs="Arial"/>
        </w:rPr>
        <w:t>The Evaluation Panel must convene within two (2) weeks of the end of an SRC’s term.</w:t>
      </w:r>
    </w:p>
    <w:p w14:paraId="4FA2A098" w14:textId="14CD372A" w:rsidR="00A9616F" w:rsidRPr="006B3828" w:rsidRDefault="00A9616F" w:rsidP="006F7E65">
      <w:pPr>
        <w:pStyle w:val="Heading6"/>
        <w:rPr>
          <w:rFonts w:cs="Arial"/>
        </w:rPr>
      </w:pPr>
      <w:r w:rsidRPr="006B3828">
        <w:rPr>
          <w:rFonts w:cs="Arial"/>
        </w:rPr>
        <w:t>Composition of the Evaluation Panel</w:t>
      </w:r>
    </w:p>
    <w:p w14:paraId="35F861D0" w14:textId="3668CBE0" w:rsidR="00A9616F" w:rsidRPr="006B3828" w:rsidRDefault="00A9616F" w:rsidP="00A9616F">
      <w:pPr>
        <w:pStyle w:val="ListParagraph"/>
        <w:numPr>
          <w:ilvl w:val="0"/>
          <w:numId w:val="37"/>
        </w:numPr>
        <w:rPr>
          <w:rFonts w:cs="Arial"/>
        </w:rPr>
      </w:pPr>
      <w:r w:rsidRPr="006B3828">
        <w:rPr>
          <w:rFonts w:cs="Arial"/>
        </w:rPr>
        <w:t>The Evaluation Panel consists of the following members:</w:t>
      </w:r>
    </w:p>
    <w:p w14:paraId="120A764B" w14:textId="524B8588" w:rsidR="00A9616F" w:rsidRPr="006B3828" w:rsidRDefault="00A9616F" w:rsidP="00A9616F">
      <w:pPr>
        <w:pStyle w:val="ListParagraph"/>
        <w:numPr>
          <w:ilvl w:val="1"/>
          <w:numId w:val="37"/>
        </w:numPr>
        <w:rPr>
          <w:rFonts w:cs="Arial"/>
        </w:rPr>
      </w:pPr>
      <w:r w:rsidRPr="006B3828">
        <w:rPr>
          <w:rFonts w:cs="Arial"/>
        </w:rPr>
        <w:t xml:space="preserve">The Director of the </w:t>
      </w:r>
      <w:r w:rsidR="00045C0F">
        <w:rPr>
          <w:rFonts w:cs="Arial"/>
        </w:rPr>
        <w:t>Centre for Student Leadership and Structures</w:t>
      </w:r>
      <w:r w:rsidRPr="006B3828">
        <w:rPr>
          <w:rFonts w:cs="Arial"/>
        </w:rPr>
        <w:t xml:space="preserve"> or their nominated alternate who will act as the Chair of the Evaluation Panel;</w:t>
      </w:r>
    </w:p>
    <w:p w14:paraId="46D46A95" w14:textId="657D7B2E" w:rsidR="00A9616F" w:rsidRPr="006B3828" w:rsidRDefault="00A9616F" w:rsidP="00A9616F">
      <w:pPr>
        <w:pStyle w:val="ListParagraph"/>
        <w:numPr>
          <w:ilvl w:val="1"/>
          <w:numId w:val="37"/>
        </w:numPr>
        <w:rPr>
          <w:rFonts w:cs="Arial"/>
        </w:rPr>
      </w:pPr>
      <w:r w:rsidRPr="006B3828">
        <w:rPr>
          <w:rFonts w:cs="Arial"/>
        </w:rPr>
        <w:t xml:space="preserve">the </w:t>
      </w:r>
      <w:r w:rsidR="0066088C" w:rsidRPr="006B3828">
        <w:rPr>
          <w:rFonts w:cs="Arial"/>
        </w:rPr>
        <w:t xml:space="preserve">Chief Justice </w:t>
      </w:r>
      <w:r w:rsidRPr="006B3828">
        <w:rPr>
          <w:rFonts w:cs="Arial"/>
        </w:rPr>
        <w:t xml:space="preserve">of the Student Court or a member of the Court appointed by </w:t>
      </w:r>
      <w:r w:rsidR="00E812C6" w:rsidRPr="006B3828">
        <w:rPr>
          <w:rFonts w:cs="Arial"/>
        </w:rPr>
        <w:t>them</w:t>
      </w:r>
      <w:r w:rsidRPr="006B3828">
        <w:rPr>
          <w:rFonts w:cs="Arial"/>
        </w:rPr>
        <w:t>;</w:t>
      </w:r>
    </w:p>
    <w:p w14:paraId="345A52A5" w14:textId="40308319" w:rsidR="00A9616F" w:rsidRPr="006B3828" w:rsidRDefault="00A9616F" w:rsidP="00A9616F">
      <w:pPr>
        <w:pStyle w:val="ListParagraph"/>
        <w:numPr>
          <w:ilvl w:val="1"/>
          <w:numId w:val="37"/>
        </w:numPr>
        <w:rPr>
          <w:rFonts w:cs="Arial"/>
        </w:rPr>
      </w:pPr>
      <w:r w:rsidRPr="006B3828">
        <w:rPr>
          <w:rFonts w:cs="Arial"/>
        </w:rPr>
        <w:t>the Student Parliament Speaker;</w:t>
      </w:r>
    </w:p>
    <w:p w14:paraId="044E055D" w14:textId="592832D4" w:rsidR="00A9616F" w:rsidRPr="006B3828" w:rsidRDefault="00A9616F" w:rsidP="00A9616F">
      <w:pPr>
        <w:pStyle w:val="ListParagraph"/>
        <w:numPr>
          <w:ilvl w:val="1"/>
          <w:numId w:val="37"/>
        </w:numPr>
        <w:rPr>
          <w:rFonts w:cs="Arial"/>
        </w:rPr>
      </w:pPr>
      <w:r w:rsidRPr="006B3828">
        <w:rPr>
          <w:rFonts w:cs="Arial"/>
        </w:rPr>
        <w:t>one (1) student who attended Student Parliament during the year concerned, selected at random by the Speaker of Parliament from Student Parliament attendance lists;</w:t>
      </w:r>
    </w:p>
    <w:p w14:paraId="20222668" w14:textId="4BE3513E" w:rsidR="00A9616F" w:rsidRPr="006B3828" w:rsidRDefault="00A9616F" w:rsidP="00A9616F">
      <w:pPr>
        <w:pStyle w:val="ListParagraph"/>
        <w:numPr>
          <w:ilvl w:val="1"/>
          <w:numId w:val="37"/>
        </w:numPr>
        <w:rPr>
          <w:rFonts w:cs="Arial"/>
        </w:rPr>
      </w:pPr>
      <w:proofErr w:type="gramStart"/>
      <w:r w:rsidRPr="006B3828">
        <w:rPr>
          <w:rFonts w:cs="Arial"/>
        </w:rPr>
        <w:t>two</w:t>
      </w:r>
      <w:proofErr w:type="gramEnd"/>
      <w:r w:rsidRPr="006B3828">
        <w:rPr>
          <w:rFonts w:cs="Arial"/>
        </w:rPr>
        <w:t xml:space="preserve"> (2) persons, whether student, University members of staff or other persons, who are not SRC members, appoint by the SRC, taking into account their knowledge of the duties of the SRC.</w:t>
      </w:r>
    </w:p>
    <w:p w14:paraId="673A8A95" w14:textId="24EF894A" w:rsidR="00A9616F" w:rsidRDefault="00A9616F" w:rsidP="00A9616F">
      <w:pPr>
        <w:pStyle w:val="ListParagraph"/>
        <w:numPr>
          <w:ilvl w:val="0"/>
          <w:numId w:val="37"/>
        </w:numPr>
        <w:rPr>
          <w:rFonts w:cs="Arial"/>
        </w:rPr>
      </w:pPr>
      <w:r w:rsidRPr="006B3828">
        <w:rPr>
          <w:rFonts w:cs="Arial"/>
        </w:rPr>
        <w:t>The Vice-Rector (</w:t>
      </w:r>
      <w:r w:rsidR="003538A4">
        <w:rPr>
          <w:rFonts w:cs="Arial"/>
        </w:rPr>
        <w:t>Teaching &amp; Learning</w:t>
      </w:r>
      <w:r w:rsidRPr="006B3828">
        <w:rPr>
          <w:rFonts w:cs="Arial"/>
        </w:rPr>
        <w:t xml:space="preserve">) may appoint two (2) University members of staff, who have no voting rights on the </w:t>
      </w:r>
      <w:r w:rsidR="0022641A" w:rsidRPr="006B3828">
        <w:rPr>
          <w:rFonts w:cs="Arial"/>
        </w:rPr>
        <w:t xml:space="preserve">Evaluation </w:t>
      </w:r>
      <w:r w:rsidRPr="006B3828">
        <w:rPr>
          <w:rFonts w:cs="Arial"/>
        </w:rPr>
        <w:t xml:space="preserve">Panel, to serve on the </w:t>
      </w:r>
      <w:r w:rsidR="0022641A" w:rsidRPr="006B3828">
        <w:rPr>
          <w:rFonts w:cs="Arial"/>
        </w:rPr>
        <w:t>Evaluation Panel in an advisory capacity.</w:t>
      </w:r>
    </w:p>
    <w:p w14:paraId="6651383F" w14:textId="77777777" w:rsidR="00F12E3F" w:rsidRPr="00F12E3F" w:rsidRDefault="00F12E3F" w:rsidP="00F12E3F">
      <w:pPr>
        <w:rPr>
          <w:rFonts w:cs="Arial"/>
        </w:rPr>
      </w:pPr>
    </w:p>
    <w:p w14:paraId="3964522F" w14:textId="4874CA53" w:rsidR="0022641A" w:rsidRPr="006B3828" w:rsidRDefault="0022641A" w:rsidP="006F7E65">
      <w:pPr>
        <w:pStyle w:val="Heading6"/>
        <w:rPr>
          <w:rFonts w:cs="Arial"/>
        </w:rPr>
      </w:pPr>
      <w:bookmarkStart w:id="51" w:name="_Ref496356132"/>
      <w:r w:rsidRPr="006B3828">
        <w:rPr>
          <w:rFonts w:cs="Arial"/>
        </w:rPr>
        <w:lastRenderedPageBreak/>
        <w:t>Duties and powers of the Evaluation Panel</w:t>
      </w:r>
      <w:bookmarkEnd w:id="51"/>
    </w:p>
    <w:p w14:paraId="6E2C32BA" w14:textId="6BEA906D" w:rsidR="0022641A" w:rsidRPr="006B3828" w:rsidRDefault="0022641A" w:rsidP="0022641A">
      <w:pPr>
        <w:pStyle w:val="ListParagraph"/>
        <w:numPr>
          <w:ilvl w:val="0"/>
          <w:numId w:val="38"/>
        </w:numPr>
        <w:rPr>
          <w:rFonts w:cs="Arial"/>
        </w:rPr>
      </w:pPr>
      <w:r w:rsidRPr="006B3828">
        <w:rPr>
          <w:rFonts w:cs="Arial"/>
        </w:rPr>
        <w:t>The Evaluation Panel can decide to –</w:t>
      </w:r>
    </w:p>
    <w:p w14:paraId="20B38CED" w14:textId="6CE0AE0F" w:rsidR="0022641A" w:rsidRPr="006B3828" w:rsidRDefault="0022641A" w:rsidP="0022641A">
      <w:pPr>
        <w:pStyle w:val="ListParagraph"/>
        <w:numPr>
          <w:ilvl w:val="1"/>
          <w:numId w:val="38"/>
        </w:numPr>
        <w:rPr>
          <w:rFonts w:cs="Arial"/>
        </w:rPr>
      </w:pPr>
      <w:r w:rsidRPr="006B3828">
        <w:rPr>
          <w:rFonts w:cs="Arial"/>
        </w:rPr>
        <w:t>withhold up to 20% of the customary honorarium of an SRC member if that member’s annual report is, in the opinion of the Evaluation Panel, not adequate and complete; and</w:t>
      </w:r>
    </w:p>
    <w:p w14:paraId="0B8F4BA8" w14:textId="0A76C826" w:rsidR="0022641A" w:rsidRPr="006B3828" w:rsidRDefault="0022641A" w:rsidP="0022641A">
      <w:pPr>
        <w:pStyle w:val="ListParagraph"/>
        <w:numPr>
          <w:ilvl w:val="1"/>
          <w:numId w:val="38"/>
        </w:numPr>
        <w:rPr>
          <w:rFonts w:cs="Arial"/>
        </w:rPr>
      </w:pPr>
      <w:bookmarkStart w:id="52" w:name="_Ref494106135"/>
      <w:proofErr w:type="gramStart"/>
      <w:r w:rsidRPr="006B3828">
        <w:rPr>
          <w:rFonts w:cs="Arial"/>
        </w:rPr>
        <w:t>withhold</w:t>
      </w:r>
      <w:proofErr w:type="gramEnd"/>
      <w:r w:rsidRPr="006B3828">
        <w:rPr>
          <w:rFonts w:cs="Arial"/>
        </w:rPr>
        <w:t xml:space="preserve"> up to 40% of the customary honorarium of an SRC member if the Evaluation Panel is of the opinion that that member did not perform </w:t>
      </w:r>
      <w:r w:rsidR="000E35DB" w:rsidRPr="006B3828">
        <w:rPr>
          <w:rFonts w:cs="Arial"/>
        </w:rPr>
        <w:t>their</w:t>
      </w:r>
      <w:r w:rsidRPr="006B3828">
        <w:rPr>
          <w:rFonts w:cs="Arial"/>
        </w:rPr>
        <w:t xml:space="preserve"> duties proper</w:t>
      </w:r>
      <w:r w:rsidR="003538A4">
        <w:rPr>
          <w:rFonts w:cs="Arial"/>
        </w:rPr>
        <w:t>l</w:t>
      </w:r>
      <w:r w:rsidRPr="006B3828">
        <w:rPr>
          <w:rFonts w:cs="Arial"/>
        </w:rPr>
        <w:t>y and competently.</w:t>
      </w:r>
      <w:bookmarkEnd w:id="52"/>
    </w:p>
    <w:p w14:paraId="10BD67A3" w14:textId="1EC3B1BD" w:rsidR="0022641A" w:rsidRPr="006B3828" w:rsidRDefault="0022641A" w:rsidP="0022641A">
      <w:pPr>
        <w:pStyle w:val="ListParagraph"/>
        <w:numPr>
          <w:ilvl w:val="0"/>
          <w:numId w:val="38"/>
        </w:numPr>
        <w:rPr>
          <w:rFonts w:cs="Arial"/>
        </w:rPr>
      </w:pPr>
      <w:r w:rsidRPr="006B3828">
        <w:rPr>
          <w:rFonts w:cs="Arial"/>
        </w:rPr>
        <w:t xml:space="preserve">The Evaluation Panel can conduct a short interview with each SRC member </w:t>
      </w:r>
      <w:r w:rsidR="009F2E37" w:rsidRPr="006B3828">
        <w:rPr>
          <w:rFonts w:cs="Arial"/>
        </w:rPr>
        <w:t xml:space="preserve">and manager </w:t>
      </w:r>
      <w:r w:rsidRPr="006B3828">
        <w:rPr>
          <w:rFonts w:cs="Arial"/>
        </w:rPr>
        <w:t>about the performance of their duties and the performance of the other SRC members.</w:t>
      </w:r>
    </w:p>
    <w:p w14:paraId="0282616D" w14:textId="19F9DF27" w:rsidR="0022641A" w:rsidRPr="006B3828" w:rsidRDefault="0022641A" w:rsidP="0022641A">
      <w:pPr>
        <w:pStyle w:val="ListParagraph"/>
        <w:numPr>
          <w:ilvl w:val="0"/>
          <w:numId w:val="38"/>
        </w:numPr>
        <w:rPr>
          <w:rFonts w:cs="Arial"/>
        </w:rPr>
      </w:pPr>
      <w:r w:rsidRPr="006B3828">
        <w:rPr>
          <w:rFonts w:cs="Arial"/>
        </w:rPr>
        <w:t>Whe</w:t>
      </w:r>
      <w:r w:rsidR="00433B50" w:rsidRPr="006B3828">
        <w:rPr>
          <w:rFonts w:cs="Arial"/>
        </w:rPr>
        <w:t xml:space="preserve">n making a decision in terms of subsection </w:t>
      </w:r>
      <w:r w:rsidR="00433B50" w:rsidRPr="006B3828">
        <w:rPr>
          <w:rFonts w:cs="Arial"/>
        </w:rPr>
        <w:fldChar w:fldCharType="begin"/>
      </w:r>
      <w:r w:rsidR="00433B50" w:rsidRPr="006B3828">
        <w:rPr>
          <w:rFonts w:cs="Arial"/>
        </w:rPr>
        <w:instrText xml:space="preserve"> REF _Ref494106135 \w \h </w:instrText>
      </w:r>
      <w:r w:rsidR="006B3828">
        <w:rPr>
          <w:rFonts w:cs="Arial"/>
        </w:rPr>
        <w:instrText xml:space="preserve"> \* MERGEFORMAT </w:instrText>
      </w:r>
      <w:r w:rsidR="00433B50" w:rsidRPr="006B3828">
        <w:rPr>
          <w:rFonts w:cs="Arial"/>
        </w:rPr>
      </w:r>
      <w:r w:rsidR="00433B50" w:rsidRPr="006B3828">
        <w:rPr>
          <w:rFonts w:cs="Arial"/>
        </w:rPr>
        <w:fldChar w:fldCharType="separate"/>
      </w:r>
      <w:r w:rsidR="002061B7">
        <w:rPr>
          <w:rFonts w:cs="Arial"/>
        </w:rPr>
        <w:t>(1)(b)</w:t>
      </w:r>
      <w:r w:rsidR="00433B50" w:rsidRPr="006B3828">
        <w:rPr>
          <w:rFonts w:cs="Arial"/>
        </w:rPr>
        <w:fldChar w:fldCharType="end"/>
      </w:r>
      <w:r w:rsidR="00433B50" w:rsidRPr="006B3828">
        <w:rPr>
          <w:rFonts w:cs="Arial"/>
        </w:rPr>
        <w:t>, the Evaluation Panel must also take the following into account:</w:t>
      </w:r>
    </w:p>
    <w:p w14:paraId="24D14D27" w14:textId="42AEA9BC" w:rsidR="00433B50" w:rsidRPr="006B3828" w:rsidRDefault="00433B50" w:rsidP="00433B50">
      <w:pPr>
        <w:pStyle w:val="ListParagraph"/>
        <w:numPr>
          <w:ilvl w:val="1"/>
          <w:numId w:val="38"/>
        </w:numPr>
        <w:rPr>
          <w:rFonts w:cs="Arial"/>
        </w:rPr>
      </w:pPr>
      <w:r w:rsidRPr="006B3828">
        <w:rPr>
          <w:rFonts w:cs="Arial"/>
        </w:rPr>
        <w:t>the provisions of this Constitution;</w:t>
      </w:r>
    </w:p>
    <w:p w14:paraId="16C5F0AC" w14:textId="76295F59" w:rsidR="00433B50" w:rsidRPr="006B3828" w:rsidRDefault="00433B50" w:rsidP="00433B50">
      <w:pPr>
        <w:pStyle w:val="ListParagraph"/>
        <w:numPr>
          <w:ilvl w:val="1"/>
          <w:numId w:val="38"/>
        </w:numPr>
        <w:rPr>
          <w:rFonts w:cs="Arial"/>
        </w:rPr>
      </w:pPr>
      <w:r w:rsidRPr="006B3828">
        <w:rPr>
          <w:rFonts w:cs="Arial"/>
        </w:rPr>
        <w:t>the code of conduct and other regulations of the SRC;</w:t>
      </w:r>
    </w:p>
    <w:p w14:paraId="41B2746D" w14:textId="32B239BF" w:rsidR="00433B50" w:rsidRPr="006B3828" w:rsidRDefault="00433B50" w:rsidP="00433B50">
      <w:pPr>
        <w:pStyle w:val="ListParagraph"/>
        <w:numPr>
          <w:ilvl w:val="1"/>
          <w:numId w:val="38"/>
        </w:numPr>
        <w:rPr>
          <w:rFonts w:cs="Arial"/>
        </w:rPr>
      </w:pPr>
      <w:r w:rsidRPr="006B3828">
        <w:rPr>
          <w:rFonts w:cs="Arial"/>
        </w:rPr>
        <w:t>any representations that any person may direct in writing to the Chair of the Evaluation Panel;</w:t>
      </w:r>
    </w:p>
    <w:p w14:paraId="2C3BCCCC" w14:textId="7A5E1DD0" w:rsidR="00433B50" w:rsidRPr="006B3828" w:rsidRDefault="00433B50" w:rsidP="00433B50">
      <w:pPr>
        <w:pStyle w:val="ListParagraph"/>
        <w:numPr>
          <w:ilvl w:val="1"/>
          <w:numId w:val="38"/>
        </w:numPr>
        <w:rPr>
          <w:rFonts w:cs="Arial"/>
        </w:rPr>
      </w:pPr>
      <w:r w:rsidRPr="006B3828">
        <w:rPr>
          <w:rFonts w:cs="Arial"/>
        </w:rPr>
        <w:t>the reports of SRC members, copies of which must be supplied to the Evaluation Panel; and</w:t>
      </w:r>
    </w:p>
    <w:p w14:paraId="4EB4B4D8" w14:textId="7CE8839F" w:rsidR="0063429B" w:rsidRPr="00BE6076" w:rsidRDefault="00433B50" w:rsidP="0063429B">
      <w:pPr>
        <w:pStyle w:val="ListParagraph"/>
        <w:numPr>
          <w:ilvl w:val="1"/>
          <w:numId w:val="38"/>
        </w:numPr>
        <w:rPr>
          <w:rFonts w:cs="Arial"/>
        </w:rPr>
      </w:pPr>
      <w:proofErr w:type="gramStart"/>
      <w:r w:rsidRPr="006B3828">
        <w:rPr>
          <w:rFonts w:cs="Arial"/>
        </w:rPr>
        <w:t>the</w:t>
      </w:r>
      <w:proofErr w:type="gramEnd"/>
      <w:r w:rsidRPr="006B3828">
        <w:rPr>
          <w:rFonts w:cs="Arial"/>
        </w:rPr>
        <w:t xml:space="preserve"> principles of</w:t>
      </w:r>
      <w:r w:rsidR="00FA4523" w:rsidRPr="00FA4523">
        <w:rPr>
          <w:rFonts w:cs="Arial"/>
        </w:rPr>
        <w:t xml:space="preserve"> </w:t>
      </w:r>
      <w:r w:rsidR="00FA4523" w:rsidRPr="006B3828">
        <w:rPr>
          <w:rFonts w:cs="Arial"/>
        </w:rPr>
        <w:t>procedural fairness</w:t>
      </w:r>
      <w:r w:rsidRPr="006B3828">
        <w:rPr>
          <w:rFonts w:cs="Arial"/>
        </w:rPr>
        <w:t>.</w:t>
      </w:r>
    </w:p>
    <w:p w14:paraId="6CEB49E7" w14:textId="7EA827F1" w:rsidR="00433B50" w:rsidRPr="006B3828" w:rsidRDefault="00433B50" w:rsidP="006F7E65">
      <w:pPr>
        <w:pStyle w:val="Heading6"/>
        <w:rPr>
          <w:rFonts w:cs="Arial"/>
        </w:rPr>
      </w:pPr>
      <w:r w:rsidRPr="006B3828">
        <w:rPr>
          <w:rFonts w:cs="Arial"/>
        </w:rPr>
        <w:t>Review</w:t>
      </w:r>
    </w:p>
    <w:p w14:paraId="1A59B602" w14:textId="72AE6D7C" w:rsidR="00433B50" w:rsidRPr="006B3828" w:rsidRDefault="00433B50" w:rsidP="00433B50">
      <w:pPr>
        <w:rPr>
          <w:rFonts w:cs="Arial"/>
        </w:rPr>
      </w:pPr>
      <w:r w:rsidRPr="006B3828">
        <w:rPr>
          <w:rFonts w:cs="Arial"/>
        </w:rPr>
        <w:t xml:space="preserve">The decisions of the Evaluation Panel </w:t>
      </w:r>
      <w:proofErr w:type="gramStart"/>
      <w:r w:rsidRPr="006B3828">
        <w:rPr>
          <w:rFonts w:cs="Arial"/>
        </w:rPr>
        <w:t>can be reviewed</w:t>
      </w:r>
      <w:proofErr w:type="gramEnd"/>
      <w:r w:rsidRPr="006B3828">
        <w:rPr>
          <w:rFonts w:cs="Arial"/>
        </w:rPr>
        <w:t xml:space="preserve"> by the Appeal Court, but not by the Student Court.</w:t>
      </w:r>
    </w:p>
    <w:p w14:paraId="28AB2CFA" w14:textId="49E94145" w:rsidR="00433B50" w:rsidRPr="006B3828" w:rsidRDefault="00433B50" w:rsidP="006F7E65">
      <w:pPr>
        <w:pStyle w:val="Heading6"/>
        <w:rPr>
          <w:rFonts w:cs="Arial"/>
        </w:rPr>
      </w:pPr>
      <w:r w:rsidRPr="006B3828">
        <w:rPr>
          <w:rFonts w:cs="Arial"/>
        </w:rPr>
        <w:t>Procedure</w:t>
      </w:r>
    </w:p>
    <w:p w14:paraId="70EC8763" w14:textId="679174B5" w:rsidR="00A042D7" w:rsidRPr="006B3828" w:rsidRDefault="00A042D7" w:rsidP="00A042D7">
      <w:pPr>
        <w:rPr>
          <w:rFonts w:cs="Arial"/>
        </w:rPr>
      </w:pPr>
      <w:r w:rsidRPr="006B3828">
        <w:rPr>
          <w:rFonts w:cs="Arial"/>
        </w:rPr>
        <w:t>The Evaluation Panel determines its own procedure.</w:t>
      </w:r>
    </w:p>
    <w:p w14:paraId="3D12DCAC" w14:textId="0A49D72B" w:rsidR="00A042D7" w:rsidRPr="006B3828" w:rsidRDefault="00A042D7" w:rsidP="006F7E65">
      <w:pPr>
        <w:pStyle w:val="Heading6"/>
        <w:rPr>
          <w:rFonts w:cs="Arial"/>
        </w:rPr>
      </w:pPr>
      <w:r w:rsidRPr="006B3828">
        <w:rPr>
          <w:rFonts w:cs="Arial"/>
        </w:rPr>
        <w:t>Notice and reasons</w:t>
      </w:r>
    </w:p>
    <w:p w14:paraId="377B2511" w14:textId="5237295B" w:rsidR="00A042D7" w:rsidRPr="006B3828" w:rsidRDefault="00A042D7" w:rsidP="00A042D7">
      <w:pPr>
        <w:rPr>
          <w:rFonts w:cs="Arial"/>
        </w:rPr>
      </w:pPr>
      <w:proofErr w:type="gramStart"/>
      <w:r w:rsidRPr="006B3828">
        <w:rPr>
          <w:rFonts w:cs="Arial"/>
        </w:rPr>
        <w:t>Should it be decided</w:t>
      </w:r>
      <w:proofErr w:type="gramEnd"/>
      <w:r w:rsidRPr="006B3828">
        <w:rPr>
          <w:rFonts w:cs="Arial"/>
        </w:rPr>
        <w:t xml:space="preserve"> to withhold any portion of an SRC member’s honorarium, the Evaluation Panel must inform such member of the SRC as soon as possible of its decision and, in writing, of the reasons for that decision.</w:t>
      </w:r>
    </w:p>
    <w:p w14:paraId="0BE123B4" w14:textId="37786695" w:rsidR="00A042D7" w:rsidRPr="006B3828" w:rsidRDefault="00A042D7" w:rsidP="006F7E65">
      <w:pPr>
        <w:pStyle w:val="Heading6"/>
        <w:rPr>
          <w:rFonts w:cs="Arial"/>
        </w:rPr>
      </w:pPr>
      <w:r w:rsidRPr="006B3828">
        <w:rPr>
          <w:rFonts w:cs="Arial"/>
        </w:rPr>
        <w:t>Timeframe</w:t>
      </w:r>
    </w:p>
    <w:p w14:paraId="6EFB0A30" w14:textId="2FC2D1B1" w:rsidR="00476316" w:rsidRPr="006B3828" w:rsidRDefault="00A042D7" w:rsidP="00A042D7">
      <w:pPr>
        <w:rPr>
          <w:rFonts w:cs="Arial"/>
        </w:rPr>
      </w:pPr>
      <w:r w:rsidRPr="006B3828">
        <w:rPr>
          <w:rFonts w:cs="Arial"/>
        </w:rPr>
        <w:t xml:space="preserve">The Evaluation Panel </w:t>
      </w:r>
      <w:proofErr w:type="gramStart"/>
      <w:r w:rsidRPr="006B3828">
        <w:rPr>
          <w:rFonts w:cs="Arial"/>
        </w:rPr>
        <w:t>is constituted</w:t>
      </w:r>
      <w:proofErr w:type="gramEnd"/>
      <w:r w:rsidRPr="006B3828">
        <w:rPr>
          <w:rFonts w:cs="Arial"/>
        </w:rPr>
        <w:t xml:space="preserve"> annually to perform its duties and powers between 1 March and 31 December of the year concerned.</w:t>
      </w:r>
    </w:p>
    <w:p w14:paraId="586FB4B7" w14:textId="77777777" w:rsidR="00ED7B37" w:rsidRPr="006B3828" w:rsidRDefault="00ED7B37">
      <w:pPr>
        <w:spacing w:before="0" w:after="0" w:line="240" w:lineRule="auto"/>
        <w:jc w:val="left"/>
        <w:rPr>
          <w:rFonts w:cs="Arial"/>
        </w:rPr>
      </w:pPr>
      <w:r w:rsidRPr="006B3828">
        <w:rPr>
          <w:rFonts w:cs="Arial"/>
          <w:b/>
          <w:caps/>
        </w:rPr>
        <w:br w:type="page"/>
      </w:r>
    </w:p>
    <w:p w14:paraId="5FF34FB0" w14:textId="0C93E3C1" w:rsidR="00476316" w:rsidRPr="006B3828" w:rsidRDefault="00476316" w:rsidP="00476316">
      <w:pPr>
        <w:pStyle w:val="Heading1"/>
        <w:rPr>
          <w:rFonts w:cs="Arial"/>
        </w:rPr>
      </w:pPr>
      <w:bookmarkStart w:id="53" w:name="_Ref495516757"/>
      <w:bookmarkStart w:id="54" w:name="_Toc521495222"/>
      <w:r w:rsidRPr="006B3828">
        <w:rPr>
          <w:rFonts w:cs="Arial"/>
        </w:rPr>
        <w:lastRenderedPageBreak/>
        <w:t>Student Parliament</w:t>
      </w:r>
      <w:r w:rsidR="00FB04D4" w:rsidRPr="006B3828">
        <w:rPr>
          <w:rFonts w:cs="Arial"/>
        </w:rPr>
        <w:t>‡</w:t>
      </w:r>
      <w:bookmarkEnd w:id="53"/>
      <w:bookmarkEnd w:id="54"/>
    </w:p>
    <w:p w14:paraId="5BFE4C29" w14:textId="0260C487" w:rsidR="00476316" w:rsidRPr="006B3828" w:rsidRDefault="00476316" w:rsidP="006F7E65">
      <w:pPr>
        <w:pStyle w:val="Heading6"/>
        <w:rPr>
          <w:rFonts w:cs="Arial"/>
          <w:color w:val="000000" w:themeColor="text1"/>
        </w:rPr>
      </w:pPr>
      <w:r w:rsidRPr="006B3828">
        <w:rPr>
          <w:rFonts w:cs="Arial"/>
          <w:color w:val="000000" w:themeColor="text1"/>
        </w:rPr>
        <w:t>Nature of Student Parliament</w:t>
      </w:r>
    </w:p>
    <w:p w14:paraId="7AF700F1" w14:textId="77777777" w:rsidR="007910BA" w:rsidRPr="006B3828" w:rsidRDefault="007910BA" w:rsidP="007910BA">
      <w:pPr>
        <w:pStyle w:val="ListParagraph"/>
        <w:numPr>
          <w:ilvl w:val="0"/>
          <w:numId w:val="39"/>
        </w:numPr>
        <w:rPr>
          <w:rFonts w:cs="Arial"/>
          <w:color w:val="000000" w:themeColor="text1"/>
        </w:rPr>
      </w:pPr>
      <w:r w:rsidRPr="006B3828">
        <w:rPr>
          <w:rFonts w:cs="Arial"/>
          <w:color w:val="000000" w:themeColor="text1"/>
          <w:lang w:val="en-US"/>
        </w:rPr>
        <w:t>Student Parliament is an independent forum that seeks to facilitate discussion on student issues between student leaders and other students, and can take the form of public feedback or consultation.</w:t>
      </w:r>
    </w:p>
    <w:p w14:paraId="7176518D" w14:textId="77777777" w:rsidR="00F42C17" w:rsidRPr="00F42C17" w:rsidRDefault="007910BA" w:rsidP="00F42690">
      <w:pPr>
        <w:pStyle w:val="ListParagraph"/>
        <w:numPr>
          <w:ilvl w:val="0"/>
          <w:numId w:val="39"/>
        </w:numPr>
        <w:rPr>
          <w:rFonts w:cs="Arial"/>
          <w:color w:val="000000" w:themeColor="text1"/>
        </w:rPr>
      </w:pPr>
      <w:r w:rsidRPr="006B3828">
        <w:rPr>
          <w:rFonts w:cs="Arial"/>
          <w:color w:val="000000" w:themeColor="text1"/>
        </w:rPr>
        <w:t>Student</w:t>
      </w:r>
      <w:r w:rsidRPr="006B3828">
        <w:rPr>
          <w:rFonts w:cs="Arial"/>
          <w:color w:val="000000" w:themeColor="text1"/>
          <w:lang w:val="en-US"/>
        </w:rPr>
        <w:t xml:space="preserve"> Parliament also serves to ensure that the SRC, Prim Committee, Academic Affairs Council, Senior Prim Committee and Societies Council fulfil their constitutional mandate and to keep them accountable and transparent. </w:t>
      </w:r>
    </w:p>
    <w:p w14:paraId="2AE2A205" w14:textId="63238B34" w:rsidR="007910BA" w:rsidRPr="00F42C17" w:rsidRDefault="007910BA" w:rsidP="00F42690">
      <w:pPr>
        <w:pStyle w:val="ListParagraph"/>
        <w:numPr>
          <w:ilvl w:val="0"/>
          <w:numId w:val="39"/>
        </w:numPr>
        <w:rPr>
          <w:rFonts w:cs="Arial"/>
          <w:color w:val="000000" w:themeColor="text1"/>
        </w:rPr>
      </w:pPr>
      <w:r w:rsidRPr="00F42C17">
        <w:rPr>
          <w:lang w:val="en-US"/>
        </w:rPr>
        <w:t>Student Parliament facilitates cooperation in student leadership at Stellenbosch University and focuses on policy revision and creation as it pertains to student leadership.</w:t>
      </w:r>
    </w:p>
    <w:p w14:paraId="18F05FC6" w14:textId="3C6F372B" w:rsidR="00476316" w:rsidRPr="006B3828" w:rsidRDefault="00476316" w:rsidP="006F7E65">
      <w:pPr>
        <w:pStyle w:val="Heading6"/>
        <w:rPr>
          <w:rFonts w:cs="Arial"/>
        </w:rPr>
      </w:pPr>
      <w:r w:rsidRPr="006B3828">
        <w:rPr>
          <w:rFonts w:cs="Arial"/>
        </w:rPr>
        <w:t>Speaker</w:t>
      </w:r>
    </w:p>
    <w:p w14:paraId="6FB0AA42" w14:textId="78A5C480" w:rsidR="00476316" w:rsidRPr="006B3828" w:rsidRDefault="00476316" w:rsidP="000D6FC1">
      <w:pPr>
        <w:ind w:left="567" w:hanging="567"/>
        <w:rPr>
          <w:rFonts w:cs="Arial"/>
        </w:rPr>
      </w:pPr>
      <w:proofErr w:type="gramStart"/>
      <w:r w:rsidRPr="006B3828">
        <w:rPr>
          <w:rFonts w:cs="Arial"/>
        </w:rPr>
        <w:t>A Speaker is elected annually by Student Parliament</w:t>
      </w:r>
      <w:proofErr w:type="gramEnd"/>
      <w:r w:rsidRPr="006B3828">
        <w:rPr>
          <w:rFonts w:cs="Arial"/>
        </w:rPr>
        <w:t>, and their duties include –</w:t>
      </w:r>
    </w:p>
    <w:p w14:paraId="0A7055F8" w14:textId="6BCBBA9A" w:rsidR="00476316" w:rsidRPr="006B3828" w:rsidRDefault="000D6FC1" w:rsidP="00C61F37">
      <w:pPr>
        <w:pStyle w:val="ListParagraph"/>
        <w:numPr>
          <w:ilvl w:val="0"/>
          <w:numId w:val="40"/>
        </w:numPr>
        <w:rPr>
          <w:rFonts w:cs="Arial"/>
        </w:rPr>
      </w:pPr>
      <w:r w:rsidRPr="006B3828">
        <w:rPr>
          <w:rFonts w:cs="Arial"/>
        </w:rPr>
        <w:t>ensuring that Student Parliament takes place;</w:t>
      </w:r>
    </w:p>
    <w:p w14:paraId="70619CDD" w14:textId="0E10ABC1" w:rsidR="000D6FC1" w:rsidRPr="006B3828" w:rsidRDefault="000D6FC1" w:rsidP="00C61F37">
      <w:pPr>
        <w:pStyle w:val="ListParagraph"/>
        <w:numPr>
          <w:ilvl w:val="0"/>
          <w:numId w:val="40"/>
        </w:numPr>
        <w:rPr>
          <w:rFonts w:cs="Arial"/>
        </w:rPr>
      </w:pPr>
      <w:r w:rsidRPr="006B3828">
        <w:rPr>
          <w:rFonts w:cs="Arial"/>
        </w:rPr>
        <w:t>ensuring th</w:t>
      </w:r>
      <w:r w:rsidR="007910BA" w:rsidRPr="006B3828">
        <w:rPr>
          <w:rFonts w:cs="Arial"/>
        </w:rPr>
        <w:t xml:space="preserve">at an agenda is compiled and is made available </w:t>
      </w:r>
      <w:r w:rsidR="00CD4E7E" w:rsidRPr="006B3828">
        <w:rPr>
          <w:rFonts w:cs="Arial"/>
        </w:rPr>
        <w:t xml:space="preserve">to </w:t>
      </w:r>
      <w:r w:rsidRPr="006B3828">
        <w:rPr>
          <w:rFonts w:cs="Arial"/>
        </w:rPr>
        <w:t xml:space="preserve">all students at least </w:t>
      </w:r>
      <w:r w:rsidR="001C0427">
        <w:rPr>
          <w:rFonts w:cs="Arial"/>
        </w:rPr>
        <w:t>one (1</w:t>
      </w:r>
      <w:r w:rsidRPr="006B3828">
        <w:rPr>
          <w:rFonts w:cs="Arial"/>
        </w:rPr>
        <w:t>) week before Student Parliament takes place;</w:t>
      </w:r>
    </w:p>
    <w:p w14:paraId="01C28A94" w14:textId="3847E7A6" w:rsidR="000D6FC1" w:rsidRPr="006B3828" w:rsidRDefault="000D6FC1" w:rsidP="00C61F37">
      <w:pPr>
        <w:pStyle w:val="ListParagraph"/>
        <w:numPr>
          <w:ilvl w:val="0"/>
          <w:numId w:val="40"/>
        </w:numPr>
        <w:rPr>
          <w:rFonts w:cs="Arial"/>
        </w:rPr>
      </w:pPr>
      <w:r w:rsidRPr="006B3828">
        <w:rPr>
          <w:rFonts w:cs="Arial"/>
        </w:rPr>
        <w:t xml:space="preserve">ensuring that the minutes of Student Parliament are made available no later than </w:t>
      </w:r>
      <w:r w:rsidR="001C0427">
        <w:rPr>
          <w:rFonts w:cs="Arial"/>
        </w:rPr>
        <w:t>two (2</w:t>
      </w:r>
      <w:r w:rsidR="00CD4E7E" w:rsidRPr="006B3828">
        <w:rPr>
          <w:rFonts w:cs="Arial"/>
        </w:rPr>
        <w:t>) weeks after each meeting;</w:t>
      </w:r>
    </w:p>
    <w:p w14:paraId="1B77B6D2" w14:textId="514583AE" w:rsidR="000D6FC1" w:rsidRPr="006B3828" w:rsidRDefault="000D6FC1" w:rsidP="00C61F37">
      <w:pPr>
        <w:pStyle w:val="ListParagraph"/>
        <w:numPr>
          <w:ilvl w:val="0"/>
          <w:numId w:val="40"/>
        </w:numPr>
        <w:rPr>
          <w:rFonts w:cs="Arial"/>
        </w:rPr>
      </w:pPr>
      <w:r w:rsidRPr="006B3828">
        <w:rPr>
          <w:rFonts w:cs="Arial"/>
        </w:rPr>
        <w:t>to preside over meetings of Student Parliament impartially and in such a manner as to promot</w:t>
      </w:r>
      <w:r w:rsidR="00CD4E7E" w:rsidRPr="006B3828">
        <w:rPr>
          <w:rFonts w:cs="Arial"/>
        </w:rPr>
        <w:t>e orderly and democratic debate; and</w:t>
      </w:r>
    </w:p>
    <w:p w14:paraId="6B7C3C2A" w14:textId="181D0CE6" w:rsidR="00CD4E7E" w:rsidRPr="006B3828" w:rsidRDefault="00CD4E7E" w:rsidP="00C61F37">
      <w:pPr>
        <w:pStyle w:val="ListParagraph"/>
        <w:numPr>
          <w:ilvl w:val="0"/>
          <w:numId w:val="40"/>
        </w:numPr>
        <w:rPr>
          <w:rFonts w:cs="Arial"/>
        </w:rPr>
      </w:pPr>
      <w:proofErr w:type="gramStart"/>
      <w:r w:rsidRPr="006B3828">
        <w:rPr>
          <w:rFonts w:cs="Arial"/>
        </w:rPr>
        <w:t>to</w:t>
      </w:r>
      <w:proofErr w:type="gramEnd"/>
      <w:r w:rsidRPr="006B3828">
        <w:rPr>
          <w:rFonts w:cs="Arial"/>
        </w:rPr>
        <w:t xml:space="preserve"> chair the Student Parliament Committee.</w:t>
      </w:r>
    </w:p>
    <w:p w14:paraId="0FCF2361" w14:textId="77777777" w:rsidR="007910BA" w:rsidRPr="006B3828" w:rsidRDefault="007910BA" w:rsidP="007910BA">
      <w:pPr>
        <w:pStyle w:val="Heading6"/>
        <w:rPr>
          <w:rFonts w:cs="Arial"/>
          <w:color w:val="000000" w:themeColor="text1"/>
        </w:rPr>
      </w:pPr>
      <w:r w:rsidRPr="006B3828">
        <w:rPr>
          <w:rFonts w:cs="Arial"/>
          <w:color w:val="000000" w:themeColor="text1"/>
        </w:rPr>
        <w:t>Student Parliament Committee</w:t>
      </w:r>
    </w:p>
    <w:p w14:paraId="188CED33" w14:textId="77777777" w:rsidR="007910BA" w:rsidRPr="006B3828" w:rsidRDefault="007910BA" w:rsidP="00161F87">
      <w:pPr>
        <w:pStyle w:val="ListParagraph"/>
        <w:numPr>
          <w:ilvl w:val="0"/>
          <w:numId w:val="104"/>
        </w:numPr>
        <w:rPr>
          <w:rFonts w:cs="Arial"/>
        </w:rPr>
      </w:pPr>
      <w:r w:rsidRPr="006B3828">
        <w:rPr>
          <w:rFonts w:cs="Arial"/>
        </w:rPr>
        <w:t xml:space="preserve">The Student Parliament Committee consists of the Speaker, and a minimum of </w:t>
      </w:r>
      <w:proofErr w:type="gramStart"/>
      <w:r w:rsidRPr="006B3828">
        <w:rPr>
          <w:rFonts w:cs="Arial"/>
        </w:rPr>
        <w:t>4</w:t>
      </w:r>
      <w:proofErr w:type="gramEnd"/>
      <w:r w:rsidRPr="006B3828">
        <w:rPr>
          <w:rFonts w:cs="Arial"/>
        </w:rPr>
        <w:t xml:space="preserve"> other members elected/appointed according to a procedure laid out by Student Parliament and ratified by Student Court.</w:t>
      </w:r>
    </w:p>
    <w:p w14:paraId="0BED7729" w14:textId="22063D7F" w:rsidR="007910BA" w:rsidRPr="006B3828" w:rsidRDefault="007910BA" w:rsidP="00161F87">
      <w:pPr>
        <w:pStyle w:val="ListParagraph"/>
        <w:numPr>
          <w:ilvl w:val="0"/>
          <w:numId w:val="104"/>
        </w:numPr>
        <w:rPr>
          <w:rFonts w:cs="Arial"/>
        </w:rPr>
      </w:pPr>
      <w:r w:rsidRPr="006B3828">
        <w:rPr>
          <w:rFonts w:cs="Arial"/>
        </w:rPr>
        <w:t xml:space="preserve">The Student Parliament Committee is responsible for ensuring that Student Parliament fulfils its mandate, which includes </w:t>
      </w:r>
      <w:r w:rsidR="00BE2492">
        <w:rPr>
          <w:rFonts w:cs="Arial"/>
        </w:rPr>
        <w:t>taking reasonable steps to ensure</w:t>
      </w:r>
      <w:r w:rsidRPr="006B3828">
        <w:rPr>
          <w:rFonts w:cs="Arial"/>
        </w:rPr>
        <w:t xml:space="preserve"> participation by compulsory members and students.</w:t>
      </w:r>
    </w:p>
    <w:p w14:paraId="67A85A45" w14:textId="793B6B7E" w:rsidR="000D6FC1" w:rsidRPr="006B3828" w:rsidRDefault="000D6FC1" w:rsidP="006F7E65">
      <w:pPr>
        <w:pStyle w:val="Heading6"/>
        <w:rPr>
          <w:rFonts w:cs="Arial"/>
        </w:rPr>
      </w:pPr>
      <w:r w:rsidRPr="006B3828">
        <w:rPr>
          <w:rFonts w:cs="Arial"/>
        </w:rPr>
        <w:t>Constitutions, rules and regulations</w:t>
      </w:r>
    </w:p>
    <w:p w14:paraId="3B02E5EC" w14:textId="21B6BDEC" w:rsidR="000D6FC1" w:rsidRPr="006B3828" w:rsidRDefault="000D6FC1" w:rsidP="00C61F37">
      <w:pPr>
        <w:pStyle w:val="ListParagraph"/>
        <w:numPr>
          <w:ilvl w:val="0"/>
          <w:numId w:val="41"/>
        </w:numPr>
        <w:rPr>
          <w:rFonts w:cs="Arial"/>
        </w:rPr>
      </w:pPr>
      <w:r w:rsidRPr="006B3828">
        <w:rPr>
          <w:rFonts w:cs="Arial"/>
        </w:rPr>
        <w:t>Student Parliament may adopt any constitutions, rules or regulations to organise its activities.</w:t>
      </w:r>
    </w:p>
    <w:p w14:paraId="617D5F1D" w14:textId="6DA1D820" w:rsidR="000D6FC1" w:rsidRPr="006B3828" w:rsidRDefault="000D6FC1" w:rsidP="00C61F37">
      <w:pPr>
        <w:pStyle w:val="ListParagraph"/>
        <w:numPr>
          <w:ilvl w:val="0"/>
          <w:numId w:val="41"/>
        </w:numPr>
        <w:rPr>
          <w:rFonts w:cs="Arial"/>
        </w:rPr>
      </w:pPr>
      <w:r w:rsidRPr="006B3828">
        <w:rPr>
          <w:rFonts w:cs="Arial"/>
        </w:rPr>
        <w:t>Such constitutions, rules or regulations are subject to approval by the Student Court, and can be referred back to Student Parliament by the Court on the grounds of –</w:t>
      </w:r>
    </w:p>
    <w:p w14:paraId="74ED446D" w14:textId="00948167" w:rsidR="000D6FC1" w:rsidRPr="006B3828" w:rsidRDefault="000D6FC1" w:rsidP="00C61F37">
      <w:pPr>
        <w:pStyle w:val="ListParagraph"/>
        <w:numPr>
          <w:ilvl w:val="1"/>
          <w:numId w:val="41"/>
        </w:numPr>
        <w:rPr>
          <w:rFonts w:cs="Arial"/>
        </w:rPr>
      </w:pPr>
      <w:r w:rsidRPr="006B3828">
        <w:rPr>
          <w:rFonts w:cs="Arial"/>
        </w:rPr>
        <w:t>procedural unfairness; or</w:t>
      </w:r>
    </w:p>
    <w:p w14:paraId="26226C57" w14:textId="768156AD" w:rsidR="00F42690" w:rsidRPr="0063429B" w:rsidRDefault="000D6FC1" w:rsidP="0063429B">
      <w:pPr>
        <w:pStyle w:val="ListParagraph"/>
        <w:numPr>
          <w:ilvl w:val="1"/>
          <w:numId w:val="41"/>
        </w:numPr>
        <w:rPr>
          <w:rFonts w:cs="Arial"/>
        </w:rPr>
      </w:pPr>
      <w:proofErr w:type="gramStart"/>
      <w:r w:rsidRPr="006B3828">
        <w:rPr>
          <w:rFonts w:cs="Arial"/>
        </w:rPr>
        <w:t>incompatibility</w:t>
      </w:r>
      <w:proofErr w:type="gramEnd"/>
      <w:r w:rsidRPr="006B3828">
        <w:rPr>
          <w:rFonts w:cs="Arial"/>
        </w:rPr>
        <w:t xml:space="preserve"> with Student Parliament’s constitutional mandate or the constitutional framework of student leadership within the University.</w:t>
      </w:r>
    </w:p>
    <w:p w14:paraId="04DFC9B1" w14:textId="1F9232DE" w:rsidR="000D6FC1" w:rsidRPr="006B3828" w:rsidRDefault="000D6FC1" w:rsidP="006F7E65">
      <w:pPr>
        <w:pStyle w:val="Heading6"/>
        <w:rPr>
          <w:rFonts w:cs="Arial"/>
        </w:rPr>
      </w:pPr>
      <w:r w:rsidRPr="006B3828">
        <w:rPr>
          <w:rFonts w:cs="Arial"/>
        </w:rPr>
        <w:t>Powers</w:t>
      </w:r>
    </w:p>
    <w:p w14:paraId="6D40F5BE" w14:textId="244F963D" w:rsidR="007910BA" w:rsidRPr="006B3828" w:rsidRDefault="007910BA" w:rsidP="007910BA">
      <w:pPr>
        <w:pStyle w:val="ListParagraph"/>
        <w:numPr>
          <w:ilvl w:val="0"/>
          <w:numId w:val="42"/>
        </w:numPr>
        <w:rPr>
          <w:rFonts w:cs="Arial"/>
          <w:color w:val="000000" w:themeColor="text1"/>
        </w:rPr>
      </w:pPr>
      <w:bookmarkStart w:id="55" w:name="_Ref520901581"/>
      <w:bookmarkStart w:id="56" w:name="_Ref495358582"/>
      <w:r w:rsidRPr="006B3828">
        <w:rPr>
          <w:rFonts w:cs="Arial"/>
          <w:color w:val="000000" w:themeColor="text1"/>
        </w:rPr>
        <w:t>Unless other provided for in this Constitution, decisions of Student Parliament do bind the SRC, Academic Affairs Council, Societies Council</w:t>
      </w:r>
      <w:r w:rsidR="00A814A8">
        <w:rPr>
          <w:rFonts w:cs="Arial"/>
          <w:color w:val="000000" w:themeColor="text1"/>
        </w:rPr>
        <w:t xml:space="preserve">, </w:t>
      </w:r>
      <w:r w:rsidRPr="006B3828">
        <w:rPr>
          <w:rFonts w:cs="Arial"/>
          <w:color w:val="000000" w:themeColor="text1"/>
        </w:rPr>
        <w:t>Prim Committee</w:t>
      </w:r>
      <w:r w:rsidR="00A814A8">
        <w:rPr>
          <w:rFonts w:cs="Arial"/>
          <w:color w:val="000000" w:themeColor="text1"/>
        </w:rPr>
        <w:t xml:space="preserve"> and Senior Prim Committee</w:t>
      </w:r>
      <w:r w:rsidRPr="006B3828">
        <w:rPr>
          <w:rFonts w:cs="Arial"/>
          <w:color w:val="000000" w:themeColor="text1"/>
        </w:rPr>
        <w:t>, with at least 80% majority</w:t>
      </w:r>
      <w:r w:rsidR="00A814A8">
        <w:rPr>
          <w:rFonts w:cs="Arial"/>
          <w:color w:val="000000" w:themeColor="text1"/>
        </w:rPr>
        <w:t xml:space="preserve"> of at least 100 votes.</w:t>
      </w:r>
      <w:bookmarkEnd w:id="55"/>
    </w:p>
    <w:p w14:paraId="5AE7D53D" w14:textId="6525AD60" w:rsidR="000D6FC1" w:rsidRPr="006B3828" w:rsidRDefault="00682C48" w:rsidP="00C61F37">
      <w:pPr>
        <w:pStyle w:val="ListParagraph"/>
        <w:numPr>
          <w:ilvl w:val="0"/>
          <w:numId w:val="42"/>
        </w:numPr>
        <w:rPr>
          <w:rFonts w:cs="Arial"/>
        </w:rPr>
      </w:pPr>
      <w:r w:rsidRPr="006B3828">
        <w:rPr>
          <w:rFonts w:cs="Arial"/>
        </w:rPr>
        <w:t>Stu</w:t>
      </w:r>
      <w:r w:rsidR="000D6FC1" w:rsidRPr="006B3828">
        <w:rPr>
          <w:rFonts w:cs="Arial"/>
        </w:rPr>
        <w:t>dent Parliament has the power to –</w:t>
      </w:r>
      <w:bookmarkEnd w:id="56"/>
    </w:p>
    <w:p w14:paraId="005ADC75" w14:textId="71077D54" w:rsidR="000D6FC1" w:rsidRPr="006B3828" w:rsidRDefault="000D6FC1" w:rsidP="00C61F37">
      <w:pPr>
        <w:pStyle w:val="ListParagraph"/>
        <w:numPr>
          <w:ilvl w:val="1"/>
          <w:numId w:val="42"/>
        </w:numPr>
        <w:rPr>
          <w:rFonts w:cs="Arial"/>
        </w:rPr>
      </w:pPr>
      <w:r w:rsidRPr="006B3828">
        <w:rPr>
          <w:rFonts w:cs="Arial"/>
        </w:rPr>
        <w:lastRenderedPageBreak/>
        <w:t>request one or more SRC members to explain any of their actions, activities, or lack thereof in person at Student Parliament;</w:t>
      </w:r>
    </w:p>
    <w:p w14:paraId="38C82E93" w14:textId="35CEFBA9" w:rsidR="000D6FC1" w:rsidRPr="006B3828" w:rsidRDefault="000D6FC1" w:rsidP="00C61F37">
      <w:pPr>
        <w:pStyle w:val="ListParagraph"/>
        <w:numPr>
          <w:ilvl w:val="1"/>
          <w:numId w:val="42"/>
        </w:numPr>
        <w:rPr>
          <w:rFonts w:cs="Arial"/>
        </w:rPr>
      </w:pPr>
      <w:bookmarkStart w:id="57" w:name="_Ref495358588"/>
      <w:r w:rsidRPr="006B3828">
        <w:rPr>
          <w:rFonts w:cs="Arial"/>
        </w:rPr>
        <w:t>institute a motion of no confidence in one or more SRC members, on the grounds that they are not fulfilling their constitutional obligations, subject to review by the Student Court;</w:t>
      </w:r>
      <w:bookmarkEnd w:id="57"/>
    </w:p>
    <w:p w14:paraId="53F9B4B6" w14:textId="1E7C4416" w:rsidR="000D6FC1" w:rsidRPr="006B3828" w:rsidRDefault="000D6FC1" w:rsidP="00C61F37">
      <w:pPr>
        <w:pStyle w:val="ListParagraph"/>
        <w:numPr>
          <w:ilvl w:val="1"/>
          <w:numId w:val="42"/>
        </w:numPr>
        <w:rPr>
          <w:rFonts w:cs="Arial"/>
        </w:rPr>
      </w:pPr>
      <w:bookmarkStart w:id="58" w:name="_Ref495358590"/>
      <w:r w:rsidRPr="006B3828">
        <w:rPr>
          <w:rFonts w:cs="Arial"/>
        </w:rPr>
        <w:t>determine a list of broad priorities which the SRC must adhere to in compiling their budget and planning their activities;</w:t>
      </w:r>
      <w:bookmarkEnd w:id="58"/>
    </w:p>
    <w:p w14:paraId="481310E7" w14:textId="3EA6D98D" w:rsidR="000D6FC1" w:rsidRPr="006B3828" w:rsidRDefault="000D6FC1" w:rsidP="00C61F37">
      <w:pPr>
        <w:pStyle w:val="ListParagraph"/>
        <w:numPr>
          <w:ilvl w:val="1"/>
          <w:numId w:val="42"/>
        </w:numPr>
        <w:rPr>
          <w:rFonts w:cs="Arial"/>
        </w:rPr>
      </w:pPr>
      <w:bookmarkStart w:id="59" w:name="_Ref495358595"/>
      <w:r w:rsidRPr="006B3828">
        <w:rPr>
          <w:rFonts w:cs="Arial"/>
        </w:rPr>
        <w:t>hold extraordinary meetings;</w:t>
      </w:r>
      <w:bookmarkEnd w:id="59"/>
    </w:p>
    <w:p w14:paraId="204CD57D" w14:textId="4CF451B9" w:rsidR="000D6FC1" w:rsidRPr="006B3828" w:rsidRDefault="000D6FC1" w:rsidP="00C61F37">
      <w:pPr>
        <w:pStyle w:val="ListParagraph"/>
        <w:numPr>
          <w:ilvl w:val="1"/>
          <w:numId w:val="42"/>
        </w:numPr>
        <w:rPr>
          <w:rFonts w:cs="Arial"/>
        </w:rPr>
      </w:pPr>
      <w:r w:rsidRPr="006B3828">
        <w:rPr>
          <w:rFonts w:cs="Arial"/>
        </w:rPr>
        <w:t xml:space="preserve">appoint task teams to discuss and investigate specific matters and to report back and make recommendations to the plenary session and other bodies and </w:t>
      </w:r>
      <w:r w:rsidR="00F66EB4" w:rsidRPr="006B3828">
        <w:rPr>
          <w:rFonts w:cs="Arial"/>
        </w:rPr>
        <w:t>representatives</w:t>
      </w:r>
      <w:r w:rsidR="003538A4">
        <w:rPr>
          <w:rFonts w:cs="Arial"/>
        </w:rPr>
        <w:t>, including</w:t>
      </w:r>
      <w:r w:rsidRPr="006B3828">
        <w:rPr>
          <w:rFonts w:cs="Arial"/>
        </w:rPr>
        <w:t xml:space="preserve"> those of the University; </w:t>
      </w:r>
    </w:p>
    <w:p w14:paraId="4920B900" w14:textId="26233285" w:rsidR="000D6FC1" w:rsidRPr="006B3828" w:rsidRDefault="000D6FC1" w:rsidP="00C61F37">
      <w:pPr>
        <w:pStyle w:val="ListParagraph"/>
        <w:numPr>
          <w:ilvl w:val="1"/>
          <w:numId w:val="42"/>
        </w:numPr>
        <w:rPr>
          <w:rFonts w:cs="Arial"/>
        </w:rPr>
      </w:pPr>
      <w:r w:rsidRPr="006B3828">
        <w:rPr>
          <w:rFonts w:cs="Arial"/>
        </w:rPr>
        <w:t xml:space="preserve">adopt any other measures to ensure that it </w:t>
      </w:r>
      <w:r w:rsidR="004F1AEB" w:rsidRPr="006B3828">
        <w:rPr>
          <w:rFonts w:cs="Arial"/>
        </w:rPr>
        <w:t>fulfils its mandate effectively; and</w:t>
      </w:r>
    </w:p>
    <w:p w14:paraId="4C7A6CA1" w14:textId="4EB9D7FC" w:rsidR="007910BA" w:rsidRPr="006B3828" w:rsidRDefault="007910BA" w:rsidP="007910BA">
      <w:pPr>
        <w:pStyle w:val="ListParagraph"/>
        <w:numPr>
          <w:ilvl w:val="1"/>
          <w:numId w:val="42"/>
        </w:numPr>
        <w:rPr>
          <w:rFonts w:cs="Arial"/>
          <w:color w:val="000000" w:themeColor="text1"/>
        </w:rPr>
      </w:pPr>
      <w:proofErr w:type="gramStart"/>
      <w:r w:rsidRPr="006B3828">
        <w:rPr>
          <w:rFonts w:cs="Arial"/>
          <w:color w:val="000000" w:themeColor="text1"/>
          <w:lang w:val="en-US"/>
        </w:rPr>
        <w:t>to</w:t>
      </w:r>
      <w:proofErr w:type="gramEnd"/>
      <w:r w:rsidRPr="006B3828">
        <w:rPr>
          <w:rFonts w:cs="Arial"/>
          <w:color w:val="000000" w:themeColor="text1"/>
          <w:lang w:val="en-US"/>
        </w:rPr>
        <w:t xml:space="preserve"> recommend policy changes to the bodies constituted by this constitution (excluding the T</w:t>
      </w:r>
      <w:r w:rsidR="003538A4">
        <w:rPr>
          <w:rFonts w:cs="Arial"/>
          <w:color w:val="000000" w:themeColor="text1"/>
          <w:lang w:val="en-US"/>
        </w:rPr>
        <w:t>ygerberg Student Representative Council and the Military Academy Student Council</w:t>
      </w:r>
      <w:r w:rsidRPr="006B3828">
        <w:rPr>
          <w:rFonts w:cs="Arial"/>
          <w:color w:val="000000" w:themeColor="text1"/>
          <w:lang w:val="en-US"/>
        </w:rPr>
        <w:t>), who must present a report to Student Parliament if the recommendations are not implemented, and reasons therefore.</w:t>
      </w:r>
    </w:p>
    <w:p w14:paraId="7FDA1048" w14:textId="0B881228" w:rsidR="00F66EB4" w:rsidRPr="006B3828" w:rsidRDefault="00F66EB4" w:rsidP="00C61F37">
      <w:pPr>
        <w:pStyle w:val="ListParagraph"/>
        <w:numPr>
          <w:ilvl w:val="0"/>
          <w:numId w:val="42"/>
        </w:numPr>
        <w:rPr>
          <w:rFonts w:cs="Arial"/>
        </w:rPr>
      </w:pPr>
      <w:r w:rsidRPr="006B3828">
        <w:rPr>
          <w:rFonts w:cs="Arial"/>
        </w:rPr>
        <w:t>The powers described in subsections</w:t>
      </w:r>
      <w:r w:rsidR="004F1AEB" w:rsidRPr="006B3828">
        <w:rPr>
          <w:rFonts w:cs="Arial"/>
        </w:rPr>
        <w:t xml:space="preserve"> </w:t>
      </w:r>
      <w:r w:rsidR="004F1AEB" w:rsidRPr="006B3828">
        <w:rPr>
          <w:rFonts w:cs="Arial"/>
        </w:rPr>
        <w:fldChar w:fldCharType="begin"/>
      </w:r>
      <w:r w:rsidR="004F1AEB" w:rsidRPr="006B3828">
        <w:rPr>
          <w:rFonts w:cs="Arial"/>
        </w:rPr>
        <w:instrText xml:space="preserve"> REF _Ref520901581 \r \h </w:instrText>
      </w:r>
      <w:r w:rsidR="006B3828">
        <w:rPr>
          <w:rFonts w:cs="Arial"/>
        </w:rPr>
        <w:instrText xml:space="preserve"> \* MERGEFORMAT </w:instrText>
      </w:r>
      <w:r w:rsidR="004F1AEB" w:rsidRPr="006B3828">
        <w:rPr>
          <w:rFonts w:cs="Arial"/>
        </w:rPr>
      </w:r>
      <w:r w:rsidR="004F1AEB" w:rsidRPr="006B3828">
        <w:rPr>
          <w:rFonts w:cs="Arial"/>
        </w:rPr>
        <w:fldChar w:fldCharType="separate"/>
      </w:r>
      <w:r w:rsidR="002061B7">
        <w:rPr>
          <w:rFonts w:cs="Arial"/>
        </w:rPr>
        <w:t>(1)</w:t>
      </w:r>
      <w:r w:rsidR="004F1AEB" w:rsidRPr="006B3828">
        <w:rPr>
          <w:rFonts w:cs="Arial"/>
        </w:rPr>
        <w:fldChar w:fldCharType="end"/>
      </w:r>
      <w:r w:rsidR="004F1AEB" w:rsidRPr="006B3828">
        <w:rPr>
          <w:rFonts w:cs="Arial"/>
        </w:rPr>
        <w:t>,</w:t>
      </w:r>
      <w:r w:rsidRPr="006B3828">
        <w:rPr>
          <w:rFonts w:cs="Arial"/>
        </w:rPr>
        <w:t xml:space="preserve"> </w:t>
      </w:r>
      <w:r w:rsidRPr="006B3828">
        <w:rPr>
          <w:rFonts w:cs="Arial"/>
        </w:rPr>
        <w:fldChar w:fldCharType="begin"/>
      </w:r>
      <w:r w:rsidRPr="006B3828">
        <w:rPr>
          <w:rFonts w:cs="Arial"/>
        </w:rPr>
        <w:instrText xml:space="preserve"> REF _Ref495358588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(2)(b)</w:t>
      </w:r>
      <w:r w:rsidRPr="006B3828">
        <w:rPr>
          <w:rFonts w:cs="Arial"/>
        </w:rPr>
        <w:fldChar w:fldCharType="end"/>
      </w:r>
      <w:r w:rsidRPr="006B3828">
        <w:rPr>
          <w:rFonts w:cs="Arial"/>
        </w:rPr>
        <w:t xml:space="preserve"> to </w:t>
      </w:r>
      <w:r w:rsidRPr="006B3828">
        <w:rPr>
          <w:rFonts w:cs="Arial"/>
        </w:rPr>
        <w:fldChar w:fldCharType="begin"/>
      </w:r>
      <w:r w:rsidRPr="006B3828">
        <w:rPr>
          <w:rFonts w:cs="Arial"/>
        </w:rPr>
        <w:instrText xml:space="preserve"> REF _Ref495358595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(2)(d)</w:t>
      </w:r>
      <w:r w:rsidRPr="006B3828">
        <w:rPr>
          <w:rFonts w:cs="Arial"/>
        </w:rPr>
        <w:fldChar w:fldCharType="end"/>
      </w:r>
      <w:r w:rsidRPr="006B3828">
        <w:rPr>
          <w:rFonts w:cs="Arial"/>
        </w:rPr>
        <w:t xml:space="preserve"> are subject to Student Parliament accepting a Student Constitution which –</w:t>
      </w:r>
    </w:p>
    <w:p w14:paraId="5F98129D" w14:textId="1F3B8637" w:rsidR="00F66EB4" w:rsidRPr="006B3828" w:rsidRDefault="00F66EB4" w:rsidP="00C61F37">
      <w:pPr>
        <w:pStyle w:val="ListParagraph"/>
        <w:numPr>
          <w:ilvl w:val="1"/>
          <w:numId w:val="42"/>
        </w:numPr>
        <w:rPr>
          <w:rFonts w:cs="Arial"/>
        </w:rPr>
      </w:pPr>
      <w:r w:rsidRPr="006B3828">
        <w:rPr>
          <w:rFonts w:cs="Arial"/>
        </w:rPr>
        <w:t>sets out the procedures to be followed in exercising these powers; and</w:t>
      </w:r>
    </w:p>
    <w:p w14:paraId="680EEA33" w14:textId="49989DBC" w:rsidR="00F66EB4" w:rsidRPr="006B3828" w:rsidRDefault="00F66EB4" w:rsidP="00C61F37">
      <w:pPr>
        <w:pStyle w:val="ListParagraph"/>
        <w:numPr>
          <w:ilvl w:val="1"/>
          <w:numId w:val="42"/>
        </w:numPr>
        <w:rPr>
          <w:rFonts w:cs="Arial"/>
        </w:rPr>
      </w:pPr>
      <w:proofErr w:type="gramStart"/>
      <w:r w:rsidRPr="006B3828">
        <w:rPr>
          <w:rFonts w:cs="Arial"/>
        </w:rPr>
        <w:t>is</w:t>
      </w:r>
      <w:proofErr w:type="gramEnd"/>
      <w:r w:rsidRPr="006B3828">
        <w:rPr>
          <w:rFonts w:cs="Arial"/>
        </w:rPr>
        <w:t xml:space="preserve"> to be approved by the Student Court before it comes into force.</w:t>
      </w:r>
    </w:p>
    <w:p w14:paraId="64E372DE" w14:textId="77777777" w:rsidR="007910BA" w:rsidRPr="006B3828" w:rsidRDefault="007910BA" w:rsidP="007910BA">
      <w:pPr>
        <w:pStyle w:val="Heading3"/>
        <w:rPr>
          <w:rFonts w:cs="Arial"/>
        </w:rPr>
      </w:pPr>
      <w:bookmarkStart w:id="60" w:name="_Toc521279376"/>
      <w:bookmarkStart w:id="61" w:name="_Toc521495223"/>
      <w:r w:rsidRPr="006B3828">
        <w:rPr>
          <w:rFonts w:cs="Arial"/>
        </w:rPr>
        <w:t>Members of Student Parliament</w:t>
      </w:r>
      <w:bookmarkEnd w:id="60"/>
      <w:bookmarkEnd w:id="61"/>
    </w:p>
    <w:p w14:paraId="04BAA2B7" w14:textId="77777777" w:rsidR="007910BA" w:rsidRPr="006B3828" w:rsidRDefault="007910BA" w:rsidP="006D69D7">
      <w:pPr>
        <w:pStyle w:val="ListParagraph"/>
        <w:numPr>
          <w:ilvl w:val="0"/>
          <w:numId w:val="105"/>
        </w:numPr>
        <w:rPr>
          <w:rFonts w:cs="Arial"/>
        </w:rPr>
      </w:pPr>
      <w:r w:rsidRPr="006B3828">
        <w:rPr>
          <w:rFonts w:cs="Arial"/>
        </w:rPr>
        <w:t>Student Parliament consists of –</w:t>
      </w:r>
    </w:p>
    <w:p w14:paraId="070107D2" w14:textId="77777777" w:rsidR="007910BA" w:rsidRPr="006B3828" w:rsidRDefault="007910BA" w:rsidP="007910BA">
      <w:pPr>
        <w:pStyle w:val="ListParagraph"/>
        <w:numPr>
          <w:ilvl w:val="1"/>
          <w:numId w:val="1"/>
        </w:numPr>
        <w:rPr>
          <w:rFonts w:cs="Arial"/>
        </w:rPr>
      </w:pPr>
      <w:bookmarkStart w:id="62" w:name="_Ref521263273"/>
      <w:r w:rsidRPr="006B3828">
        <w:rPr>
          <w:rFonts w:cs="Arial"/>
        </w:rPr>
        <w:t>All SRC members;</w:t>
      </w:r>
      <w:bookmarkEnd w:id="62"/>
    </w:p>
    <w:p w14:paraId="4D95C5C0" w14:textId="35A5C287" w:rsidR="007910BA" w:rsidRPr="006B3828" w:rsidRDefault="00EB6922" w:rsidP="007910BA">
      <w:pPr>
        <w:pStyle w:val="ListParagraph"/>
        <w:numPr>
          <w:ilvl w:val="1"/>
          <w:numId w:val="1"/>
        </w:numPr>
        <w:rPr>
          <w:rFonts w:cs="Arial"/>
        </w:rPr>
      </w:pPr>
      <w:r>
        <w:rPr>
          <w:rFonts w:cs="Arial"/>
        </w:rPr>
        <w:t>Eight</w:t>
      </w:r>
      <w:r w:rsidR="007910BA" w:rsidRPr="006B3828">
        <w:rPr>
          <w:rFonts w:cs="Arial"/>
        </w:rPr>
        <w:t xml:space="preserve"> (</w:t>
      </w:r>
      <w:r>
        <w:rPr>
          <w:rFonts w:cs="Arial"/>
        </w:rPr>
        <w:t>8</w:t>
      </w:r>
      <w:r w:rsidR="007910BA" w:rsidRPr="006B3828">
        <w:rPr>
          <w:rFonts w:cs="Arial"/>
        </w:rPr>
        <w:t>) members of the Academic Affairs Council;</w:t>
      </w:r>
    </w:p>
    <w:p w14:paraId="05D03503" w14:textId="3D1FA854" w:rsidR="007910BA" w:rsidRPr="006B3828" w:rsidRDefault="00EB6922" w:rsidP="007910BA">
      <w:pPr>
        <w:pStyle w:val="ListParagraph"/>
        <w:numPr>
          <w:ilvl w:val="1"/>
          <w:numId w:val="1"/>
        </w:numPr>
        <w:rPr>
          <w:rFonts w:cs="Arial"/>
        </w:rPr>
      </w:pPr>
      <w:r>
        <w:rPr>
          <w:rFonts w:cs="Arial"/>
        </w:rPr>
        <w:t>Eight</w:t>
      </w:r>
      <w:r w:rsidR="007910BA" w:rsidRPr="006B3828">
        <w:rPr>
          <w:rFonts w:cs="Arial"/>
        </w:rPr>
        <w:t xml:space="preserve"> (</w:t>
      </w:r>
      <w:r>
        <w:rPr>
          <w:rFonts w:cs="Arial"/>
        </w:rPr>
        <w:t>8</w:t>
      </w:r>
      <w:r w:rsidR="007910BA" w:rsidRPr="006B3828">
        <w:rPr>
          <w:rFonts w:cs="Arial"/>
        </w:rPr>
        <w:t>) members of the Prim Committee;</w:t>
      </w:r>
    </w:p>
    <w:p w14:paraId="2EC793E8" w14:textId="0676A9CA" w:rsidR="0078198E" w:rsidRPr="006B3828" w:rsidRDefault="00EB6922" w:rsidP="0078198E">
      <w:pPr>
        <w:pStyle w:val="ListParagraph"/>
        <w:numPr>
          <w:ilvl w:val="1"/>
          <w:numId w:val="1"/>
        </w:numPr>
        <w:rPr>
          <w:rFonts w:cs="Arial"/>
        </w:rPr>
      </w:pPr>
      <w:r>
        <w:rPr>
          <w:rFonts w:cs="Arial"/>
        </w:rPr>
        <w:t>Eight</w:t>
      </w:r>
      <w:r w:rsidR="007910BA" w:rsidRPr="006B3828">
        <w:rPr>
          <w:rFonts w:cs="Arial"/>
        </w:rPr>
        <w:t xml:space="preserve"> (</w:t>
      </w:r>
      <w:r>
        <w:rPr>
          <w:rFonts w:cs="Arial"/>
        </w:rPr>
        <w:t>8</w:t>
      </w:r>
      <w:r w:rsidR="007910BA" w:rsidRPr="006B3828">
        <w:rPr>
          <w:rFonts w:cs="Arial"/>
        </w:rPr>
        <w:t>) members of the Societies Council;</w:t>
      </w:r>
    </w:p>
    <w:p w14:paraId="4AF75A5A" w14:textId="0C95D010" w:rsidR="0078198E" w:rsidRPr="006B3828" w:rsidRDefault="00EB6922" w:rsidP="0078198E">
      <w:pPr>
        <w:pStyle w:val="ListParagraph"/>
        <w:numPr>
          <w:ilvl w:val="1"/>
          <w:numId w:val="1"/>
        </w:numPr>
        <w:rPr>
          <w:rFonts w:cs="Arial"/>
        </w:rPr>
      </w:pPr>
      <w:r>
        <w:rPr>
          <w:rFonts w:cs="Arial"/>
        </w:rPr>
        <w:t>Two</w:t>
      </w:r>
      <w:r w:rsidR="0078198E" w:rsidRPr="006B3828">
        <w:rPr>
          <w:rFonts w:cs="Arial"/>
        </w:rPr>
        <w:t xml:space="preserve"> (</w:t>
      </w:r>
      <w:r>
        <w:rPr>
          <w:rFonts w:cs="Arial"/>
        </w:rPr>
        <w:t>2</w:t>
      </w:r>
      <w:r w:rsidR="0078198E" w:rsidRPr="006B3828">
        <w:rPr>
          <w:rFonts w:cs="Arial"/>
        </w:rPr>
        <w:t>) House Committee members from each cluster;</w:t>
      </w:r>
    </w:p>
    <w:p w14:paraId="0E92749C" w14:textId="5975F3E5" w:rsidR="0078198E" w:rsidRPr="006B3828" w:rsidRDefault="00EB6922" w:rsidP="0078198E">
      <w:pPr>
        <w:pStyle w:val="ListParagraph"/>
        <w:numPr>
          <w:ilvl w:val="1"/>
          <w:numId w:val="1"/>
        </w:numPr>
        <w:rPr>
          <w:rFonts w:cs="Arial"/>
        </w:rPr>
      </w:pPr>
      <w:r>
        <w:rPr>
          <w:rFonts w:cs="Arial"/>
        </w:rPr>
        <w:t>Two</w:t>
      </w:r>
      <w:r w:rsidR="0078198E" w:rsidRPr="006B3828">
        <w:rPr>
          <w:rFonts w:cs="Arial"/>
        </w:rPr>
        <w:t xml:space="preserve"> (</w:t>
      </w:r>
      <w:r>
        <w:rPr>
          <w:rFonts w:cs="Arial"/>
        </w:rPr>
        <w:t>2</w:t>
      </w:r>
      <w:r w:rsidR="0078198E" w:rsidRPr="006B3828">
        <w:rPr>
          <w:rFonts w:cs="Arial"/>
        </w:rPr>
        <w:t xml:space="preserve">) House Committee members from Senior </w:t>
      </w:r>
      <w:r w:rsidR="009A1E6C">
        <w:rPr>
          <w:rFonts w:cs="Arial"/>
        </w:rPr>
        <w:t>Prim Committee</w:t>
      </w:r>
    </w:p>
    <w:p w14:paraId="380D95FB" w14:textId="1ED2E235" w:rsidR="007910BA" w:rsidRPr="006B3828" w:rsidRDefault="00EB6922" w:rsidP="007910BA">
      <w:pPr>
        <w:pStyle w:val="ListParagraph"/>
        <w:numPr>
          <w:ilvl w:val="1"/>
          <w:numId w:val="1"/>
        </w:numPr>
        <w:rPr>
          <w:rFonts w:cs="Arial"/>
        </w:rPr>
      </w:pPr>
      <w:r>
        <w:rPr>
          <w:rFonts w:cs="Arial"/>
        </w:rPr>
        <w:t>One</w:t>
      </w:r>
      <w:r w:rsidR="007910BA" w:rsidRPr="006B3828">
        <w:rPr>
          <w:rFonts w:cs="Arial"/>
        </w:rPr>
        <w:t xml:space="preserve"> (</w:t>
      </w:r>
      <w:r>
        <w:rPr>
          <w:rFonts w:cs="Arial"/>
        </w:rPr>
        <w:t>1</w:t>
      </w:r>
      <w:r w:rsidR="007910BA" w:rsidRPr="006B3828">
        <w:rPr>
          <w:rFonts w:cs="Arial"/>
        </w:rPr>
        <w:t xml:space="preserve">) member from the Cluster </w:t>
      </w:r>
      <w:r w:rsidR="006D69D7">
        <w:rPr>
          <w:rFonts w:cs="Arial"/>
        </w:rPr>
        <w:t>Executive</w:t>
      </w:r>
      <w:r w:rsidR="007910BA" w:rsidRPr="006B3828">
        <w:rPr>
          <w:rFonts w:cs="Arial"/>
        </w:rPr>
        <w:t>;</w:t>
      </w:r>
    </w:p>
    <w:p w14:paraId="19468532" w14:textId="2080D1E2" w:rsidR="007910BA" w:rsidRPr="006B3828" w:rsidRDefault="00EB6922" w:rsidP="007910BA">
      <w:pPr>
        <w:pStyle w:val="ListParagraph"/>
        <w:numPr>
          <w:ilvl w:val="1"/>
          <w:numId w:val="1"/>
        </w:numPr>
        <w:rPr>
          <w:rFonts w:cs="Arial"/>
        </w:rPr>
      </w:pPr>
      <w:r>
        <w:rPr>
          <w:rFonts w:cs="Arial"/>
        </w:rPr>
        <w:t>One</w:t>
      </w:r>
      <w:r w:rsidR="0078198E" w:rsidRPr="006B3828">
        <w:rPr>
          <w:rFonts w:cs="Arial"/>
        </w:rPr>
        <w:t xml:space="preserve"> (</w:t>
      </w:r>
      <w:r>
        <w:rPr>
          <w:rFonts w:cs="Arial"/>
        </w:rPr>
        <w:t>1</w:t>
      </w:r>
      <w:r w:rsidR="0078198E" w:rsidRPr="006B3828">
        <w:rPr>
          <w:rFonts w:cs="Arial"/>
        </w:rPr>
        <w:t>) member of the Tygerberg Student Parliament;</w:t>
      </w:r>
    </w:p>
    <w:p w14:paraId="2C60C123" w14:textId="5B880788" w:rsidR="0078198E" w:rsidRPr="006B3828" w:rsidRDefault="00EB6922" w:rsidP="0078198E">
      <w:pPr>
        <w:pStyle w:val="ListParagraph"/>
        <w:numPr>
          <w:ilvl w:val="1"/>
          <w:numId w:val="1"/>
        </w:numPr>
        <w:rPr>
          <w:rFonts w:cs="Arial"/>
        </w:rPr>
      </w:pPr>
      <w:r>
        <w:rPr>
          <w:rFonts w:cs="Arial"/>
        </w:rPr>
        <w:t>One</w:t>
      </w:r>
      <w:r w:rsidR="0078198E" w:rsidRPr="006B3828">
        <w:rPr>
          <w:rFonts w:cs="Arial"/>
        </w:rPr>
        <w:t xml:space="preserve"> (</w:t>
      </w:r>
      <w:r>
        <w:rPr>
          <w:rFonts w:cs="Arial"/>
        </w:rPr>
        <w:t>1</w:t>
      </w:r>
      <w:r w:rsidR="0078198E" w:rsidRPr="006B3828">
        <w:rPr>
          <w:rFonts w:cs="Arial"/>
        </w:rPr>
        <w:t>) member from each faculty committee;</w:t>
      </w:r>
    </w:p>
    <w:p w14:paraId="5D1DB100" w14:textId="21F55D65" w:rsidR="0078198E" w:rsidRPr="006B3828" w:rsidRDefault="00EB6922" w:rsidP="0078198E">
      <w:pPr>
        <w:pStyle w:val="ListParagraph"/>
        <w:numPr>
          <w:ilvl w:val="1"/>
          <w:numId w:val="1"/>
        </w:numPr>
        <w:rPr>
          <w:rFonts w:cs="Arial"/>
        </w:rPr>
      </w:pPr>
      <w:bookmarkStart w:id="63" w:name="_Ref521263278"/>
      <w:r>
        <w:rPr>
          <w:rFonts w:cs="Arial"/>
        </w:rPr>
        <w:t>Ten</w:t>
      </w:r>
      <w:r w:rsidR="0078198E" w:rsidRPr="006B3828">
        <w:rPr>
          <w:rFonts w:cs="Arial"/>
        </w:rPr>
        <w:t xml:space="preserve"> (</w:t>
      </w:r>
      <w:r>
        <w:rPr>
          <w:rFonts w:cs="Arial"/>
        </w:rPr>
        <w:t>10</w:t>
      </w:r>
      <w:r w:rsidR="0078198E" w:rsidRPr="006B3828">
        <w:rPr>
          <w:rFonts w:cs="Arial"/>
        </w:rPr>
        <w:t>) members of society committees appointed by the Societies Council; and</w:t>
      </w:r>
      <w:bookmarkEnd w:id="63"/>
    </w:p>
    <w:p w14:paraId="3CBB4B8B" w14:textId="0F720B97" w:rsidR="0078198E" w:rsidRPr="006B3828" w:rsidRDefault="0078198E" w:rsidP="0078198E">
      <w:pPr>
        <w:pStyle w:val="ListParagraph"/>
        <w:numPr>
          <w:ilvl w:val="1"/>
          <w:numId w:val="1"/>
        </w:numPr>
        <w:rPr>
          <w:rFonts w:cs="Arial"/>
        </w:rPr>
      </w:pPr>
      <w:proofErr w:type="gramStart"/>
      <w:r w:rsidRPr="006B3828">
        <w:rPr>
          <w:rFonts w:cs="Arial"/>
        </w:rPr>
        <w:t>all</w:t>
      </w:r>
      <w:proofErr w:type="gramEnd"/>
      <w:r w:rsidRPr="006B3828">
        <w:rPr>
          <w:rFonts w:cs="Arial"/>
        </w:rPr>
        <w:t xml:space="preserve"> students who attend a meeting of Student Parliament.</w:t>
      </w:r>
    </w:p>
    <w:p w14:paraId="5120039A" w14:textId="620C25C0" w:rsidR="0078198E" w:rsidRPr="006B3828" w:rsidRDefault="0078198E" w:rsidP="0078198E">
      <w:pPr>
        <w:pStyle w:val="ListParagraph"/>
        <w:rPr>
          <w:rFonts w:cs="Arial"/>
        </w:rPr>
      </w:pPr>
      <w:r w:rsidRPr="006B3828">
        <w:rPr>
          <w:rFonts w:cs="Arial"/>
        </w:rPr>
        <w:t>No person can fill more than one seat at any time.</w:t>
      </w:r>
    </w:p>
    <w:p w14:paraId="07112233" w14:textId="6FC49E95" w:rsidR="0078198E" w:rsidRPr="006B3828" w:rsidRDefault="0078198E" w:rsidP="0078198E">
      <w:pPr>
        <w:pStyle w:val="ListParagraph"/>
        <w:rPr>
          <w:rFonts w:cs="Arial"/>
        </w:rPr>
      </w:pPr>
      <w:r w:rsidRPr="006B3828">
        <w:rPr>
          <w:rFonts w:cs="Arial"/>
        </w:rPr>
        <w:t xml:space="preserve">If a member of Student Parliament can no longer fulfil their duties, the Student Parliament Committee must ensure the vacancy </w:t>
      </w:r>
      <w:proofErr w:type="gramStart"/>
      <w:r w:rsidRPr="006B3828">
        <w:rPr>
          <w:rFonts w:cs="Arial"/>
        </w:rPr>
        <w:t>is filled</w:t>
      </w:r>
      <w:proofErr w:type="gramEnd"/>
      <w:r w:rsidRPr="006B3828">
        <w:rPr>
          <w:rFonts w:cs="Arial"/>
        </w:rPr>
        <w:t>.</w:t>
      </w:r>
    </w:p>
    <w:p w14:paraId="69241B13" w14:textId="6FC49E95" w:rsidR="00ED7B37" w:rsidRPr="006B3828" w:rsidRDefault="00ED7B37">
      <w:pPr>
        <w:spacing w:before="0" w:after="0" w:line="240" w:lineRule="auto"/>
        <w:jc w:val="left"/>
        <w:rPr>
          <w:rFonts w:cs="Arial"/>
          <w:b/>
          <w:caps/>
          <w:sz w:val="28"/>
        </w:rPr>
      </w:pPr>
      <w:r w:rsidRPr="006B3828">
        <w:rPr>
          <w:rFonts w:cs="Arial"/>
        </w:rPr>
        <w:br w:type="page"/>
      </w:r>
    </w:p>
    <w:p w14:paraId="2DAD265D" w14:textId="2778E4E0" w:rsidR="00F66EB4" w:rsidRPr="006B3828" w:rsidRDefault="00F66EB4" w:rsidP="00F66EB4">
      <w:pPr>
        <w:pStyle w:val="Heading1"/>
        <w:rPr>
          <w:rFonts w:cs="Arial"/>
        </w:rPr>
      </w:pPr>
      <w:bookmarkStart w:id="64" w:name="_Ref495516772"/>
      <w:bookmarkStart w:id="65" w:name="_Toc521495225"/>
      <w:r w:rsidRPr="006B3828">
        <w:rPr>
          <w:rFonts w:cs="Arial"/>
        </w:rPr>
        <w:lastRenderedPageBreak/>
        <w:t>Student Court and the Appeal court</w:t>
      </w:r>
      <w:r w:rsidR="00FB04D4" w:rsidRPr="006B3828">
        <w:rPr>
          <w:rFonts w:cs="Arial"/>
        </w:rPr>
        <w:t>‡</w:t>
      </w:r>
      <w:bookmarkEnd w:id="64"/>
      <w:bookmarkEnd w:id="65"/>
    </w:p>
    <w:p w14:paraId="40FF6AD6" w14:textId="30C05DA6" w:rsidR="00F66EB4" w:rsidRPr="006B3828" w:rsidRDefault="00F66EB4" w:rsidP="006F7E65">
      <w:pPr>
        <w:pStyle w:val="Heading6"/>
        <w:rPr>
          <w:rFonts w:cs="Arial"/>
        </w:rPr>
      </w:pPr>
      <w:r w:rsidRPr="006B3828">
        <w:rPr>
          <w:rFonts w:cs="Arial"/>
        </w:rPr>
        <w:t>Nature and functioning of the Student Court</w:t>
      </w:r>
    </w:p>
    <w:p w14:paraId="56986DFD" w14:textId="7E3C702E" w:rsidR="00F66EB4" w:rsidRPr="006B3828" w:rsidRDefault="00F66EB4" w:rsidP="00C61F37">
      <w:pPr>
        <w:pStyle w:val="ListParagraph"/>
        <w:numPr>
          <w:ilvl w:val="0"/>
          <w:numId w:val="43"/>
        </w:numPr>
        <w:rPr>
          <w:rFonts w:cs="Arial"/>
        </w:rPr>
      </w:pPr>
      <w:r w:rsidRPr="006B3828">
        <w:rPr>
          <w:rFonts w:cs="Arial"/>
        </w:rPr>
        <w:t>The Student Court –</w:t>
      </w:r>
    </w:p>
    <w:p w14:paraId="6FA89EE0" w14:textId="6E4D3E22" w:rsidR="00F66EB4" w:rsidRPr="006B3828" w:rsidRDefault="00F66EB4" w:rsidP="00C61F37">
      <w:pPr>
        <w:pStyle w:val="ListParagraph"/>
        <w:numPr>
          <w:ilvl w:val="1"/>
          <w:numId w:val="43"/>
        </w:numPr>
        <w:rPr>
          <w:rFonts w:cs="Arial"/>
        </w:rPr>
      </w:pPr>
      <w:r w:rsidRPr="006B3828">
        <w:rPr>
          <w:rFonts w:cs="Arial"/>
        </w:rPr>
        <w:t>functions as an administrative tribunal; and</w:t>
      </w:r>
    </w:p>
    <w:p w14:paraId="32E3F57B" w14:textId="61375735" w:rsidR="00F66EB4" w:rsidRPr="006B3828" w:rsidRDefault="00F66EB4" w:rsidP="00C61F37">
      <w:pPr>
        <w:pStyle w:val="ListParagraph"/>
        <w:numPr>
          <w:ilvl w:val="1"/>
          <w:numId w:val="43"/>
        </w:numPr>
        <w:rPr>
          <w:rFonts w:cs="Arial"/>
        </w:rPr>
      </w:pPr>
      <w:proofErr w:type="gramStart"/>
      <w:r w:rsidRPr="006B3828">
        <w:rPr>
          <w:rFonts w:cs="Arial"/>
        </w:rPr>
        <w:t>is</w:t>
      </w:r>
      <w:proofErr w:type="gramEnd"/>
      <w:r w:rsidRPr="006B3828">
        <w:rPr>
          <w:rFonts w:cs="Arial"/>
        </w:rPr>
        <w:t xml:space="preserve"> independent and subject only to this Constitution, which the Student Court must apply impartially and without fear, favour or prejudice.</w:t>
      </w:r>
    </w:p>
    <w:p w14:paraId="24557F03" w14:textId="6D2F4293" w:rsidR="00F66EB4" w:rsidRPr="006B3828" w:rsidRDefault="00F66EB4" w:rsidP="00C61F37">
      <w:pPr>
        <w:pStyle w:val="ListParagraph"/>
        <w:numPr>
          <w:ilvl w:val="0"/>
          <w:numId w:val="43"/>
        </w:numPr>
        <w:rPr>
          <w:rFonts w:cs="Arial"/>
        </w:rPr>
      </w:pPr>
      <w:r w:rsidRPr="006B3828">
        <w:rPr>
          <w:rFonts w:cs="Arial"/>
        </w:rPr>
        <w:t>All student bodies must cooperate to ensure the independence, impartiality, dignity and accessibility of the Student Court.</w:t>
      </w:r>
    </w:p>
    <w:p w14:paraId="4919F7A4" w14:textId="2936B5BA" w:rsidR="00F66EB4" w:rsidRPr="006B3828" w:rsidRDefault="00F66EB4" w:rsidP="006F7E65">
      <w:pPr>
        <w:pStyle w:val="Heading6"/>
        <w:rPr>
          <w:rFonts w:cs="Arial"/>
        </w:rPr>
      </w:pPr>
      <w:r w:rsidRPr="006B3828">
        <w:rPr>
          <w:rFonts w:cs="Arial"/>
        </w:rPr>
        <w:t>Nomination and appointment of members of the Student Court</w:t>
      </w:r>
    </w:p>
    <w:p w14:paraId="1A7F85A4" w14:textId="3C2A342C" w:rsidR="00F66EB4" w:rsidRPr="006B3828" w:rsidRDefault="00F66EB4" w:rsidP="00C61F37">
      <w:pPr>
        <w:pStyle w:val="ListParagraph"/>
        <w:numPr>
          <w:ilvl w:val="0"/>
          <w:numId w:val="44"/>
        </w:numPr>
        <w:rPr>
          <w:rFonts w:cs="Arial"/>
        </w:rPr>
      </w:pPr>
      <w:r w:rsidRPr="006B3828">
        <w:rPr>
          <w:rFonts w:cs="Arial"/>
        </w:rPr>
        <w:t xml:space="preserve">The </w:t>
      </w:r>
      <w:r w:rsidR="003621B3" w:rsidRPr="006B3828">
        <w:rPr>
          <w:rFonts w:cs="Arial"/>
        </w:rPr>
        <w:t>Chief Justice</w:t>
      </w:r>
      <w:r w:rsidRPr="006B3828">
        <w:rPr>
          <w:rFonts w:cs="Arial"/>
        </w:rPr>
        <w:t xml:space="preserve"> must request nominations for the members of the Student Court from law students and lecturers three weeks prior to the last Law Faculty Board Meeting of the year.</w:t>
      </w:r>
    </w:p>
    <w:p w14:paraId="231980C5" w14:textId="39568241" w:rsidR="00F66EB4" w:rsidRPr="006B3828" w:rsidRDefault="00F66EB4" w:rsidP="00C61F37">
      <w:pPr>
        <w:pStyle w:val="ListParagraph"/>
        <w:numPr>
          <w:ilvl w:val="0"/>
          <w:numId w:val="44"/>
        </w:numPr>
        <w:rPr>
          <w:rFonts w:cs="Arial"/>
        </w:rPr>
      </w:pPr>
      <w:r w:rsidRPr="006B3828">
        <w:rPr>
          <w:rFonts w:cs="Arial"/>
        </w:rPr>
        <w:t xml:space="preserve">The opening of nominations must be advertised clearly </w:t>
      </w:r>
      <w:proofErr w:type="gramStart"/>
      <w:r w:rsidRPr="006B3828">
        <w:rPr>
          <w:rFonts w:cs="Arial"/>
        </w:rPr>
        <w:t>to</w:t>
      </w:r>
      <w:proofErr w:type="gramEnd"/>
      <w:r w:rsidRPr="006B3828">
        <w:rPr>
          <w:rFonts w:cs="Arial"/>
        </w:rPr>
        <w:t xml:space="preserve"> all eligible students, whether by means of electronic communication or otherwise.</w:t>
      </w:r>
    </w:p>
    <w:p w14:paraId="22F8AECC" w14:textId="2D5E23EB" w:rsidR="00F66EB4" w:rsidRPr="006B3828" w:rsidRDefault="00F66EB4" w:rsidP="00C61F37">
      <w:pPr>
        <w:pStyle w:val="ListParagraph"/>
        <w:numPr>
          <w:ilvl w:val="0"/>
          <w:numId w:val="44"/>
        </w:numPr>
        <w:rPr>
          <w:rFonts w:cs="Arial"/>
        </w:rPr>
      </w:pPr>
      <w:r w:rsidRPr="006B3828">
        <w:rPr>
          <w:rFonts w:cs="Arial"/>
        </w:rPr>
        <w:t>Nominations must be open for at least seven (7) days.</w:t>
      </w:r>
    </w:p>
    <w:p w14:paraId="46CFCFA7" w14:textId="3D8C4DE3" w:rsidR="00F66EB4" w:rsidRPr="006B3828" w:rsidRDefault="00F66EB4" w:rsidP="00C61F37">
      <w:pPr>
        <w:pStyle w:val="ListParagraph"/>
        <w:numPr>
          <w:ilvl w:val="0"/>
          <w:numId w:val="44"/>
        </w:numPr>
        <w:rPr>
          <w:rFonts w:cs="Arial"/>
        </w:rPr>
      </w:pPr>
      <w:proofErr w:type="gramStart"/>
      <w:r w:rsidRPr="006B3828">
        <w:rPr>
          <w:rFonts w:cs="Arial"/>
        </w:rPr>
        <w:t xml:space="preserve">The </w:t>
      </w:r>
      <w:r w:rsidR="006E4D68" w:rsidRPr="006B3828">
        <w:rPr>
          <w:rFonts w:cs="Arial"/>
        </w:rPr>
        <w:t>Chief Justice</w:t>
      </w:r>
      <w:r w:rsidR="006E4D68" w:rsidRPr="006B3828" w:rsidDel="006E4D68">
        <w:rPr>
          <w:rFonts w:cs="Arial"/>
        </w:rPr>
        <w:t xml:space="preserve"> </w:t>
      </w:r>
      <w:r w:rsidRPr="006B3828">
        <w:rPr>
          <w:rFonts w:cs="Arial"/>
        </w:rPr>
        <w:t xml:space="preserve">must submit the nominations to the Faculty Board of the Faculty of Law, which appoints the members of the Student Court at the last Faculty Board Meeting of the year in consultation with the lecturers of the law students who will be in their penultimate or final year of </w:t>
      </w:r>
      <w:r w:rsidR="00D3279E" w:rsidRPr="006B3828">
        <w:rPr>
          <w:rFonts w:cs="Arial"/>
        </w:rPr>
        <w:t>study for an LLB, or studying for an LLM, in the following year.</w:t>
      </w:r>
      <w:proofErr w:type="gramEnd"/>
    </w:p>
    <w:p w14:paraId="0F26F1C5" w14:textId="2B237384" w:rsidR="00D3279E" w:rsidRPr="006B3828" w:rsidRDefault="00D3279E" w:rsidP="006F7E65">
      <w:pPr>
        <w:pStyle w:val="Heading6"/>
        <w:rPr>
          <w:rFonts w:cs="Arial"/>
        </w:rPr>
      </w:pPr>
      <w:r w:rsidRPr="006B3828">
        <w:rPr>
          <w:rFonts w:cs="Arial"/>
        </w:rPr>
        <w:t>Composition and membership</w:t>
      </w:r>
    </w:p>
    <w:p w14:paraId="68D76AA7" w14:textId="7D8CBFAE" w:rsidR="00D3279E" w:rsidRPr="006B3828" w:rsidRDefault="00D3279E" w:rsidP="00C61F37">
      <w:pPr>
        <w:pStyle w:val="ListParagraph"/>
        <w:numPr>
          <w:ilvl w:val="0"/>
          <w:numId w:val="45"/>
        </w:numPr>
        <w:rPr>
          <w:rFonts w:cs="Arial"/>
        </w:rPr>
      </w:pPr>
      <w:r w:rsidRPr="006B3828">
        <w:rPr>
          <w:rFonts w:cs="Arial"/>
        </w:rPr>
        <w:t>The Student Court consists of five (5) LLB or LLM students, provided that –</w:t>
      </w:r>
    </w:p>
    <w:p w14:paraId="1BA26E53" w14:textId="30BDABC8" w:rsidR="00D3279E" w:rsidRPr="006B3828" w:rsidRDefault="00D3279E" w:rsidP="00C61F37">
      <w:pPr>
        <w:pStyle w:val="ListParagraph"/>
        <w:numPr>
          <w:ilvl w:val="1"/>
          <w:numId w:val="45"/>
        </w:numPr>
        <w:rPr>
          <w:rFonts w:cs="Arial"/>
        </w:rPr>
      </w:pPr>
      <w:r w:rsidRPr="006B3828">
        <w:rPr>
          <w:rFonts w:cs="Arial"/>
        </w:rPr>
        <w:t>a minimum of one (1) to a maximum of two (2) LLB students in their penultimate year (in the year following their appointments) serve on the Student Court;</w:t>
      </w:r>
    </w:p>
    <w:p w14:paraId="3146A6E2" w14:textId="63215786" w:rsidR="00D3279E" w:rsidRPr="006B3828" w:rsidRDefault="00D3279E" w:rsidP="00C61F37">
      <w:pPr>
        <w:pStyle w:val="ListParagraph"/>
        <w:numPr>
          <w:ilvl w:val="1"/>
          <w:numId w:val="45"/>
        </w:numPr>
        <w:rPr>
          <w:rFonts w:cs="Arial"/>
        </w:rPr>
      </w:pPr>
      <w:r w:rsidRPr="006B3828">
        <w:rPr>
          <w:rFonts w:cs="Arial"/>
        </w:rPr>
        <w:t xml:space="preserve">a minimum of two (2) to a maximum of four (4) LLB students in their </w:t>
      </w:r>
      <w:r w:rsidR="00670A81">
        <w:rPr>
          <w:rFonts w:cs="Arial"/>
        </w:rPr>
        <w:t>final</w:t>
      </w:r>
      <w:r w:rsidRPr="006B3828">
        <w:rPr>
          <w:rFonts w:cs="Arial"/>
        </w:rPr>
        <w:t xml:space="preserve"> year (in the year following their appointments) serve on the Student Court; and</w:t>
      </w:r>
    </w:p>
    <w:p w14:paraId="3C871BCF" w14:textId="3A204AE2" w:rsidR="00D3279E" w:rsidRPr="006B3828" w:rsidRDefault="00D3279E" w:rsidP="00C61F37">
      <w:pPr>
        <w:pStyle w:val="ListParagraph"/>
        <w:numPr>
          <w:ilvl w:val="1"/>
          <w:numId w:val="45"/>
        </w:numPr>
        <w:rPr>
          <w:rFonts w:cs="Arial"/>
        </w:rPr>
      </w:pPr>
      <w:proofErr w:type="gramStart"/>
      <w:r w:rsidRPr="006B3828">
        <w:rPr>
          <w:rFonts w:cs="Arial"/>
        </w:rPr>
        <w:t>a</w:t>
      </w:r>
      <w:proofErr w:type="gramEnd"/>
      <w:r w:rsidRPr="006B3828">
        <w:rPr>
          <w:rFonts w:cs="Arial"/>
        </w:rPr>
        <w:t xml:space="preserve"> maximum of one (1) LLM student in their penultimate year (in the year following their appointments) serve on the Student Court.</w:t>
      </w:r>
    </w:p>
    <w:p w14:paraId="51B9816D" w14:textId="603C5420" w:rsidR="00D3279E" w:rsidRPr="006B3828" w:rsidRDefault="00D3279E" w:rsidP="00C61F37">
      <w:pPr>
        <w:pStyle w:val="ListParagraph"/>
        <w:numPr>
          <w:ilvl w:val="0"/>
          <w:numId w:val="45"/>
        </w:numPr>
        <w:rPr>
          <w:rFonts w:cs="Arial"/>
        </w:rPr>
      </w:pPr>
      <w:r w:rsidRPr="006B3828">
        <w:rPr>
          <w:rFonts w:cs="Arial"/>
        </w:rPr>
        <w:t>No member of the Student Court may be –</w:t>
      </w:r>
    </w:p>
    <w:p w14:paraId="41B3A770" w14:textId="1702BEE0" w:rsidR="00D3279E" w:rsidRPr="006B3828" w:rsidRDefault="00D3279E" w:rsidP="00C61F37">
      <w:pPr>
        <w:pStyle w:val="ListParagraph"/>
        <w:numPr>
          <w:ilvl w:val="1"/>
          <w:numId w:val="45"/>
        </w:numPr>
        <w:rPr>
          <w:rFonts w:cs="Arial"/>
        </w:rPr>
      </w:pPr>
      <w:r w:rsidRPr="006B3828">
        <w:rPr>
          <w:rFonts w:cs="Arial"/>
        </w:rPr>
        <w:t>an SRC member</w:t>
      </w:r>
      <w:r w:rsidR="00D533D9" w:rsidRPr="006B3828">
        <w:rPr>
          <w:rFonts w:cs="Arial"/>
        </w:rPr>
        <w:t xml:space="preserve"> or</w:t>
      </w:r>
      <w:r w:rsidRPr="006B3828">
        <w:rPr>
          <w:rFonts w:cs="Arial"/>
        </w:rPr>
        <w:t xml:space="preserve"> manager;</w:t>
      </w:r>
    </w:p>
    <w:p w14:paraId="5498B04A" w14:textId="516739C7" w:rsidR="00D3279E" w:rsidRPr="006B3828" w:rsidRDefault="00D3279E" w:rsidP="00C61F37">
      <w:pPr>
        <w:pStyle w:val="ListParagraph"/>
        <w:numPr>
          <w:ilvl w:val="1"/>
          <w:numId w:val="45"/>
        </w:numPr>
        <w:rPr>
          <w:rFonts w:cs="Arial"/>
        </w:rPr>
      </w:pPr>
      <w:r w:rsidRPr="006B3828">
        <w:rPr>
          <w:rFonts w:cs="Arial"/>
        </w:rPr>
        <w:t>Speaker of Student Parliament;</w:t>
      </w:r>
      <w:r w:rsidR="00D533D9" w:rsidRPr="006B3828">
        <w:rPr>
          <w:rFonts w:cs="Arial"/>
        </w:rPr>
        <w:t xml:space="preserve"> or</w:t>
      </w:r>
    </w:p>
    <w:p w14:paraId="22AE397A" w14:textId="034329FB" w:rsidR="00D3279E" w:rsidRPr="006B3828" w:rsidRDefault="00D3279E" w:rsidP="00C61F37">
      <w:pPr>
        <w:pStyle w:val="ListParagraph"/>
        <w:numPr>
          <w:ilvl w:val="1"/>
          <w:numId w:val="45"/>
        </w:numPr>
        <w:rPr>
          <w:rFonts w:cs="Arial"/>
        </w:rPr>
      </w:pPr>
      <w:proofErr w:type="gramStart"/>
      <w:r w:rsidRPr="006B3828">
        <w:rPr>
          <w:rFonts w:cs="Arial"/>
        </w:rPr>
        <w:t>a</w:t>
      </w:r>
      <w:proofErr w:type="gramEnd"/>
      <w:r w:rsidRPr="006B3828">
        <w:rPr>
          <w:rFonts w:cs="Arial"/>
        </w:rPr>
        <w:t xml:space="preserve"> member of any Student Parliament task team or committee.</w:t>
      </w:r>
    </w:p>
    <w:p w14:paraId="0E80044D" w14:textId="7AD356B0" w:rsidR="00D3279E" w:rsidRPr="006B3828" w:rsidRDefault="00D3279E" w:rsidP="00C61F37">
      <w:pPr>
        <w:pStyle w:val="ListParagraph"/>
        <w:numPr>
          <w:ilvl w:val="0"/>
          <w:numId w:val="45"/>
        </w:numPr>
        <w:rPr>
          <w:rFonts w:cs="Arial"/>
        </w:rPr>
      </w:pPr>
      <w:r w:rsidRPr="006B3828">
        <w:rPr>
          <w:rFonts w:cs="Arial"/>
        </w:rPr>
        <w:t>The membership of the Student Court member terminates when –</w:t>
      </w:r>
    </w:p>
    <w:p w14:paraId="18B19A3F" w14:textId="78CDE058" w:rsidR="00D3279E" w:rsidRPr="006B3828" w:rsidRDefault="00D3279E" w:rsidP="00C61F37">
      <w:pPr>
        <w:pStyle w:val="ListParagraph"/>
        <w:numPr>
          <w:ilvl w:val="1"/>
          <w:numId w:val="45"/>
        </w:numPr>
        <w:rPr>
          <w:rFonts w:cs="Arial"/>
        </w:rPr>
      </w:pPr>
      <w:r w:rsidRPr="006B3828">
        <w:rPr>
          <w:rFonts w:cs="Arial"/>
        </w:rPr>
        <w:t>the member’s term of office expires;</w:t>
      </w:r>
    </w:p>
    <w:p w14:paraId="211D36D9" w14:textId="4F769140" w:rsidR="00D3279E" w:rsidRPr="006B3828" w:rsidRDefault="00D3279E" w:rsidP="00C61F37">
      <w:pPr>
        <w:pStyle w:val="ListParagraph"/>
        <w:numPr>
          <w:ilvl w:val="1"/>
          <w:numId w:val="45"/>
        </w:numPr>
        <w:rPr>
          <w:rFonts w:cs="Arial"/>
        </w:rPr>
      </w:pPr>
      <w:r w:rsidRPr="006B3828">
        <w:rPr>
          <w:rFonts w:cs="Arial"/>
        </w:rPr>
        <w:t>the member dies</w:t>
      </w:r>
    </w:p>
    <w:p w14:paraId="0D24950B" w14:textId="4A94C745" w:rsidR="00D3279E" w:rsidRPr="006B3828" w:rsidRDefault="00D3279E" w:rsidP="00C61F37">
      <w:pPr>
        <w:pStyle w:val="ListParagraph"/>
        <w:numPr>
          <w:ilvl w:val="1"/>
          <w:numId w:val="45"/>
        </w:numPr>
        <w:rPr>
          <w:rFonts w:cs="Arial"/>
        </w:rPr>
      </w:pPr>
      <w:r w:rsidRPr="006B3828">
        <w:rPr>
          <w:rFonts w:cs="Arial"/>
        </w:rPr>
        <w:t xml:space="preserve">the member presents a written resignation to the </w:t>
      </w:r>
      <w:r w:rsidR="006E4D68" w:rsidRPr="006B3828">
        <w:rPr>
          <w:rFonts w:cs="Arial"/>
        </w:rPr>
        <w:t>Chief Justice</w:t>
      </w:r>
      <w:r w:rsidR="006E4D68" w:rsidRPr="006B3828" w:rsidDel="006E4D68">
        <w:rPr>
          <w:rFonts w:cs="Arial"/>
        </w:rPr>
        <w:t xml:space="preserve"> </w:t>
      </w:r>
      <w:r w:rsidRPr="006B3828">
        <w:rPr>
          <w:rFonts w:cs="Arial"/>
        </w:rPr>
        <w:t>of the Student Court of the Dean of the Law Faculty;</w:t>
      </w:r>
    </w:p>
    <w:p w14:paraId="632AC9A3" w14:textId="56577D40" w:rsidR="00D3279E" w:rsidRPr="006B3828" w:rsidRDefault="00D3279E" w:rsidP="00C61F37">
      <w:pPr>
        <w:pStyle w:val="ListParagraph"/>
        <w:numPr>
          <w:ilvl w:val="1"/>
          <w:numId w:val="45"/>
        </w:numPr>
        <w:rPr>
          <w:rFonts w:cs="Arial"/>
        </w:rPr>
      </w:pPr>
      <w:r w:rsidRPr="006B3828">
        <w:rPr>
          <w:rFonts w:cs="Arial"/>
        </w:rPr>
        <w:t>the member ceases to be a registered student of the University; or</w:t>
      </w:r>
    </w:p>
    <w:p w14:paraId="1CDA32B8" w14:textId="20E8D40B" w:rsidR="00D3279E" w:rsidRPr="006B3828" w:rsidRDefault="00D3279E" w:rsidP="00C61F37">
      <w:pPr>
        <w:pStyle w:val="ListParagraph"/>
        <w:numPr>
          <w:ilvl w:val="1"/>
          <w:numId w:val="45"/>
        </w:numPr>
        <w:rPr>
          <w:rFonts w:cs="Arial"/>
        </w:rPr>
      </w:pPr>
      <w:proofErr w:type="gramStart"/>
      <w:r w:rsidRPr="006B3828">
        <w:rPr>
          <w:rFonts w:cs="Arial"/>
        </w:rPr>
        <w:t>the</w:t>
      </w:r>
      <w:proofErr w:type="gramEnd"/>
      <w:r w:rsidRPr="006B3828">
        <w:rPr>
          <w:rFonts w:cs="Arial"/>
        </w:rPr>
        <w:t xml:space="preserve"> member was removed in terms of section </w:t>
      </w:r>
      <w:r w:rsidRPr="006B3828">
        <w:rPr>
          <w:rFonts w:cs="Arial"/>
        </w:rPr>
        <w:fldChar w:fldCharType="begin"/>
      </w:r>
      <w:r w:rsidRPr="006B3828">
        <w:rPr>
          <w:rFonts w:cs="Arial"/>
        </w:rPr>
        <w:instrText xml:space="preserve"> REF _Ref495359681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61 </w:t>
      </w:r>
      <w:r w:rsidRPr="006B3828">
        <w:rPr>
          <w:rFonts w:cs="Arial"/>
        </w:rPr>
        <w:fldChar w:fldCharType="end"/>
      </w:r>
      <w:r w:rsidRPr="006B3828">
        <w:rPr>
          <w:rFonts w:cs="Arial"/>
        </w:rPr>
        <w:t>.</w:t>
      </w:r>
    </w:p>
    <w:p w14:paraId="3C8C81A7" w14:textId="008B2567" w:rsidR="00D3279E" w:rsidRPr="006B3828" w:rsidRDefault="00D3279E" w:rsidP="006F7E65">
      <w:pPr>
        <w:pStyle w:val="Heading6"/>
        <w:rPr>
          <w:rFonts w:cs="Arial"/>
        </w:rPr>
      </w:pPr>
      <w:bookmarkStart w:id="66" w:name="_Ref495359681"/>
      <w:r w:rsidRPr="006B3828">
        <w:rPr>
          <w:rFonts w:cs="Arial"/>
        </w:rPr>
        <w:t>Removal</w:t>
      </w:r>
      <w:bookmarkEnd w:id="66"/>
    </w:p>
    <w:p w14:paraId="3391EF03" w14:textId="605C10B9" w:rsidR="00D3279E" w:rsidRPr="006B3828" w:rsidRDefault="00D3279E" w:rsidP="00D3279E">
      <w:pPr>
        <w:ind w:left="567" w:hanging="567"/>
        <w:rPr>
          <w:rFonts w:cs="Arial"/>
        </w:rPr>
      </w:pPr>
      <w:proofErr w:type="gramStart"/>
      <w:r w:rsidRPr="006B3828">
        <w:rPr>
          <w:rFonts w:cs="Arial"/>
        </w:rPr>
        <w:t>A member may be removed by the Dean of the Law Faculty</w:t>
      </w:r>
      <w:proofErr w:type="gramEnd"/>
      <w:r w:rsidRPr="006B3828">
        <w:rPr>
          <w:rFonts w:cs="Arial"/>
        </w:rPr>
        <w:t xml:space="preserve"> should they</w:t>
      </w:r>
      <w:r w:rsidR="006E4D68" w:rsidRPr="006B3828">
        <w:rPr>
          <w:rFonts w:cs="Arial"/>
        </w:rPr>
        <w:t xml:space="preserve"> –</w:t>
      </w:r>
    </w:p>
    <w:p w14:paraId="55AC6815" w14:textId="412CF2E0" w:rsidR="00D3279E" w:rsidRPr="006B3828" w:rsidRDefault="006E4D68" w:rsidP="00C61F37">
      <w:pPr>
        <w:pStyle w:val="ListParagraph"/>
        <w:numPr>
          <w:ilvl w:val="0"/>
          <w:numId w:val="46"/>
        </w:numPr>
        <w:rPr>
          <w:rFonts w:cs="Arial"/>
        </w:rPr>
      </w:pPr>
      <w:r w:rsidRPr="006B3828">
        <w:rPr>
          <w:rFonts w:cs="Arial"/>
        </w:rPr>
        <w:t>contravene a rule or code set out in the Disciplinary Code of Stellenbosch University; or</w:t>
      </w:r>
    </w:p>
    <w:p w14:paraId="46FA624C" w14:textId="6736AF86" w:rsidR="006E4D68" w:rsidRPr="006B3828" w:rsidRDefault="006E4D68" w:rsidP="00C61F37">
      <w:pPr>
        <w:pStyle w:val="ListParagraph"/>
        <w:numPr>
          <w:ilvl w:val="0"/>
          <w:numId w:val="46"/>
        </w:numPr>
        <w:rPr>
          <w:rFonts w:cs="Arial"/>
        </w:rPr>
      </w:pPr>
      <w:proofErr w:type="gramStart"/>
      <w:r w:rsidRPr="006B3828">
        <w:rPr>
          <w:rFonts w:cs="Arial"/>
        </w:rPr>
        <w:lastRenderedPageBreak/>
        <w:t>fail</w:t>
      </w:r>
      <w:proofErr w:type="gramEnd"/>
      <w:r w:rsidRPr="006B3828">
        <w:rPr>
          <w:rFonts w:cs="Arial"/>
        </w:rPr>
        <w:t xml:space="preserve"> to perform their duties as a member of the Student Court on more than two (2) occasions and are unable to provide a valid excuse for such failure.</w:t>
      </w:r>
    </w:p>
    <w:p w14:paraId="37F88E1C" w14:textId="73145378" w:rsidR="006E4D68" w:rsidRPr="006B3828" w:rsidRDefault="006E4D68" w:rsidP="006F7E65">
      <w:pPr>
        <w:pStyle w:val="Heading6"/>
        <w:rPr>
          <w:rFonts w:cs="Arial"/>
        </w:rPr>
      </w:pPr>
      <w:r w:rsidRPr="006B3828">
        <w:rPr>
          <w:rFonts w:cs="Arial"/>
        </w:rPr>
        <w:t>Appointment of a new member</w:t>
      </w:r>
    </w:p>
    <w:p w14:paraId="180AD82F" w14:textId="43B376BA" w:rsidR="006E4D68" w:rsidRPr="006B3828" w:rsidRDefault="006E4D68" w:rsidP="00C61F37">
      <w:pPr>
        <w:pStyle w:val="ListParagraph"/>
        <w:numPr>
          <w:ilvl w:val="0"/>
          <w:numId w:val="47"/>
        </w:numPr>
        <w:rPr>
          <w:rFonts w:cs="Arial"/>
        </w:rPr>
      </w:pPr>
      <w:bookmarkStart w:id="67" w:name="_Ref495360177"/>
      <w:r w:rsidRPr="006B3828">
        <w:rPr>
          <w:rFonts w:cs="Arial"/>
        </w:rPr>
        <w:t>Should a member’s membership terminate before the end of their term, the Chief Justice</w:t>
      </w:r>
      <w:r w:rsidRPr="006B3828" w:rsidDel="006E4D68">
        <w:rPr>
          <w:rFonts w:cs="Arial"/>
        </w:rPr>
        <w:t xml:space="preserve"> </w:t>
      </w:r>
      <w:r w:rsidRPr="006B3828">
        <w:rPr>
          <w:rFonts w:cs="Arial"/>
        </w:rPr>
        <w:t>must request nominations for a replacement within five (5) university days after receiving the resignation.</w:t>
      </w:r>
      <w:bookmarkEnd w:id="67"/>
    </w:p>
    <w:p w14:paraId="386F4D78" w14:textId="02C8AF46" w:rsidR="006E4D68" w:rsidRPr="006B3828" w:rsidRDefault="006E4D68" w:rsidP="006E4D68">
      <w:pPr>
        <w:pStyle w:val="ListParagraph"/>
        <w:rPr>
          <w:rFonts w:cs="Arial"/>
        </w:rPr>
      </w:pPr>
      <w:r w:rsidRPr="006B3828">
        <w:rPr>
          <w:rFonts w:cs="Arial"/>
        </w:rPr>
        <w:t>The nominations must be open for at least seven (7) days.</w:t>
      </w:r>
    </w:p>
    <w:p w14:paraId="73BE9170" w14:textId="56DE9E01" w:rsidR="006E4D68" w:rsidRPr="006B3828" w:rsidRDefault="006E4D68" w:rsidP="006E4D68">
      <w:pPr>
        <w:pStyle w:val="ListParagraph"/>
        <w:rPr>
          <w:rFonts w:cs="Arial"/>
        </w:rPr>
      </w:pPr>
      <w:bookmarkStart w:id="68" w:name="_Ref495360190"/>
      <w:r w:rsidRPr="006B3828">
        <w:rPr>
          <w:rFonts w:cs="Arial"/>
        </w:rPr>
        <w:t xml:space="preserve">The Chief Justice must submit the nominations to the Dean of the Law Faculty who will present it to the Faculty Board, which will appoint a new member within </w:t>
      </w:r>
      <w:r w:rsidR="00C651B7" w:rsidRPr="006B3828">
        <w:rPr>
          <w:rFonts w:cs="Arial"/>
        </w:rPr>
        <w:t>seven (</w:t>
      </w:r>
      <w:r w:rsidRPr="006B3828">
        <w:rPr>
          <w:rFonts w:cs="Arial"/>
        </w:rPr>
        <w:t>7</w:t>
      </w:r>
      <w:r w:rsidR="00C651B7" w:rsidRPr="006B3828">
        <w:rPr>
          <w:rFonts w:cs="Arial"/>
        </w:rPr>
        <w:t>)</w:t>
      </w:r>
      <w:r w:rsidRPr="006B3828">
        <w:rPr>
          <w:rFonts w:cs="Arial"/>
        </w:rPr>
        <w:t xml:space="preserve"> days.</w:t>
      </w:r>
      <w:bookmarkEnd w:id="68"/>
    </w:p>
    <w:p w14:paraId="1FF06DED" w14:textId="4896CA7F" w:rsidR="006E4D68" w:rsidRPr="006B3828" w:rsidRDefault="006E4D68" w:rsidP="006E4D68">
      <w:pPr>
        <w:pStyle w:val="ListParagraph"/>
        <w:rPr>
          <w:rFonts w:cs="Arial"/>
        </w:rPr>
      </w:pPr>
      <w:r w:rsidRPr="006B3828">
        <w:rPr>
          <w:rFonts w:cs="Arial"/>
        </w:rPr>
        <w:t xml:space="preserve">Should the </w:t>
      </w:r>
      <w:r w:rsidR="00C651B7" w:rsidRPr="006B3828">
        <w:rPr>
          <w:rFonts w:cs="Arial"/>
        </w:rPr>
        <w:t>Chief Justice</w:t>
      </w:r>
      <w:r w:rsidRPr="006B3828">
        <w:rPr>
          <w:rFonts w:cs="Arial"/>
        </w:rPr>
        <w:t xml:space="preserve"> resign, the Dean of the Law Faculty will appoint an interim </w:t>
      </w:r>
      <w:r w:rsidR="00C651B7" w:rsidRPr="006B3828">
        <w:rPr>
          <w:rFonts w:cs="Arial"/>
        </w:rPr>
        <w:t>Chief Justice</w:t>
      </w:r>
      <w:r w:rsidRPr="006B3828">
        <w:rPr>
          <w:rFonts w:cs="Arial"/>
        </w:rPr>
        <w:t xml:space="preserve"> until a new </w:t>
      </w:r>
      <w:r w:rsidR="00C651B7" w:rsidRPr="006B3828">
        <w:rPr>
          <w:rFonts w:cs="Arial"/>
        </w:rPr>
        <w:t>Chief Justice</w:t>
      </w:r>
      <w:r w:rsidRPr="006B3828">
        <w:rPr>
          <w:rFonts w:cs="Arial"/>
        </w:rPr>
        <w:t xml:space="preserve"> </w:t>
      </w:r>
      <w:proofErr w:type="gramStart"/>
      <w:r w:rsidRPr="006B3828">
        <w:rPr>
          <w:rFonts w:cs="Arial"/>
        </w:rPr>
        <w:t>is elected</w:t>
      </w:r>
      <w:proofErr w:type="gramEnd"/>
      <w:r w:rsidRPr="006B3828">
        <w:rPr>
          <w:rFonts w:cs="Arial"/>
        </w:rPr>
        <w:t>.</w:t>
      </w:r>
    </w:p>
    <w:p w14:paraId="1A720E9F" w14:textId="7ED5A170" w:rsidR="006E4D68" w:rsidRPr="006B3828" w:rsidRDefault="006E4D68" w:rsidP="006E4D68">
      <w:pPr>
        <w:pStyle w:val="ListParagraph"/>
        <w:rPr>
          <w:rFonts w:cs="Arial"/>
        </w:rPr>
      </w:pPr>
      <w:r w:rsidRPr="006B3828">
        <w:rPr>
          <w:rFonts w:cs="Arial"/>
        </w:rPr>
        <w:t xml:space="preserve">The interim </w:t>
      </w:r>
      <w:r w:rsidR="00C651B7" w:rsidRPr="006B3828">
        <w:rPr>
          <w:rFonts w:cs="Arial"/>
        </w:rPr>
        <w:t>Chief Justice</w:t>
      </w:r>
      <w:r w:rsidRPr="006B3828">
        <w:rPr>
          <w:rFonts w:cs="Arial"/>
        </w:rPr>
        <w:t xml:space="preserve"> will the open nominations for a new member and the procedure in terms of subsections </w:t>
      </w:r>
      <w:r w:rsidRPr="006B3828">
        <w:rPr>
          <w:rFonts w:cs="Arial"/>
        </w:rPr>
        <w:fldChar w:fldCharType="begin"/>
      </w:r>
      <w:r w:rsidRPr="006B3828">
        <w:rPr>
          <w:rFonts w:cs="Arial"/>
        </w:rPr>
        <w:instrText xml:space="preserve"> REF _Ref495360177 \n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(1)</w:t>
      </w:r>
      <w:r w:rsidRPr="006B3828">
        <w:rPr>
          <w:rFonts w:cs="Arial"/>
        </w:rPr>
        <w:fldChar w:fldCharType="end"/>
      </w:r>
      <w:r w:rsidRPr="006B3828">
        <w:rPr>
          <w:rFonts w:cs="Arial"/>
        </w:rPr>
        <w:t xml:space="preserve"> to </w:t>
      </w:r>
      <w:r w:rsidRPr="006B3828">
        <w:rPr>
          <w:rFonts w:cs="Arial"/>
        </w:rPr>
        <w:fldChar w:fldCharType="begin"/>
      </w:r>
      <w:r w:rsidRPr="006B3828">
        <w:rPr>
          <w:rFonts w:cs="Arial"/>
        </w:rPr>
        <w:instrText xml:space="preserve"> REF _Ref495360190 \n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(3)</w:t>
      </w:r>
      <w:r w:rsidRPr="006B3828">
        <w:rPr>
          <w:rFonts w:cs="Arial"/>
        </w:rPr>
        <w:fldChar w:fldCharType="end"/>
      </w:r>
      <w:r w:rsidRPr="006B3828">
        <w:rPr>
          <w:rFonts w:cs="Arial"/>
        </w:rPr>
        <w:t xml:space="preserve"> of </w:t>
      </w:r>
      <w:proofErr w:type="gramStart"/>
      <w:r w:rsidRPr="006B3828">
        <w:rPr>
          <w:rFonts w:cs="Arial"/>
        </w:rPr>
        <w:t>this sections</w:t>
      </w:r>
      <w:proofErr w:type="gramEnd"/>
      <w:r w:rsidRPr="006B3828">
        <w:rPr>
          <w:rFonts w:cs="Arial"/>
        </w:rPr>
        <w:t xml:space="preserve"> shall apply.</w:t>
      </w:r>
    </w:p>
    <w:p w14:paraId="2015D38A" w14:textId="1A3893AC" w:rsidR="006E4D68" w:rsidRPr="006B3828" w:rsidRDefault="006E4D68" w:rsidP="006E4D68">
      <w:pPr>
        <w:pStyle w:val="ListParagraph"/>
        <w:rPr>
          <w:rFonts w:cs="Arial"/>
        </w:rPr>
      </w:pPr>
      <w:r w:rsidRPr="006B3828">
        <w:rPr>
          <w:rFonts w:cs="Arial"/>
        </w:rPr>
        <w:t xml:space="preserve">The </w:t>
      </w:r>
      <w:r w:rsidR="00C651B7" w:rsidRPr="006B3828">
        <w:rPr>
          <w:rFonts w:cs="Arial"/>
        </w:rPr>
        <w:t>Chief Justice</w:t>
      </w:r>
      <w:r w:rsidRPr="006B3828">
        <w:rPr>
          <w:rFonts w:cs="Arial"/>
        </w:rPr>
        <w:t xml:space="preserve"> is elected within ten (10) days after the appointment of the new member of the Student Court at a </w:t>
      </w:r>
      <w:proofErr w:type="gramStart"/>
      <w:r w:rsidRPr="006B3828">
        <w:rPr>
          <w:rFonts w:cs="Arial"/>
        </w:rPr>
        <w:t>meeting which</w:t>
      </w:r>
      <w:proofErr w:type="gramEnd"/>
      <w:r w:rsidRPr="006B3828">
        <w:rPr>
          <w:rFonts w:cs="Arial"/>
        </w:rPr>
        <w:t xml:space="preserve"> is convened by the interim </w:t>
      </w:r>
      <w:r w:rsidR="00C651B7" w:rsidRPr="006B3828">
        <w:rPr>
          <w:rFonts w:cs="Arial"/>
        </w:rPr>
        <w:t>Chief Justice</w:t>
      </w:r>
      <w:r w:rsidRPr="006B3828">
        <w:rPr>
          <w:rFonts w:cs="Arial"/>
        </w:rPr>
        <w:t>.</w:t>
      </w:r>
    </w:p>
    <w:p w14:paraId="0FAAF694" w14:textId="0DCDE73E" w:rsidR="009920DF" w:rsidRPr="006B3828" w:rsidRDefault="00C651B7" w:rsidP="006F7E65">
      <w:pPr>
        <w:pStyle w:val="Heading6"/>
        <w:rPr>
          <w:rFonts w:cs="Arial"/>
        </w:rPr>
      </w:pPr>
      <w:r w:rsidRPr="006B3828">
        <w:rPr>
          <w:rFonts w:cs="Arial"/>
        </w:rPr>
        <w:t>Chair</w:t>
      </w:r>
    </w:p>
    <w:p w14:paraId="26C5D01E" w14:textId="3B33BC5D" w:rsidR="00C651B7" w:rsidRPr="006B3828" w:rsidRDefault="00C651B7" w:rsidP="00C651B7">
      <w:pPr>
        <w:rPr>
          <w:rFonts w:cs="Arial"/>
        </w:rPr>
      </w:pPr>
      <w:r w:rsidRPr="006B3828">
        <w:rPr>
          <w:rFonts w:cs="Arial"/>
        </w:rPr>
        <w:t xml:space="preserve">The Chair of the Student Court is elected within ten (10) days after the appointment of the members of the Student Court at a </w:t>
      </w:r>
      <w:proofErr w:type="gramStart"/>
      <w:r w:rsidRPr="006B3828">
        <w:rPr>
          <w:rFonts w:cs="Arial"/>
        </w:rPr>
        <w:t>meeting which</w:t>
      </w:r>
      <w:proofErr w:type="gramEnd"/>
      <w:r w:rsidRPr="006B3828">
        <w:rPr>
          <w:rFonts w:cs="Arial"/>
        </w:rPr>
        <w:t xml:space="preserve"> is convened by the former Chair of the Student Court.</w:t>
      </w:r>
    </w:p>
    <w:p w14:paraId="0213586B" w14:textId="6068350E" w:rsidR="00C651B7" w:rsidRPr="006B3828" w:rsidRDefault="00C651B7" w:rsidP="006F7E65">
      <w:pPr>
        <w:pStyle w:val="Heading6"/>
        <w:rPr>
          <w:rFonts w:cs="Arial"/>
        </w:rPr>
      </w:pPr>
      <w:r w:rsidRPr="006B3828">
        <w:rPr>
          <w:rFonts w:cs="Arial"/>
        </w:rPr>
        <w:t>Term of office</w:t>
      </w:r>
    </w:p>
    <w:p w14:paraId="34DF82AF" w14:textId="77777777" w:rsidR="009F2E37" w:rsidRPr="006B3828" w:rsidRDefault="009F2E37" w:rsidP="009F2E37">
      <w:pPr>
        <w:rPr>
          <w:rFonts w:cs="Arial"/>
        </w:rPr>
      </w:pPr>
      <w:r w:rsidRPr="006B3828">
        <w:rPr>
          <w:rFonts w:cs="Arial"/>
        </w:rPr>
        <w:t>The term of office of the Student Court commences upon appointment by the last Law Faculty Board Meeting of the calendar year, and terminates when Law Faculty Board appoints the new members.</w:t>
      </w:r>
    </w:p>
    <w:p w14:paraId="6D44F544" w14:textId="51ED633F" w:rsidR="00C651B7" w:rsidRPr="006B3828" w:rsidRDefault="00C651B7" w:rsidP="006F7E65">
      <w:pPr>
        <w:pStyle w:val="Heading6"/>
        <w:rPr>
          <w:rFonts w:cs="Arial"/>
        </w:rPr>
      </w:pPr>
      <w:r w:rsidRPr="006B3828">
        <w:rPr>
          <w:rFonts w:cs="Arial"/>
        </w:rPr>
        <w:t>Jurisdiction of the Student Court</w:t>
      </w:r>
    </w:p>
    <w:p w14:paraId="6023A13C" w14:textId="5DE89214" w:rsidR="00C651B7" w:rsidRPr="006B3828" w:rsidRDefault="00C651B7" w:rsidP="00C651B7">
      <w:pPr>
        <w:ind w:left="567" w:hanging="567"/>
        <w:rPr>
          <w:rFonts w:cs="Arial"/>
        </w:rPr>
      </w:pPr>
      <w:r w:rsidRPr="006B3828">
        <w:rPr>
          <w:rFonts w:cs="Arial"/>
        </w:rPr>
        <w:t xml:space="preserve">The Student Court has the power to – </w:t>
      </w:r>
    </w:p>
    <w:p w14:paraId="3724B921" w14:textId="0815728E" w:rsidR="00C651B7" w:rsidRPr="006B3828" w:rsidRDefault="00C651B7" w:rsidP="00C61F37">
      <w:pPr>
        <w:pStyle w:val="ListParagraph"/>
        <w:numPr>
          <w:ilvl w:val="0"/>
          <w:numId w:val="48"/>
        </w:numPr>
        <w:rPr>
          <w:rFonts w:cs="Arial"/>
        </w:rPr>
      </w:pPr>
      <w:r w:rsidRPr="006B3828">
        <w:rPr>
          <w:rFonts w:cs="Arial"/>
        </w:rPr>
        <w:t>give an interpretation, or to confirm the interpretation of a party before the Student Court, regarding –</w:t>
      </w:r>
    </w:p>
    <w:p w14:paraId="5D0706E7" w14:textId="3FACBF7B" w:rsidR="00C651B7" w:rsidRPr="006B3828" w:rsidRDefault="00C651B7" w:rsidP="00C61F37">
      <w:pPr>
        <w:pStyle w:val="ListParagraph"/>
        <w:numPr>
          <w:ilvl w:val="1"/>
          <w:numId w:val="48"/>
        </w:numPr>
        <w:rPr>
          <w:rFonts w:cs="Arial"/>
        </w:rPr>
      </w:pPr>
      <w:r w:rsidRPr="006B3828">
        <w:rPr>
          <w:rFonts w:cs="Arial"/>
        </w:rPr>
        <w:t>this Constitution; or</w:t>
      </w:r>
    </w:p>
    <w:p w14:paraId="71A0C4D9" w14:textId="1F6EEC69" w:rsidR="00C651B7" w:rsidRPr="006B3828" w:rsidRDefault="00C651B7" w:rsidP="00C61F37">
      <w:pPr>
        <w:pStyle w:val="ListParagraph"/>
        <w:numPr>
          <w:ilvl w:val="1"/>
          <w:numId w:val="48"/>
        </w:numPr>
        <w:rPr>
          <w:rFonts w:cs="Arial"/>
        </w:rPr>
      </w:pPr>
      <w:r w:rsidRPr="006B3828">
        <w:rPr>
          <w:rFonts w:cs="Arial"/>
        </w:rPr>
        <w:t>any empowering provision in terms of which a student body or a member of a student body exercises power;</w:t>
      </w:r>
    </w:p>
    <w:p w14:paraId="613A94E4" w14:textId="6CE21BBF" w:rsidR="00C651B7" w:rsidRPr="006B3828" w:rsidRDefault="00C651B7" w:rsidP="00C61F37">
      <w:pPr>
        <w:pStyle w:val="ListParagraph"/>
        <w:numPr>
          <w:ilvl w:val="0"/>
          <w:numId w:val="48"/>
        </w:numPr>
        <w:rPr>
          <w:rFonts w:cs="Arial"/>
        </w:rPr>
      </w:pPr>
      <w:r w:rsidRPr="006B3828">
        <w:rPr>
          <w:rFonts w:cs="Arial"/>
        </w:rPr>
        <w:t>decide on the constitutionality of any action or omission of a student body or a member thereof;</w:t>
      </w:r>
    </w:p>
    <w:p w14:paraId="47AA5740" w14:textId="35E27928" w:rsidR="00C651B7" w:rsidRPr="006B3828" w:rsidRDefault="00C651B7" w:rsidP="00C61F37">
      <w:pPr>
        <w:pStyle w:val="ListParagraph"/>
        <w:numPr>
          <w:ilvl w:val="0"/>
          <w:numId w:val="48"/>
        </w:numPr>
        <w:rPr>
          <w:rFonts w:cs="Arial"/>
        </w:rPr>
      </w:pPr>
      <w:r w:rsidRPr="006B3828">
        <w:rPr>
          <w:rFonts w:cs="Arial"/>
        </w:rPr>
        <w:t>review any decision of a student body or a member thereof whereby the rights or legitimate expectations of a student or group of student are materially and adversely affected;</w:t>
      </w:r>
    </w:p>
    <w:p w14:paraId="394F6500" w14:textId="39D85913" w:rsidR="00C651B7" w:rsidRPr="006B3828" w:rsidRDefault="00C651B7" w:rsidP="00C61F37">
      <w:pPr>
        <w:pStyle w:val="ListParagraph"/>
        <w:numPr>
          <w:ilvl w:val="0"/>
          <w:numId w:val="48"/>
        </w:numPr>
        <w:rPr>
          <w:rFonts w:cs="Arial"/>
        </w:rPr>
      </w:pPr>
      <w:r w:rsidRPr="006B3828">
        <w:rPr>
          <w:rFonts w:cs="Arial"/>
        </w:rPr>
        <w:t>make a final decision regarding any matter where the parties consent to the jurisdiction of the Student Court; and</w:t>
      </w:r>
    </w:p>
    <w:p w14:paraId="58ECF9F2" w14:textId="4E4687EE" w:rsidR="00C651B7" w:rsidRDefault="00C651B7" w:rsidP="00C61F37">
      <w:pPr>
        <w:pStyle w:val="ListParagraph"/>
        <w:numPr>
          <w:ilvl w:val="0"/>
          <w:numId w:val="48"/>
        </w:numPr>
        <w:rPr>
          <w:rFonts w:cs="Arial"/>
        </w:rPr>
      </w:pPr>
      <w:proofErr w:type="gramStart"/>
      <w:r w:rsidRPr="006B3828">
        <w:rPr>
          <w:rFonts w:cs="Arial"/>
        </w:rPr>
        <w:t>decide</w:t>
      </w:r>
      <w:proofErr w:type="gramEnd"/>
      <w:r w:rsidRPr="006B3828">
        <w:rPr>
          <w:rFonts w:cs="Arial"/>
        </w:rPr>
        <w:t xml:space="preserve"> on all other matters which this Constitution places under the jurisdiction of the Student Court.</w:t>
      </w:r>
    </w:p>
    <w:p w14:paraId="15A00A6F" w14:textId="77777777" w:rsidR="0057472C" w:rsidRPr="0057472C" w:rsidRDefault="0057472C" w:rsidP="0057472C">
      <w:pPr>
        <w:rPr>
          <w:rFonts w:cs="Arial"/>
        </w:rPr>
      </w:pPr>
    </w:p>
    <w:p w14:paraId="3BDDFD2D" w14:textId="45B351A6" w:rsidR="00C651B7" w:rsidRPr="006B3828" w:rsidRDefault="00C651B7" w:rsidP="006F7E65">
      <w:pPr>
        <w:pStyle w:val="Heading6"/>
        <w:rPr>
          <w:rFonts w:cs="Arial"/>
        </w:rPr>
      </w:pPr>
      <w:r w:rsidRPr="006B3828">
        <w:rPr>
          <w:rFonts w:cs="Arial"/>
        </w:rPr>
        <w:lastRenderedPageBreak/>
        <w:t>Remedies</w:t>
      </w:r>
    </w:p>
    <w:p w14:paraId="1A9E4B16" w14:textId="65984190" w:rsidR="00C651B7" w:rsidRPr="006B3828" w:rsidRDefault="00C651B7" w:rsidP="00C651B7">
      <w:pPr>
        <w:ind w:left="567" w:hanging="567"/>
        <w:rPr>
          <w:rFonts w:cs="Arial"/>
        </w:rPr>
      </w:pPr>
      <w:r w:rsidRPr="006B3828">
        <w:rPr>
          <w:rFonts w:cs="Arial"/>
        </w:rPr>
        <w:t>The Student Court can –</w:t>
      </w:r>
    </w:p>
    <w:p w14:paraId="1D181A24" w14:textId="6A80F7F8" w:rsidR="00C651B7" w:rsidRPr="006B3828" w:rsidRDefault="00C651B7" w:rsidP="00C61F37">
      <w:pPr>
        <w:pStyle w:val="ListParagraph"/>
        <w:numPr>
          <w:ilvl w:val="0"/>
          <w:numId w:val="49"/>
        </w:numPr>
        <w:rPr>
          <w:rFonts w:cs="Arial"/>
        </w:rPr>
      </w:pPr>
      <w:r w:rsidRPr="006B3828">
        <w:rPr>
          <w:rFonts w:cs="Arial"/>
        </w:rPr>
        <w:t>grant an interdict or any other interim relief if material injustice would otherwise result;</w:t>
      </w:r>
    </w:p>
    <w:p w14:paraId="08095EA8" w14:textId="0A926429" w:rsidR="00C651B7" w:rsidRPr="006B3828" w:rsidRDefault="00C651B7" w:rsidP="00C61F37">
      <w:pPr>
        <w:pStyle w:val="ListParagraph"/>
        <w:numPr>
          <w:ilvl w:val="0"/>
          <w:numId w:val="49"/>
        </w:numPr>
        <w:rPr>
          <w:rFonts w:cs="Arial"/>
        </w:rPr>
      </w:pPr>
      <w:r w:rsidRPr="006B3828">
        <w:rPr>
          <w:rFonts w:cs="Arial"/>
        </w:rPr>
        <w:t>grant a declaratory order;</w:t>
      </w:r>
    </w:p>
    <w:p w14:paraId="70B5D3FC" w14:textId="1ED2FD2E" w:rsidR="00C651B7" w:rsidRPr="006B3828" w:rsidRDefault="00C651B7" w:rsidP="00C61F37">
      <w:pPr>
        <w:pStyle w:val="ListParagraph"/>
        <w:numPr>
          <w:ilvl w:val="0"/>
          <w:numId w:val="49"/>
        </w:numPr>
        <w:rPr>
          <w:rFonts w:cs="Arial"/>
        </w:rPr>
      </w:pPr>
      <w:r w:rsidRPr="006B3828">
        <w:rPr>
          <w:rFonts w:cs="Arial"/>
        </w:rPr>
        <w:t>set aside any decision or action that is inconsistent with this Constitution, or a constitution, policy, regulation or any empowering provision of a student body, in so far as it is inconsistent with it, provided that in case of setting aside –</w:t>
      </w:r>
    </w:p>
    <w:p w14:paraId="1F47A05C" w14:textId="34957E14" w:rsidR="00C651B7" w:rsidRPr="006B3828" w:rsidRDefault="00C651B7" w:rsidP="00C61F37">
      <w:pPr>
        <w:pStyle w:val="ListParagraph"/>
        <w:numPr>
          <w:ilvl w:val="1"/>
          <w:numId w:val="49"/>
        </w:numPr>
        <w:rPr>
          <w:rFonts w:cs="Arial"/>
        </w:rPr>
      </w:pPr>
      <w:r w:rsidRPr="006B3828">
        <w:rPr>
          <w:rFonts w:cs="Arial"/>
        </w:rPr>
        <w:t>the retroactive effect of the order must be limited as far as possible; and</w:t>
      </w:r>
    </w:p>
    <w:p w14:paraId="19DFAA50" w14:textId="7A3A8785" w:rsidR="00C651B7" w:rsidRPr="006B3828" w:rsidRDefault="00C651B7" w:rsidP="00C61F37">
      <w:pPr>
        <w:pStyle w:val="ListParagraph"/>
        <w:numPr>
          <w:ilvl w:val="1"/>
          <w:numId w:val="49"/>
        </w:numPr>
        <w:rPr>
          <w:rFonts w:cs="Arial"/>
        </w:rPr>
      </w:pPr>
      <w:r w:rsidRPr="006B3828">
        <w:rPr>
          <w:rFonts w:cs="Arial"/>
        </w:rPr>
        <w:t>the order can be suspended for a fixed time or on any conditions so as to allow the person or body in question to rectify the fault; or</w:t>
      </w:r>
    </w:p>
    <w:p w14:paraId="326DE657" w14:textId="5B3D1D80" w:rsidR="00C651B7" w:rsidRPr="006B3828" w:rsidRDefault="00C61F37" w:rsidP="00C61F37">
      <w:pPr>
        <w:pStyle w:val="ListParagraph"/>
        <w:numPr>
          <w:ilvl w:val="0"/>
          <w:numId w:val="49"/>
        </w:numPr>
        <w:rPr>
          <w:rFonts w:cs="Arial"/>
        </w:rPr>
      </w:pPr>
      <w:proofErr w:type="gramStart"/>
      <w:r w:rsidRPr="006B3828">
        <w:rPr>
          <w:rFonts w:cs="Arial"/>
        </w:rPr>
        <w:t>grant</w:t>
      </w:r>
      <w:proofErr w:type="gramEnd"/>
      <w:r w:rsidRPr="006B3828">
        <w:rPr>
          <w:rFonts w:cs="Arial"/>
        </w:rPr>
        <w:t xml:space="preserve"> any order, including a combination of the abovementioned remedies, that is fair and equitable.</w:t>
      </w:r>
    </w:p>
    <w:p w14:paraId="364048FF" w14:textId="57A0BFA1" w:rsidR="00C61F37" w:rsidRPr="006B3828" w:rsidRDefault="00C61F37" w:rsidP="006F7E65">
      <w:pPr>
        <w:pStyle w:val="Heading6"/>
        <w:rPr>
          <w:rFonts w:cs="Arial"/>
        </w:rPr>
      </w:pPr>
      <w:r w:rsidRPr="006B3828">
        <w:rPr>
          <w:rFonts w:cs="Arial"/>
        </w:rPr>
        <w:t>Applications to and standing before the Student Court</w:t>
      </w:r>
    </w:p>
    <w:p w14:paraId="2919A376" w14:textId="28CA2246" w:rsidR="00C61F37" w:rsidRPr="006B3828" w:rsidRDefault="00C61F37" w:rsidP="00396201">
      <w:pPr>
        <w:rPr>
          <w:rFonts w:cs="Arial"/>
        </w:rPr>
      </w:pPr>
      <w:r w:rsidRPr="006B3828">
        <w:rPr>
          <w:rFonts w:cs="Arial"/>
        </w:rPr>
        <w:t>All students and student bodies can bring cases before the Student Court, and only student and student bodies can bring cases, unless –</w:t>
      </w:r>
    </w:p>
    <w:p w14:paraId="6D919F0F" w14:textId="5BBD29B1" w:rsidR="00C61F37" w:rsidRPr="006B3828" w:rsidRDefault="00C61F37" w:rsidP="00396201">
      <w:pPr>
        <w:pStyle w:val="ListParagraph"/>
        <w:numPr>
          <w:ilvl w:val="0"/>
          <w:numId w:val="50"/>
        </w:numPr>
        <w:rPr>
          <w:rFonts w:cs="Arial"/>
        </w:rPr>
      </w:pPr>
      <w:r w:rsidRPr="006B3828">
        <w:rPr>
          <w:rFonts w:cs="Arial"/>
        </w:rPr>
        <w:t>this Constitution gives standing to another person or body; or</w:t>
      </w:r>
    </w:p>
    <w:p w14:paraId="068FF52B" w14:textId="178C8BD4" w:rsidR="00C61F37" w:rsidRPr="006B3828" w:rsidRDefault="00C61F37" w:rsidP="00396201">
      <w:pPr>
        <w:pStyle w:val="ListParagraph"/>
        <w:numPr>
          <w:ilvl w:val="0"/>
          <w:numId w:val="50"/>
        </w:numPr>
        <w:rPr>
          <w:rFonts w:cs="Arial"/>
        </w:rPr>
      </w:pPr>
      <w:proofErr w:type="gramStart"/>
      <w:r w:rsidRPr="006B3828">
        <w:rPr>
          <w:rFonts w:cs="Arial"/>
        </w:rPr>
        <w:t>all</w:t>
      </w:r>
      <w:proofErr w:type="gramEnd"/>
      <w:r w:rsidRPr="006B3828">
        <w:rPr>
          <w:rFonts w:cs="Arial"/>
        </w:rPr>
        <w:t xml:space="preserve"> the parties before the Court consent to giving another person or body standing.</w:t>
      </w:r>
    </w:p>
    <w:p w14:paraId="1D4173D1" w14:textId="7D36C75D" w:rsidR="00C61F37" w:rsidRPr="006B3828" w:rsidRDefault="00C61F37" w:rsidP="006F7E65">
      <w:pPr>
        <w:pStyle w:val="Heading6"/>
        <w:rPr>
          <w:rFonts w:cs="Arial"/>
        </w:rPr>
      </w:pPr>
      <w:bookmarkStart w:id="69" w:name="_Ref512288981"/>
      <w:r w:rsidRPr="006B3828">
        <w:rPr>
          <w:rFonts w:cs="Arial"/>
        </w:rPr>
        <w:t>Procedure of the Student Court</w:t>
      </w:r>
      <w:bookmarkEnd w:id="69"/>
    </w:p>
    <w:p w14:paraId="0821368F" w14:textId="533F7E6C" w:rsidR="00C61F37" w:rsidRPr="006B3828" w:rsidRDefault="00C61F37" w:rsidP="00C61F37">
      <w:pPr>
        <w:pStyle w:val="ListParagraph"/>
        <w:numPr>
          <w:ilvl w:val="0"/>
          <w:numId w:val="51"/>
        </w:numPr>
        <w:rPr>
          <w:rFonts w:cs="Arial"/>
        </w:rPr>
      </w:pPr>
      <w:r w:rsidRPr="006B3828">
        <w:rPr>
          <w:rFonts w:cs="Arial"/>
        </w:rPr>
        <w:t>The Student Court determines its own procedure with due consideration of –</w:t>
      </w:r>
    </w:p>
    <w:p w14:paraId="45E1E973" w14:textId="5E67FB2B" w:rsidR="00C61F37" w:rsidRPr="006B3828" w:rsidRDefault="004D7622" w:rsidP="00C61F37">
      <w:pPr>
        <w:pStyle w:val="ListParagraph"/>
        <w:numPr>
          <w:ilvl w:val="1"/>
          <w:numId w:val="51"/>
        </w:numPr>
        <w:rPr>
          <w:rFonts w:cs="Arial"/>
        </w:rPr>
      </w:pPr>
      <w:r w:rsidRPr="006B3828">
        <w:rPr>
          <w:rFonts w:cs="Arial"/>
        </w:rPr>
        <w:t>procedural fairness</w:t>
      </w:r>
      <w:r w:rsidR="00C61F37" w:rsidRPr="006B3828">
        <w:rPr>
          <w:rFonts w:cs="Arial"/>
        </w:rPr>
        <w:t>; and</w:t>
      </w:r>
    </w:p>
    <w:p w14:paraId="06C5B00E" w14:textId="59072418" w:rsidR="00C61F37" w:rsidRPr="006B3828" w:rsidRDefault="00C61F37" w:rsidP="00C61F37">
      <w:pPr>
        <w:pStyle w:val="ListParagraph"/>
        <w:numPr>
          <w:ilvl w:val="1"/>
          <w:numId w:val="51"/>
        </w:numPr>
        <w:rPr>
          <w:rFonts w:cs="Arial"/>
        </w:rPr>
      </w:pPr>
      <w:proofErr w:type="gramStart"/>
      <w:r w:rsidRPr="006B3828">
        <w:rPr>
          <w:rFonts w:cs="Arial"/>
        </w:rPr>
        <w:t>the</w:t>
      </w:r>
      <w:proofErr w:type="gramEnd"/>
      <w:r w:rsidRPr="006B3828">
        <w:rPr>
          <w:rFonts w:cs="Arial"/>
        </w:rPr>
        <w:t xml:space="preserve"> need for the Student Court to be accessible.</w:t>
      </w:r>
    </w:p>
    <w:p w14:paraId="36F46659" w14:textId="2AF3318C" w:rsidR="00C61F37" w:rsidRPr="006B3828" w:rsidRDefault="00C61F37" w:rsidP="00C61F37">
      <w:pPr>
        <w:pStyle w:val="ListParagraph"/>
        <w:numPr>
          <w:ilvl w:val="0"/>
          <w:numId w:val="51"/>
        </w:numPr>
        <w:rPr>
          <w:rFonts w:cs="Arial"/>
        </w:rPr>
      </w:pPr>
      <w:bookmarkStart w:id="70" w:name="_Ref495361654"/>
      <w:r w:rsidRPr="006B3828">
        <w:rPr>
          <w:rFonts w:cs="Arial"/>
        </w:rPr>
        <w:t>The Student Court must, after consultation with the SRC and subject to approval by the Appeal Court, adopt rules that set out its procedure, which must at least provide that –</w:t>
      </w:r>
      <w:bookmarkEnd w:id="70"/>
    </w:p>
    <w:p w14:paraId="4EC0A119" w14:textId="36A98851" w:rsidR="00C61F37" w:rsidRPr="006B3828" w:rsidRDefault="00C61F37" w:rsidP="00C61F37">
      <w:pPr>
        <w:pStyle w:val="ListParagraph"/>
        <w:numPr>
          <w:ilvl w:val="1"/>
          <w:numId w:val="51"/>
        </w:numPr>
        <w:rPr>
          <w:rFonts w:cs="Arial"/>
        </w:rPr>
      </w:pPr>
      <w:r w:rsidRPr="006B3828">
        <w:rPr>
          <w:rFonts w:cs="Arial"/>
        </w:rPr>
        <w:t>after the Student</w:t>
      </w:r>
      <w:r w:rsidR="003621B3" w:rsidRPr="006B3828">
        <w:rPr>
          <w:rFonts w:cs="Arial"/>
        </w:rPr>
        <w:t xml:space="preserve"> </w:t>
      </w:r>
      <w:r w:rsidRPr="006B3828">
        <w:rPr>
          <w:rFonts w:cs="Arial"/>
        </w:rPr>
        <w:t>Court receives an application, the Chief Justice must ensure that any person who may have a material interest in the proceedings is notified;</w:t>
      </w:r>
      <w:r w:rsidR="003621B3" w:rsidRPr="006B3828">
        <w:rPr>
          <w:rFonts w:cs="Arial"/>
        </w:rPr>
        <w:t xml:space="preserve"> and</w:t>
      </w:r>
    </w:p>
    <w:p w14:paraId="4EF122BC" w14:textId="258D7405" w:rsidR="00C61F37" w:rsidRPr="006B3828" w:rsidRDefault="00396201" w:rsidP="00C61F37">
      <w:pPr>
        <w:pStyle w:val="ListParagraph"/>
        <w:numPr>
          <w:ilvl w:val="1"/>
          <w:numId w:val="51"/>
        </w:numPr>
        <w:rPr>
          <w:rFonts w:cs="Arial"/>
        </w:rPr>
      </w:pPr>
      <w:proofErr w:type="gramStart"/>
      <w:r w:rsidRPr="006B3828">
        <w:rPr>
          <w:rFonts w:cs="Arial"/>
        </w:rPr>
        <w:t>notice</w:t>
      </w:r>
      <w:proofErr w:type="gramEnd"/>
      <w:r w:rsidRPr="006B3828">
        <w:rPr>
          <w:rFonts w:cs="Arial"/>
        </w:rPr>
        <w:t xml:space="preserve"> of any hearing will be advertised timeously.</w:t>
      </w:r>
    </w:p>
    <w:p w14:paraId="5BECB098" w14:textId="649F4A75" w:rsidR="00C61F37" w:rsidRPr="006B3828" w:rsidRDefault="00C61F37" w:rsidP="00C61F37">
      <w:pPr>
        <w:pStyle w:val="ListParagraph"/>
        <w:numPr>
          <w:ilvl w:val="0"/>
          <w:numId w:val="51"/>
        </w:numPr>
        <w:rPr>
          <w:rFonts w:cs="Arial"/>
        </w:rPr>
      </w:pPr>
      <w:r w:rsidRPr="006B3828">
        <w:rPr>
          <w:rFonts w:cs="Arial"/>
        </w:rPr>
        <w:t xml:space="preserve">The rules contemplated in subsection </w:t>
      </w:r>
      <w:r w:rsidR="003621B3" w:rsidRPr="006B3828">
        <w:rPr>
          <w:rFonts w:cs="Arial"/>
        </w:rPr>
        <w:fldChar w:fldCharType="begin"/>
      </w:r>
      <w:r w:rsidR="003621B3" w:rsidRPr="006B3828">
        <w:rPr>
          <w:rFonts w:cs="Arial"/>
        </w:rPr>
        <w:instrText xml:space="preserve"> REF _Ref495361654 \n \h </w:instrText>
      </w:r>
      <w:r w:rsidR="006B3828">
        <w:rPr>
          <w:rFonts w:cs="Arial"/>
        </w:rPr>
        <w:instrText xml:space="preserve"> \* MERGEFORMAT </w:instrText>
      </w:r>
      <w:r w:rsidR="003621B3" w:rsidRPr="006B3828">
        <w:rPr>
          <w:rFonts w:cs="Arial"/>
        </w:rPr>
      </w:r>
      <w:r w:rsidR="003621B3" w:rsidRPr="006B3828">
        <w:rPr>
          <w:rFonts w:cs="Arial"/>
        </w:rPr>
        <w:fldChar w:fldCharType="separate"/>
      </w:r>
      <w:r w:rsidR="002061B7">
        <w:rPr>
          <w:rFonts w:cs="Arial"/>
        </w:rPr>
        <w:t>(2)</w:t>
      </w:r>
      <w:r w:rsidR="003621B3" w:rsidRPr="006B3828">
        <w:rPr>
          <w:rFonts w:cs="Arial"/>
        </w:rPr>
        <w:fldChar w:fldCharType="end"/>
      </w:r>
      <w:r w:rsidRPr="006B3828">
        <w:rPr>
          <w:rFonts w:cs="Arial"/>
        </w:rPr>
        <w:t>, and the identity and contact details of the Chair of the Student Court, must be readily available electronically and in hard copy to all students.</w:t>
      </w:r>
    </w:p>
    <w:p w14:paraId="758BB510" w14:textId="3210424E" w:rsidR="003621B3" w:rsidRPr="006B3828" w:rsidRDefault="003621B3" w:rsidP="006F7E65">
      <w:pPr>
        <w:pStyle w:val="Heading6"/>
        <w:rPr>
          <w:rFonts w:cs="Arial"/>
        </w:rPr>
      </w:pPr>
      <w:r w:rsidRPr="006B3828">
        <w:rPr>
          <w:rFonts w:cs="Arial"/>
        </w:rPr>
        <w:t>Representation at the Student Court</w:t>
      </w:r>
    </w:p>
    <w:p w14:paraId="0BAE200D" w14:textId="4C029712" w:rsidR="003621B3" w:rsidRPr="006B3828" w:rsidRDefault="003621B3" w:rsidP="00ED7B37">
      <w:pPr>
        <w:pStyle w:val="ListParagraph"/>
        <w:numPr>
          <w:ilvl w:val="0"/>
          <w:numId w:val="52"/>
        </w:numPr>
        <w:rPr>
          <w:rFonts w:cs="Arial"/>
        </w:rPr>
      </w:pPr>
      <w:r w:rsidRPr="006B3828">
        <w:rPr>
          <w:rFonts w:cs="Arial"/>
        </w:rPr>
        <w:t>Any party before the Student Court may appear before the Student Court with or without representation.</w:t>
      </w:r>
    </w:p>
    <w:p w14:paraId="08A61BBB" w14:textId="4A10EB15" w:rsidR="003621B3" w:rsidRPr="006B3828" w:rsidRDefault="003621B3" w:rsidP="00ED7B37">
      <w:pPr>
        <w:pStyle w:val="ListParagraph"/>
        <w:numPr>
          <w:ilvl w:val="0"/>
          <w:numId w:val="52"/>
        </w:numPr>
        <w:rPr>
          <w:rFonts w:cs="Arial"/>
        </w:rPr>
      </w:pPr>
      <w:r w:rsidRPr="006B3828">
        <w:rPr>
          <w:rFonts w:cs="Arial"/>
        </w:rPr>
        <w:t>Only students may act as representatives before the Student Court.</w:t>
      </w:r>
    </w:p>
    <w:p w14:paraId="2DD7C798" w14:textId="02542027" w:rsidR="003621B3" w:rsidRPr="006B3828" w:rsidRDefault="003621B3" w:rsidP="006F7E65">
      <w:pPr>
        <w:pStyle w:val="Heading6"/>
        <w:rPr>
          <w:rFonts w:cs="Arial"/>
        </w:rPr>
      </w:pPr>
      <w:r w:rsidRPr="006B3828">
        <w:rPr>
          <w:rFonts w:cs="Arial"/>
        </w:rPr>
        <w:t>Decisions of the Student Court</w:t>
      </w:r>
    </w:p>
    <w:p w14:paraId="1A6A7D42" w14:textId="73A9D005" w:rsidR="003621B3" w:rsidRPr="006B3828" w:rsidRDefault="003621B3" w:rsidP="00ED7B37">
      <w:pPr>
        <w:pStyle w:val="ListParagraph"/>
        <w:numPr>
          <w:ilvl w:val="0"/>
          <w:numId w:val="53"/>
        </w:numPr>
        <w:rPr>
          <w:rFonts w:cs="Arial"/>
        </w:rPr>
      </w:pPr>
      <w:r w:rsidRPr="006B3828">
        <w:rPr>
          <w:rFonts w:cs="Arial"/>
        </w:rPr>
        <w:t>The decisions of the Student Court are binding.</w:t>
      </w:r>
    </w:p>
    <w:p w14:paraId="2EC26BAE" w14:textId="67A5074E" w:rsidR="003621B3" w:rsidRPr="006B3828" w:rsidRDefault="003621B3" w:rsidP="00ED7B37">
      <w:pPr>
        <w:pStyle w:val="ListParagraph"/>
        <w:numPr>
          <w:ilvl w:val="0"/>
          <w:numId w:val="53"/>
        </w:numPr>
        <w:rPr>
          <w:rFonts w:cs="Arial"/>
        </w:rPr>
      </w:pPr>
      <w:r w:rsidRPr="006B3828">
        <w:rPr>
          <w:rFonts w:cs="Arial"/>
        </w:rPr>
        <w:t xml:space="preserve">The Student Court must provide, in writing, reasons for its decisions, which </w:t>
      </w:r>
      <w:proofErr w:type="gramStart"/>
      <w:r w:rsidRPr="006B3828">
        <w:rPr>
          <w:rFonts w:cs="Arial"/>
        </w:rPr>
        <w:t>must be signed</w:t>
      </w:r>
      <w:proofErr w:type="gramEnd"/>
      <w:r w:rsidRPr="006B3828">
        <w:rPr>
          <w:rFonts w:cs="Arial"/>
        </w:rPr>
        <w:t xml:space="preserve"> by all the members of the Student Court.</w:t>
      </w:r>
    </w:p>
    <w:p w14:paraId="6CC020C2" w14:textId="41163984" w:rsidR="003621B3" w:rsidRPr="006B3828" w:rsidRDefault="003621B3" w:rsidP="00ED7B37">
      <w:pPr>
        <w:pStyle w:val="ListParagraph"/>
        <w:numPr>
          <w:ilvl w:val="0"/>
          <w:numId w:val="53"/>
        </w:numPr>
        <w:rPr>
          <w:rFonts w:cs="Arial"/>
        </w:rPr>
      </w:pPr>
      <w:r w:rsidRPr="006B3828">
        <w:rPr>
          <w:rFonts w:cs="Arial"/>
        </w:rPr>
        <w:t xml:space="preserve">Where a minority of members of the Student Court do not concur with the majority, the minority </w:t>
      </w:r>
      <w:proofErr w:type="gramStart"/>
      <w:r w:rsidRPr="006B3828">
        <w:rPr>
          <w:rFonts w:cs="Arial"/>
        </w:rPr>
        <w:t>must in writing provide</w:t>
      </w:r>
      <w:proofErr w:type="gramEnd"/>
      <w:r w:rsidRPr="006B3828">
        <w:rPr>
          <w:rFonts w:cs="Arial"/>
        </w:rPr>
        <w:t xml:space="preserve"> reasons for the deviation.</w:t>
      </w:r>
    </w:p>
    <w:p w14:paraId="3F797197" w14:textId="56E8BD4B" w:rsidR="003621B3" w:rsidRPr="0057472C" w:rsidRDefault="003621B3" w:rsidP="0057472C">
      <w:pPr>
        <w:pStyle w:val="ListParagraph"/>
        <w:numPr>
          <w:ilvl w:val="0"/>
          <w:numId w:val="53"/>
        </w:numPr>
        <w:rPr>
          <w:rFonts w:cs="Arial"/>
        </w:rPr>
      </w:pPr>
      <w:r w:rsidRPr="006B3828">
        <w:rPr>
          <w:rFonts w:cs="Arial"/>
        </w:rPr>
        <w:t xml:space="preserve">All decisions of the Student Court must be made available </w:t>
      </w:r>
      <w:r w:rsidR="002A4836" w:rsidRPr="006B3828">
        <w:rPr>
          <w:rFonts w:cs="Arial"/>
        </w:rPr>
        <w:t xml:space="preserve">electronically </w:t>
      </w:r>
      <w:r w:rsidRPr="006B3828">
        <w:rPr>
          <w:rFonts w:cs="Arial"/>
        </w:rPr>
        <w:t>to all students as soon as possible after they have been handed down</w:t>
      </w:r>
    </w:p>
    <w:p w14:paraId="0607EAB5" w14:textId="4AA10C01" w:rsidR="003621B3" w:rsidRPr="006B3828" w:rsidRDefault="003621B3" w:rsidP="00ED7B37">
      <w:pPr>
        <w:pStyle w:val="ListParagraph"/>
        <w:numPr>
          <w:ilvl w:val="0"/>
          <w:numId w:val="53"/>
        </w:numPr>
        <w:rPr>
          <w:rFonts w:cs="Arial"/>
        </w:rPr>
      </w:pPr>
      <w:r w:rsidRPr="006B3828">
        <w:rPr>
          <w:rFonts w:cs="Arial"/>
        </w:rPr>
        <w:lastRenderedPageBreak/>
        <w:t>The Chief Justice must ensure that all decisions of the Student Court are stored on an electronic database and that all students can readily access the previous decisions of the Student Court.</w:t>
      </w:r>
    </w:p>
    <w:p w14:paraId="4AA5F1AE" w14:textId="56C7032D" w:rsidR="003621B3" w:rsidRPr="006B3828" w:rsidRDefault="003621B3" w:rsidP="006F7E65">
      <w:pPr>
        <w:pStyle w:val="Heading6"/>
        <w:rPr>
          <w:rFonts w:cs="Arial"/>
        </w:rPr>
      </w:pPr>
      <w:r w:rsidRPr="006B3828">
        <w:rPr>
          <w:rFonts w:cs="Arial"/>
        </w:rPr>
        <w:t>Composition of the Appeal Court</w:t>
      </w:r>
    </w:p>
    <w:p w14:paraId="0CA9524D" w14:textId="46802FED" w:rsidR="003621B3" w:rsidRPr="006B3828" w:rsidRDefault="003621B3" w:rsidP="003621B3">
      <w:pPr>
        <w:rPr>
          <w:rFonts w:cs="Arial"/>
        </w:rPr>
      </w:pPr>
      <w:r w:rsidRPr="006B3828">
        <w:rPr>
          <w:rFonts w:cs="Arial"/>
        </w:rPr>
        <w:t xml:space="preserve">The Appeal Court consists of two (2) lecturers of the Faculty of Law, who </w:t>
      </w:r>
      <w:proofErr w:type="gramStart"/>
      <w:r w:rsidRPr="006B3828">
        <w:rPr>
          <w:rFonts w:cs="Arial"/>
        </w:rPr>
        <w:t>are appointed</w:t>
      </w:r>
      <w:proofErr w:type="gramEnd"/>
      <w:r w:rsidRPr="006B3828">
        <w:rPr>
          <w:rFonts w:cs="Arial"/>
        </w:rPr>
        <w:t xml:space="preserve"> by the Dean of the Faculty of Law.</w:t>
      </w:r>
    </w:p>
    <w:p w14:paraId="450406A8" w14:textId="36C0662E" w:rsidR="003621B3" w:rsidRPr="006B3828" w:rsidRDefault="003621B3" w:rsidP="006F7E65">
      <w:pPr>
        <w:pStyle w:val="Heading6"/>
        <w:rPr>
          <w:rFonts w:cs="Arial"/>
        </w:rPr>
      </w:pPr>
      <w:r w:rsidRPr="006B3828">
        <w:rPr>
          <w:rFonts w:cs="Arial"/>
        </w:rPr>
        <w:t>Jurisdiction of the Appeal Court</w:t>
      </w:r>
    </w:p>
    <w:p w14:paraId="3EBB6938" w14:textId="30730582" w:rsidR="003621B3" w:rsidRPr="006B3828" w:rsidRDefault="003621B3" w:rsidP="003621B3">
      <w:pPr>
        <w:ind w:left="567" w:hanging="567"/>
        <w:rPr>
          <w:rFonts w:cs="Arial"/>
        </w:rPr>
      </w:pPr>
      <w:r w:rsidRPr="006B3828">
        <w:rPr>
          <w:rFonts w:cs="Arial"/>
        </w:rPr>
        <w:t>The Appeal Court –</w:t>
      </w:r>
    </w:p>
    <w:p w14:paraId="47A72A7C" w14:textId="2BF6F096" w:rsidR="003621B3" w:rsidRPr="006B3828" w:rsidRDefault="003621B3" w:rsidP="003621B3">
      <w:pPr>
        <w:pStyle w:val="ListParagraph"/>
        <w:numPr>
          <w:ilvl w:val="1"/>
          <w:numId w:val="1"/>
        </w:numPr>
        <w:rPr>
          <w:rFonts w:cs="Arial"/>
        </w:rPr>
      </w:pPr>
      <w:r w:rsidRPr="006B3828">
        <w:rPr>
          <w:rFonts w:cs="Arial"/>
        </w:rPr>
        <w:t>hears appeals against the decisions of the Student Court;</w:t>
      </w:r>
    </w:p>
    <w:p w14:paraId="4866D49A" w14:textId="1ECAF949" w:rsidR="003621B3" w:rsidRPr="006B3828" w:rsidRDefault="003621B3" w:rsidP="003621B3">
      <w:pPr>
        <w:pStyle w:val="ListParagraph"/>
        <w:numPr>
          <w:ilvl w:val="1"/>
          <w:numId w:val="1"/>
        </w:numPr>
        <w:rPr>
          <w:rFonts w:cs="Arial"/>
        </w:rPr>
      </w:pPr>
      <w:r w:rsidRPr="006B3828">
        <w:rPr>
          <w:rFonts w:cs="Arial"/>
        </w:rPr>
        <w:t>can review any decision or omission of the Student Court;</w:t>
      </w:r>
    </w:p>
    <w:p w14:paraId="6BCA1CE4" w14:textId="3384F28E" w:rsidR="003621B3" w:rsidRPr="006B3828" w:rsidRDefault="003621B3" w:rsidP="003621B3">
      <w:pPr>
        <w:pStyle w:val="ListParagraph"/>
        <w:numPr>
          <w:ilvl w:val="1"/>
          <w:numId w:val="1"/>
        </w:numPr>
        <w:rPr>
          <w:rFonts w:cs="Arial"/>
        </w:rPr>
      </w:pPr>
      <w:r w:rsidRPr="006B3828">
        <w:rPr>
          <w:rFonts w:cs="Arial"/>
        </w:rPr>
        <w:t>can review decisions of the Evaluation Panel; and</w:t>
      </w:r>
    </w:p>
    <w:p w14:paraId="0283F9BF" w14:textId="5B20406E" w:rsidR="00FC7C24" w:rsidRPr="006B3828" w:rsidRDefault="003621B3" w:rsidP="00396201">
      <w:pPr>
        <w:pStyle w:val="ListParagraph"/>
        <w:numPr>
          <w:ilvl w:val="1"/>
          <w:numId w:val="1"/>
        </w:numPr>
        <w:rPr>
          <w:rFonts w:cs="Arial"/>
        </w:rPr>
      </w:pPr>
      <w:proofErr w:type="gramStart"/>
      <w:r w:rsidRPr="006B3828">
        <w:rPr>
          <w:rFonts w:cs="Arial"/>
        </w:rPr>
        <w:t>can</w:t>
      </w:r>
      <w:proofErr w:type="gramEnd"/>
      <w:r w:rsidRPr="006B3828">
        <w:rPr>
          <w:rFonts w:cs="Arial"/>
        </w:rPr>
        <w:t xml:space="preserve"> decide on any other matters that are placed under its jurisdiction by this Constitution.</w:t>
      </w:r>
    </w:p>
    <w:p w14:paraId="0E59FADF" w14:textId="3B5C7850" w:rsidR="003621B3" w:rsidRPr="006B3828" w:rsidRDefault="00C67EFE" w:rsidP="006F7E65">
      <w:pPr>
        <w:pStyle w:val="Heading6"/>
        <w:rPr>
          <w:rFonts w:cs="Arial"/>
        </w:rPr>
      </w:pPr>
      <w:r w:rsidRPr="006B3828">
        <w:rPr>
          <w:rFonts w:cs="Arial"/>
        </w:rPr>
        <w:t>Lodging Appeals or applications for review by the Appeal Court</w:t>
      </w:r>
    </w:p>
    <w:p w14:paraId="323877E6" w14:textId="3D054EF2" w:rsidR="00C67EFE" w:rsidRPr="006B3828" w:rsidRDefault="00C67EFE" w:rsidP="00ED7B37">
      <w:pPr>
        <w:pStyle w:val="ListParagraph"/>
        <w:numPr>
          <w:ilvl w:val="0"/>
          <w:numId w:val="54"/>
        </w:numPr>
        <w:rPr>
          <w:rFonts w:cs="Arial"/>
        </w:rPr>
      </w:pPr>
      <w:r w:rsidRPr="006B3828">
        <w:rPr>
          <w:rFonts w:cs="Arial"/>
        </w:rPr>
        <w:t xml:space="preserve">An appeal or an application for review at the Appeal Court </w:t>
      </w:r>
      <w:proofErr w:type="gramStart"/>
      <w:r w:rsidRPr="006B3828">
        <w:rPr>
          <w:rFonts w:cs="Arial"/>
        </w:rPr>
        <w:t>is lodged</w:t>
      </w:r>
      <w:proofErr w:type="gramEnd"/>
      <w:r w:rsidRPr="006B3828">
        <w:rPr>
          <w:rFonts w:cs="Arial"/>
        </w:rPr>
        <w:t xml:space="preserve"> with the Dean of the Faculty of Law, who will appoint the Appeal Court.</w:t>
      </w:r>
    </w:p>
    <w:p w14:paraId="5EF5DA56" w14:textId="658A20DD" w:rsidR="00396201" w:rsidRPr="00121D71" w:rsidRDefault="00C67EFE" w:rsidP="00396201">
      <w:pPr>
        <w:pStyle w:val="ListParagraph"/>
        <w:numPr>
          <w:ilvl w:val="0"/>
          <w:numId w:val="54"/>
        </w:numPr>
        <w:rPr>
          <w:rFonts w:cs="Arial"/>
        </w:rPr>
      </w:pPr>
      <w:r w:rsidRPr="006B3828">
        <w:rPr>
          <w:rFonts w:cs="Arial"/>
        </w:rPr>
        <w:t xml:space="preserve">The appeal </w:t>
      </w:r>
      <w:proofErr w:type="gramStart"/>
      <w:r w:rsidRPr="006B3828">
        <w:rPr>
          <w:rFonts w:cs="Arial"/>
        </w:rPr>
        <w:t>must be lodged</w:t>
      </w:r>
      <w:proofErr w:type="gramEnd"/>
      <w:r w:rsidRPr="006B3828">
        <w:rPr>
          <w:rFonts w:cs="Arial"/>
        </w:rPr>
        <w:t xml:space="preserve"> within </w:t>
      </w:r>
      <w:r w:rsidR="00396201" w:rsidRPr="006B3828">
        <w:rPr>
          <w:rFonts w:cs="Arial"/>
        </w:rPr>
        <w:t>five (5)</w:t>
      </w:r>
      <w:r w:rsidRPr="006B3828">
        <w:rPr>
          <w:rFonts w:cs="Arial"/>
        </w:rPr>
        <w:t xml:space="preserve"> days after the decision against which is being appealed or which is reviewed was taken, unless the Constitution provides otherwise.</w:t>
      </w:r>
    </w:p>
    <w:p w14:paraId="7FD192AD" w14:textId="716160A5" w:rsidR="00C67EFE" w:rsidRPr="006B3828" w:rsidRDefault="00C67EFE" w:rsidP="006F7E65">
      <w:pPr>
        <w:pStyle w:val="Heading6"/>
        <w:rPr>
          <w:rFonts w:cs="Arial"/>
        </w:rPr>
      </w:pPr>
      <w:r w:rsidRPr="006B3828">
        <w:rPr>
          <w:rFonts w:cs="Arial"/>
        </w:rPr>
        <w:t>Procedure of the Appeal Court</w:t>
      </w:r>
    </w:p>
    <w:p w14:paraId="4400E516" w14:textId="41F4ABB7" w:rsidR="00C67EFE" w:rsidRPr="006B3828" w:rsidRDefault="00C67EFE" w:rsidP="00C67EFE">
      <w:pPr>
        <w:rPr>
          <w:rFonts w:cs="Arial"/>
        </w:rPr>
      </w:pPr>
      <w:r w:rsidRPr="006B3828">
        <w:rPr>
          <w:rFonts w:cs="Arial"/>
        </w:rPr>
        <w:t>The procedure of the Appeal Court is the same as that of the Student Court, with the necessary adjustment.</w:t>
      </w:r>
    </w:p>
    <w:p w14:paraId="2495E261" w14:textId="77777777" w:rsidR="00ED7B37" w:rsidRPr="006B3828" w:rsidRDefault="00ED7B37">
      <w:pPr>
        <w:spacing w:before="0" w:after="0" w:line="240" w:lineRule="auto"/>
        <w:jc w:val="left"/>
        <w:rPr>
          <w:rFonts w:cs="Arial"/>
          <w:b/>
          <w:caps/>
          <w:sz w:val="28"/>
        </w:rPr>
      </w:pPr>
      <w:r w:rsidRPr="006B3828">
        <w:rPr>
          <w:rFonts w:cs="Arial"/>
        </w:rPr>
        <w:br w:type="page"/>
      </w:r>
    </w:p>
    <w:p w14:paraId="2482DC8A" w14:textId="3FB3F62D" w:rsidR="004D0027" w:rsidRPr="006B3828" w:rsidRDefault="00155505" w:rsidP="00155505">
      <w:pPr>
        <w:pStyle w:val="Heading1"/>
        <w:rPr>
          <w:rFonts w:cs="Arial"/>
        </w:rPr>
      </w:pPr>
      <w:bookmarkStart w:id="71" w:name="_Toc521495226"/>
      <w:r w:rsidRPr="006B3828">
        <w:rPr>
          <w:rFonts w:cs="Arial"/>
        </w:rPr>
        <w:lastRenderedPageBreak/>
        <w:t>The Academic Affairs Council</w:t>
      </w:r>
      <w:bookmarkEnd w:id="71"/>
    </w:p>
    <w:p w14:paraId="5F7BF594" w14:textId="6FD9FFDF" w:rsidR="00155505" w:rsidRPr="006B3828" w:rsidRDefault="00155505" w:rsidP="006F7E65">
      <w:pPr>
        <w:pStyle w:val="Heading6"/>
        <w:rPr>
          <w:rFonts w:cs="Arial"/>
        </w:rPr>
      </w:pPr>
      <w:r w:rsidRPr="006B3828">
        <w:rPr>
          <w:rFonts w:cs="Arial"/>
        </w:rPr>
        <w:t>Composition</w:t>
      </w:r>
    </w:p>
    <w:p w14:paraId="724F8624" w14:textId="44A7E1E8" w:rsidR="00155505" w:rsidRPr="006B3828" w:rsidRDefault="00155505" w:rsidP="00ED7B37">
      <w:pPr>
        <w:pStyle w:val="ListParagraph"/>
        <w:numPr>
          <w:ilvl w:val="0"/>
          <w:numId w:val="55"/>
        </w:numPr>
        <w:rPr>
          <w:rFonts w:cs="Arial"/>
        </w:rPr>
      </w:pPr>
      <w:r w:rsidRPr="006B3828">
        <w:rPr>
          <w:rFonts w:cs="Arial"/>
        </w:rPr>
        <w:t xml:space="preserve">The Academic Affairs Council consists of a Chair, a Vice-Chair, two (2) students from each faculty, as well as any additional members that </w:t>
      </w:r>
      <w:proofErr w:type="gramStart"/>
      <w:r w:rsidRPr="006B3828">
        <w:rPr>
          <w:rFonts w:cs="Arial"/>
        </w:rPr>
        <w:t>are provided for</w:t>
      </w:r>
      <w:proofErr w:type="gramEnd"/>
      <w:r w:rsidRPr="006B3828">
        <w:rPr>
          <w:rFonts w:cs="Arial"/>
        </w:rPr>
        <w:t xml:space="preserve"> in the constitution of the Academic Affairs Council.</w:t>
      </w:r>
    </w:p>
    <w:p w14:paraId="03148110" w14:textId="1F1B7560" w:rsidR="00155505" w:rsidRPr="006B3828" w:rsidRDefault="00155505" w:rsidP="00ED7B37">
      <w:pPr>
        <w:pStyle w:val="ListParagraph"/>
        <w:numPr>
          <w:ilvl w:val="0"/>
          <w:numId w:val="55"/>
        </w:numPr>
        <w:rPr>
          <w:rFonts w:cs="Arial"/>
        </w:rPr>
      </w:pPr>
      <w:r w:rsidRPr="006B3828">
        <w:rPr>
          <w:rFonts w:cs="Arial"/>
        </w:rPr>
        <w:t>Members of the Academic</w:t>
      </w:r>
      <w:r w:rsidR="00B76BE9" w:rsidRPr="006B3828">
        <w:rPr>
          <w:rFonts w:cs="Arial"/>
        </w:rPr>
        <w:t xml:space="preserve"> Affairs Council are elected in the way prescribed in the constitution of the Academic Affairs Council and the election of the Chair is run by the Election Convenor(s) in accordance with section </w:t>
      </w:r>
      <w:r w:rsidR="00083A54" w:rsidRPr="006B3828">
        <w:rPr>
          <w:rFonts w:cs="Arial"/>
        </w:rPr>
        <w:fldChar w:fldCharType="begin"/>
      </w:r>
      <w:r w:rsidR="00083A54" w:rsidRPr="006B3828">
        <w:rPr>
          <w:rFonts w:cs="Arial"/>
        </w:rPr>
        <w:instrText xml:space="preserve"> REF _Ref495517081 \w \h </w:instrText>
      </w:r>
      <w:r w:rsidR="006B3828">
        <w:rPr>
          <w:rFonts w:cs="Arial"/>
        </w:rPr>
        <w:instrText xml:space="preserve"> \* MERGEFORMAT </w:instrText>
      </w:r>
      <w:r w:rsidR="00083A54" w:rsidRPr="006B3828">
        <w:rPr>
          <w:rFonts w:cs="Arial"/>
        </w:rPr>
      </w:r>
      <w:r w:rsidR="00083A54" w:rsidRPr="006B3828">
        <w:rPr>
          <w:rFonts w:cs="Arial"/>
        </w:rPr>
        <w:fldChar w:fldCharType="separate"/>
      </w:r>
      <w:proofErr w:type="gramStart"/>
      <w:r w:rsidR="002061B7">
        <w:rPr>
          <w:rFonts w:cs="Arial"/>
        </w:rPr>
        <w:t xml:space="preserve">103 </w:t>
      </w:r>
      <w:proofErr w:type="gramEnd"/>
      <w:r w:rsidR="00083A54" w:rsidRPr="006B3828">
        <w:rPr>
          <w:rFonts w:cs="Arial"/>
        </w:rPr>
        <w:fldChar w:fldCharType="end"/>
      </w:r>
      <w:r w:rsidR="00B76BE9" w:rsidRPr="006B3828">
        <w:rPr>
          <w:rFonts w:cs="Arial"/>
        </w:rPr>
        <w:t>.</w:t>
      </w:r>
    </w:p>
    <w:p w14:paraId="1EC8B658" w14:textId="77777777" w:rsidR="00837F32" w:rsidRPr="006B3828" w:rsidRDefault="00837F32" w:rsidP="006F7E65">
      <w:pPr>
        <w:pStyle w:val="Heading6"/>
        <w:rPr>
          <w:rFonts w:cs="Arial"/>
        </w:rPr>
      </w:pPr>
      <w:r w:rsidRPr="006B3828">
        <w:rPr>
          <w:rFonts w:cs="Arial"/>
        </w:rPr>
        <w:t>Duties and powers</w:t>
      </w:r>
    </w:p>
    <w:p w14:paraId="15080545" w14:textId="7B90E8AC" w:rsidR="00837F32" w:rsidRPr="006B3828" w:rsidRDefault="00837F32" w:rsidP="00ED7B37">
      <w:pPr>
        <w:pStyle w:val="ListParagraph"/>
        <w:numPr>
          <w:ilvl w:val="0"/>
          <w:numId w:val="58"/>
        </w:numPr>
        <w:rPr>
          <w:rFonts w:cs="Arial"/>
        </w:rPr>
      </w:pPr>
      <w:r w:rsidRPr="006B3828">
        <w:rPr>
          <w:rFonts w:cs="Arial"/>
        </w:rPr>
        <w:t>The Academic Affairs Council represents the</w:t>
      </w:r>
      <w:r w:rsidR="00350233" w:rsidRPr="006B3828">
        <w:rPr>
          <w:rFonts w:cs="Arial"/>
        </w:rPr>
        <w:t xml:space="preserve"> academic</w:t>
      </w:r>
      <w:r w:rsidRPr="006B3828">
        <w:rPr>
          <w:rFonts w:cs="Arial"/>
        </w:rPr>
        <w:t xml:space="preserve"> interests of the </w:t>
      </w:r>
      <w:r w:rsidR="00350233" w:rsidRPr="006B3828">
        <w:rPr>
          <w:rFonts w:cs="Arial"/>
        </w:rPr>
        <w:t>students</w:t>
      </w:r>
      <w:r w:rsidRPr="006B3828">
        <w:rPr>
          <w:rFonts w:cs="Arial"/>
        </w:rPr>
        <w:t xml:space="preserve"> at the SRC and the University management.</w:t>
      </w:r>
    </w:p>
    <w:p w14:paraId="3A28F73E" w14:textId="666FDBEA" w:rsidR="00837F32" w:rsidRPr="006B3828" w:rsidRDefault="00837F32" w:rsidP="00ED7B37">
      <w:pPr>
        <w:pStyle w:val="ListParagraph"/>
        <w:numPr>
          <w:ilvl w:val="0"/>
          <w:numId w:val="58"/>
        </w:numPr>
        <w:rPr>
          <w:rFonts w:cs="Arial"/>
        </w:rPr>
      </w:pPr>
      <w:r w:rsidRPr="006B3828">
        <w:rPr>
          <w:rFonts w:cs="Arial"/>
        </w:rPr>
        <w:t>The Academic Affairs Council has the powers necessary for the performance of its duties.</w:t>
      </w:r>
    </w:p>
    <w:p w14:paraId="4120A56E" w14:textId="363DEA3F" w:rsidR="00B76BE9" w:rsidRPr="006B3828" w:rsidRDefault="006C20EA" w:rsidP="006F7E65">
      <w:pPr>
        <w:pStyle w:val="Heading6"/>
        <w:rPr>
          <w:rFonts w:cs="Arial"/>
        </w:rPr>
      </w:pPr>
      <w:r w:rsidRPr="006B3828">
        <w:rPr>
          <w:rFonts w:cs="Arial"/>
        </w:rPr>
        <w:t>Constitutional mandate</w:t>
      </w:r>
    </w:p>
    <w:p w14:paraId="56272186" w14:textId="258F87A6" w:rsidR="006C20EA" w:rsidRPr="006B3828" w:rsidRDefault="006C20EA" w:rsidP="006C20EA">
      <w:pPr>
        <w:rPr>
          <w:rFonts w:cs="Arial"/>
        </w:rPr>
      </w:pPr>
      <w:r w:rsidRPr="006B3828">
        <w:rPr>
          <w:rFonts w:cs="Arial"/>
        </w:rPr>
        <w:t>The Academic Affairs Council has a constitutional mandate to actively promote the rights of students contained in</w:t>
      </w:r>
      <w:r w:rsidR="00693AEA">
        <w:rPr>
          <w:rFonts w:cs="Arial"/>
        </w:rPr>
        <w:t xml:space="preserve"> </w:t>
      </w:r>
      <w:r w:rsidR="00693AEA">
        <w:rPr>
          <w:rFonts w:cs="Arial"/>
        </w:rPr>
        <w:fldChar w:fldCharType="begin"/>
      </w:r>
      <w:r w:rsidR="00693AEA">
        <w:rPr>
          <w:rFonts w:cs="Arial"/>
        </w:rPr>
        <w:instrText xml:space="preserve"> REF _Ref495516640 \r \h </w:instrText>
      </w:r>
      <w:r w:rsidR="00693AEA">
        <w:rPr>
          <w:rFonts w:cs="Arial"/>
        </w:rPr>
      </w:r>
      <w:r w:rsidR="00693AEA">
        <w:rPr>
          <w:rFonts w:cs="Arial"/>
        </w:rPr>
        <w:fldChar w:fldCharType="separate"/>
      </w:r>
      <w:r w:rsidR="002061B7">
        <w:rPr>
          <w:rFonts w:cs="Arial"/>
        </w:rPr>
        <w:t>CHAPTER 2</w:t>
      </w:r>
      <w:r w:rsidR="00693AEA">
        <w:rPr>
          <w:rFonts w:cs="Arial"/>
        </w:rPr>
        <w:fldChar w:fldCharType="end"/>
      </w:r>
      <w:r w:rsidRPr="006B3828">
        <w:rPr>
          <w:rFonts w:cs="Arial"/>
        </w:rPr>
        <w:t xml:space="preserve">, and specifically the right, under section </w:t>
      </w:r>
      <w:r w:rsidRPr="006B3828">
        <w:rPr>
          <w:rFonts w:cs="Arial"/>
        </w:rPr>
        <w:fldChar w:fldCharType="begin"/>
      </w:r>
      <w:r w:rsidRPr="006B3828">
        <w:rPr>
          <w:rFonts w:cs="Arial"/>
        </w:rPr>
        <w:instrText xml:space="preserve"> REF _Ref495387324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8 </w:t>
      </w:r>
      <w:r w:rsidRPr="006B3828">
        <w:rPr>
          <w:rFonts w:cs="Arial"/>
        </w:rPr>
        <w:fldChar w:fldCharType="end"/>
      </w:r>
      <w:r w:rsidRPr="006B3828">
        <w:rPr>
          <w:rFonts w:cs="Arial"/>
        </w:rPr>
        <w:fldChar w:fldCharType="begin"/>
      </w:r>
      <w:r w:rsidRPr="006B3828">
        <w:rPr>
          <w:rFonts w:cs="Arial"/>
        </w:rPr>
        <w:instrText xml:space="preserve"> REF _Ref495387301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(2)</w:t>
      </w:r>
      <w:r w:rsidRPr="006B3828">
        <w:rPr>
          <w:rFonts w:cs="Arial"/>
        </w:rPr>
        <w:fldChar w:fldCharType="end"/>
      </w:r>
      <w:r w:rsidRPr="006B3828">
        <w:rPr>
          <w:rFonts w:cs="Arial"/>
        </w:rPr>
        <w:t>, to quality education, academic support and transparent and justifiable assessment procedures.</w:t>
      </w:r>
    </w:p>
    <w:p w14:paraId="31551860" w14:textId="5293E79A" w:rsidR="006C20EA" w:rsidRPr="006B3828" w:rsidRDefault="006C20EA" w:rsidP="006F7E65">
      <w:pPr>
        <w:pStyle w:val="Heading6"/>
        <w:rPr>
          <w:rFonts w:cs="Arial"/>
        </w:rPr>
      </w:pPr>
      <w:r w:rsidRPr="006B3828">
        <w:rPr>
          <w:rFonts w:cs="Arial"/>
        </w:rPr>
        <w:t>Constitutions, rules and regulations</w:t>
      </w:r>
    </w:p>
    <w:p w14:paraId="7E2239F2" w14:textId="62B0619E" w:rsidR="006C20EA" w:rsidRPr="006B3828" w:rsidRDefault="006C20EA" w:rsidP="00ED7B37">
      <w:pPr>
        <w:pStyle w:val="ListParagraph"/>
        <w:numPr>
          <w:ilvl w:val="0"/>
          <w:numId w:val="56"/>
        </w:numPr>
        <w:rPr>
          <w:rFonts w:cs="Arial"/>
        </w:rPr>
      </w:pPr>
      <w:r w:rsidRPr="006B3828">
        <w:rPr>
          <w:rFonts w:cs="Arial"/>
        </w:rPr>
        <w:t xml:space="preserve">The Academic Affairs Council </w:t>
      </w:r>
      <w:proofErr w:type="gramStart"/>
      <w:r w:rsidRPr="006B3828">
        <w:rPr>
          <w:rFonts w:cs="Arial"/>
        </w:rPr>
        <w:t xml:space="preserve">may, upon approval by the </w:t>
      </w:r>
      <w:r w:rsidR="009A30DE">
        <w:rPr>
          <w:rFonts w:cs="Arial"/>
        </w:rPr>
        <w:t>Student Court</w:t>
      </w:r>
      <w:r w:rsidRPr="006B3828">
        <w:rPr>
          <w:rFonts w:cs="Arial"/>
        </w:rPr>
        <w:t>, accept</w:t>
      </w:r>
      <w:proofErr w:type="gramEnd"/>
      <w:r w:rsidRPr="006B3828">
        <w:rPr>
          <w:rFonts w:cs="Arial"/>
        </w:rPr>
        <w:t xml:space="preserve"> any constitutions, rules of regulations, or amendments thereto, that organise its activities.</w:t>
      </w:r>
    </w:p>
    <w:p w14:paraId="2265B1C3" w14:textId="6905B0CA" w:rsidR="006C20EA" w:rsidRPr="006B3828" w:rsidRDefault="006C20EA" w:rsidP="00ED7B37">
      <w:pPr>
        <w:pStyle w:val="ListParagraph"/>
        <w:numPr>
          <w:ilvl w:val="0"/>
          <w:numId w:val="56"/>
        </w:numPr>
        <w:rPr>
          <w:rFonts w:cs="Arial"/>
        </w:rPr>
      </w:pPr>
      <w:bookmarkStart w:id="72" w:name="_Ref495387541"/>
      <w:r w:rsidRPr="006B3828">
        <w:rPr>
          <w:rFonts w:cs="Arial"/>
        </w:rPr>
        <w:t xml:space="preserve">The </w:t>
      </w:r>
      <w:r w:rsidR="009A30DE">
        <w:rPr>
          <w:rFonts w:cs="Arial"/>
        </w:rPr>
        <w:t xml:space="preserve">Student Court </w:t>
      </w:r>
      <w:r w:rsidRPr="006B3828">
        <w:rPr>
          <w:rFonts w:cs="Arial"/>
        </w:rPr>
        <w:t>may refuse to approved new constitutions, rules, regulations or amendments submitted by the Academic Affairs Council on the grounds of –</w:t>
      </w:r>
      <w:bookmarkEnd w:id="72"/>
    </w:p>
    <w:p w14:paraId="6C9B4077" w14:textId="2C399EE7" w:rsidR="006C20EA" w:rsidRPr="006B3828" w:rsidRDefault="006C20EA" w:rsidP="00ED7B37">
      <w:pPr>
        <w:pStyle w:val="ListParagraph"/>
        <w:numPr>
          <w:ilvl w:val="1"/>
          <w:numId w:val="56"/>
        </w:numPr>
        <w:rPr>
          <w:rFonts w:cs="Arial"/>
        </w:rPr>
      </w:pPr>
      <w:r w:rsidRPr="006B3828">
        <w:rPr>
          <w:rFonts w:cs="Arial"/>
        </w:rPr>
        <w:t>procedural fairness; or</w:t>
      </w:r>
    </w:p>
    <w:p w14:paraId="1B050FBE" w14:textId="45A48741" w:rsidR="006C20EA" w:rsidRPr="006B3828" w:rsidRDefault="006C20EA" w:rsidP="00ED7B37">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Academic Affairs Council’s constitutional mandate or the constitutional framework of student leadership at the University.</w:t>
      </w:r>
    </w:p>
    <w:p w14:paraId="65854B3E" w14:textId="329BD1AC" w:rsidR="006C20EA" w:rsidRPr="006B3828" w:rsidRDefault="006C20EA" w:rsidP="00ED7B37">
      <w:pPr>
        <w:pStyle w:val="ListParagraph"/>
        <w:numPr>
          <w:ilvl w:val="0"/>
          <w:numId w:val="56"/>
        </w:numPr>
        <w:rPr>
          <w:rFonts w:cs="Arial"/>
        </w:rPr>
      </w:pPr>
      <w:r w:rsidRPr="006B3828">
        <w:rPr>
          <w:rFonts w:cs="Arial"/>
        </w:rPr>
        <w:t xml:space="preserve">The Academic Affairs Council may appeal </w:t>
      </w:r>
      <w:proofErr w:type="gramStart"/>
      <w:r w:rsidRPr="006B3828">
        <w:rPr>
          <w:rFonts w:cs="Arial"/>
        </w:rPr>
        <w:t xml:space="preserve">to the </w:t>
      </w:r>
      <w:r w:rsidR="009F6F30">
        <w:rPr>
          <w:rFonts w:cs="Arial"/>
        </w:rPr>
        <w:t>Appeal Court</w:t>
      </w:r>
      <w:r w:rsidRPr="006B3828">
        <w:rPr>
          <w:rFonts w:cs="Arial"/>
        </w:rPr>
        <w:t xml:space="preserve"> against a refusal by the SRC under subsection </w:t>
      </w:r>
      <w:r w:rsidRPr="006B3828">
        <w:rPr>
          <w:rFonts w:cs="Arial"/>
        </w:rPr>
        <w:fldChar w:fldCharType="begin"/>
      </w:r>
      <w:r w:rsidRPr="006B3828">
        <w:rPr>
          <w:rFonts w:cs="Arial"/>
        </w:rPr>
        <w:instrText xml:space="preserve"> REF _Ref495387541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(2)</w:t>
      </w:r>
      <w:proofErr w:type="gramEnd"/>
      <w:r w:rsidRPr="006B3828">
        <w:rPr>
          <w:rFonts w:cs="Arial"/>
        </w:rPr>
        <w:fldChar w:fldCharType="end"/>
      </w:r>
      <w:r w:rsidRPr="006B3828">
        <w:rPr>
          <w:rFonts w:cs="Arial"/>
        </w:rPr>
        <w:t>.</w:t>
      </w:r>
    </w:p>
    <w:p w14:paraId="00D92100" w14:textId="77777777" w:rsidR="00ED7B37" w:rsidRPr="006B3828" w:rsidRDefault="00ED7B37">
      <w:pPr>
        <w:spacing w:before="0" w:after="0" w:line="240" w:lineRule="auto"/>
        <w:jc w:val="left"/>
        <w:rPr>
          <w:rFonts w:cs="Arial"/>
          <w:b/>
          <w:caps/>
          <w:sz w:val="28"/>
        </w:rPr>
      </w:pPr>
      <w:r w:rsidRPr="006B3828">
        <w:rPr>
          <w:rFonts w:cs="Arial"/>
        </w:rPr>
        <w:br w:type="page"/>
      </w:r>
    </w:p>
    <w:p w14:paraId="7586CB0A" w14:textId="0A4125D7" w:rsidR="00F20B51" w:rsidRPr="006B3828" w:rsidRDefault="00F20B51" w:rsidP="00F20B51">
      <w:pPr>
        <w:pStyle w:val="Heading1"/>
        <w:rPr>
          <w:rFonts w:cs="Arial"/>
        </w:rPr>
      </w:pPr>
      <w:bookmarkStart w:id="73" w:name="_Toc521495227"/>
      <w:r w:rsidRPr="006B3828">
        <w:rPr>
          <w:rFonts w:cs="Arial"/>
        </w:rPr>
        <w:lastRenderedPageBreak/>
        <w:t>The Prim Committee</w:t>
      </w:r>
      <w:bookmarkEnd w:id="73"/>
    </w:p>
    <w:p w14:paraId="4F28359E" w14:textId="77777777" w:rsidR="00F20B51" w:rsidRPr="006B3828" w:rsidRDefault="00F20B51" w:rsidP="006F7E65">
      <w:pPr>
        <w:pStyle w:val="Heading6"/>
        <w:rPr>
          <w:rFonts w:cs="Arial"/>
        </w:rPr>
      </w:pPr>
      <w:r w:rsidRPr="006B3828">
        <w:rPr>
          <w:rFonts w:cs="Arial"/>
        </w:rPr>
        <w:t>Composition</w:t>
      </w:r>
    </w:p>
    <w:p w14:paraId="549DD952" w14:textId="50C0DAA1" w:rsidR="00F20B51" w:rsidRPr="006B3828" w:rsidRDefault="00F20B51" w:rsidP="00ED7B37">
      <w:pPr>
        <w:pStyle w:val="ListParagraph"/>
        <w:numPr>
          <w:ilvl w:val="0"/>
          <w:numId w:val="57"/>
        </w:numPr>
        <w:rPr>
          <w:rFonts w:cs="Arial"/>
        </w:rPr>
      </w:pPr>
      <w:r w:rsidRPr="006B3828">
        <w:rPr>
          <w:rFonts w:cs="Arial"/>
        </w:rPr>
        <w:t xml:space="preserve">The Prim Committee consists of a Chair, a Vice-Chair, and the Prim, or </w:t>
      </w:r>
      <w:r w:rsidR="000E35DB" w:rsidRPr="006B3828">
        <w:rPr>
          <w:rFonts w:cs="Arial"/>
        </w:rPr>
        <w:t>their</w:t>
      </w:r>
      <w:r w:rsidRPr="006B3828">
        <w:rPr>
          <w:rFonts w:cs="Arial"/>
        </w:rPr>
        <w:t xml:space="preserve"> nominee, of each residence and </w:t>
      </w:r>
      <w:r w:rsidR="00D26BC9" w:rsidRPr="006B3828">
        <w:rPr>
          <w:rFonts w:cs="Arial"/>
        </w:rPr>
        <w:t>PSO</w:t>
      </w:r>
      <w:r w:rsidRPr="006B3828">
        <w:rPr>
          <w:rFonts w:cs="Arial"/>
        </w:rPr>
        <w:t xml:space="preserve">, as well as any other members that </w:t>
      </w:r>
      <w:proofErr w:type="gramStart"/>
      <w:r w:rsidRPr="006B3828">
        <w:rPr>
          <w:rFonts w:cs="Arial"/>
        </w:rPr>
        <w:t>are provided for</w:t>
      </w:r>
      <w:proofErr w:type="gramEnd"/>
      <w:r w:rsidRPr="006B3828">
        <w:rPr>
          <w:rFonts w:cs="Arial"/>
        </w:rPr>
        <w:t xml:space="preserve"> in the constitution of the Prim Committee.</w:t>
      </w:r>
    </w:p>
    <w:p w14:paraId="6B327F04" w14:textId="2E7C960F" w:rsidR="00D26BC9" w:rsidRPr="006B3828" w:rsidRDefault="00D26BC9" w:rsidP="00ED7B37">
      <w:pPr>
        <w:pStyle w:val="ListParagraph"/>
        <w:numPr>
          <w:ilvl w:val="0"/>
          <w:numId w:val="57"/>
        </w:numPr>
        <w:rPr>
          <w:rFonts w:cs="Arial"/>
        </w:rPr>
      </w:pPr>
      <w:bookmarkStart w:id="74" w:name="_Ref495388761"/>
      <w:r w:rsidRPr="006B3828">
        <w:rPr>
          <w:rFonts w:cs="Arial"/>
        </w:rPr>
        <w:t>The election of the Chair and Vice-Chair of the Prim Committee is subject to the following conditions:</w:t>
      </w:r>
      <w:bookmarkEnd w:id="74"/>
    </w:p>
    <w:p w14:paraId="0B3FA907" w14:textId="24EF222A" w:rsidR="00D26BC9" w:rsidRPr="006B3828" w:rsidRDefault="00D26BC9" w:rsidP="00ED7B37">
      <w:pPr>
        <w:pStyle w:val="ListParagraph"/>
        <w:numPr>
          <w:ilvl w:val="1"/>
          <w:numId w:val="57"/>
        </w:numPr>
        <w:rPr>
          <w:rFonts w:cs="Arial"/>
        </w:rPr>
      </w:pPr>
      <w:bookmarkStart w:id="75" w:name="_Ref495388747"/>
      <w:r w:rsidRPr="006B3828">
        <w:rPr>
          <w:rFonts w:cs="Arial"/>
        </w:rPr>
        <w:t>either the Chair of the Vice-Chair must represent PSOs and PSO students on the SRC, and must be the former or outgoing Prim of a PSO; and</w:t>
      </w:r>
      <w:bookmarkEnd w:id="75"/>
    </w:p>
    <w:p w14:paraId="66115A6A" w14:textId="1A50BA7F" w:rsidR="00D26BC9" w:rsidRPr="006B3828" w:rsidRDefault="00D26BC9" w:rsidP="00ED7B37">
      <w:pPr>
        <w:pStyle w:val="ListParagraph"/>
        <w:numPr>
          <w:ilvl w:val="1"/>
          <w:numId w:val="57"/>
        </w:numPr>
        <w:rPr>
          <w:rFonts w:cs="Arial"/>
        </w:rPr>
      </w:pPr>
      <w:bookmarkStart w:id="76" w:name="_Ref495388756"/>
      <w:proofErr w:type="gramStart"/>
      <w:r w:rsidRPr="006B3828">
        <w:rPr>
          <w:rFonts w:cs="Arial"/>
        </w:rPr>
        <w:t>either</w:t>
      </w:r>
      <w:proofErr w:type="gramEnd"/>
      <w:r w:rsidRPr="006B3828">
        <w:rPr>
          <w:rFonts w:cs="Arial"/>
        </w:rPr>
        <w:t xml:space="preserve"> the Chair or Vice-Chair must represent residences and student who reside in residences on the SRC, and must be the former or outgoing Prim of a residence.</w:t>
      </w:r>
      <w:bookmarkEnd w:id="76"/>
    </w:p>
    <w:p w14:paraId="46A70058" w14:textId="755CE248" w:rsidR="00F20B51" w:rsidRPr="006B3828" w:rsidRDefault="00D26BC9" w:rsidP="00ED7B37">
      <w:pPr>
        <w:pStyle w:val="ListParagraph"/>
        <w:numPr>
          <w:ilvl w:val="0"/>
          <w:numId w:val="57"/>
        </w:numPr>
        <w:rPr>
          <w:rFonts w:cs="Arial"/>
        </w:rPr>
      </w:pPr>
      <w:r w:rsidRPr="006B3828">
        <w:rPr>
          <w:rFonts w:cs="Arial"/>
        </w:rPr>
        <w:t>The election of the Prim Committee Chair and Vice-Chair is run by</w:t>
      </w:r>
      <w:r w:rsidR="00F20B51" w:rsidRPr="006B3828">
        <w:rPr>
          <w:rFonts w:cs="Arial"/>
        </w:rPr>
        <w:t xml:space="preserve"> the Election Convenor(s) in accordance with section </w:t>
      </w:r>
      <w:r w:rsidR="00083A54" w:rsidRPr="006B3828">
        <w:rPr>
          <w:rFonts w:cs="Arial"/>
        </w:rPr>
        <w:fldChar w:fldCharType="begin"/>
      </w:r>
      <w:r w:rsidR="00083A54" w:rsidRPr="006B3828">
        <w:rPr>
          <w:rFonts w:cs="Arial"/>
        </w:rPr>
        <w:instrText xml:space="preserve"> REF _Ref495517081 \w \h </w:instrText>
      </w:r>
      <w:r w:rsidR="006B3828">
        <w:rPr>
          <w:rFonts w:cs="Arial"/>
        </w:rPr>
        <w:instrText xml:space="preserve"> \* MERGEFORMAT </w:instrText>
      </w:r>
      <w:r w:rsidR="00083A54" w:rsidRPr="006B3828">
        <w:rPr>
          <w:rFonts w:cs="Arial"/>
        </w:rPr>
      </w:r>
      <w:r w:rsidR="00083A54" w:rsidRPr="006B3828">
        <w:rPr>
          <w:rFonts w:cs="Arial"/>
        </w:rPr>
        <w:fldChar w:fldCharType="separate"/>
      </w:r>
      <w:proofErr w:type="gramStart"/>
      <w:r w:rsidR="002061B7">
        <w:rPr>
          <w:rFonts w:cs="Arial"/>
        </w:rPr>
        <w:t xml:space="preserve">103 </w:t>
      </w:r>
      <w:proofErr w:type="gramEnd"/>
      <w:r w:rsidR="00083A54" w:rsidRPr="006B3828">
        <w:rPr>
          <w:rFonts w:cs="Arial"/>
        </w:rPr>
        <w:fldChar w:fldCharType="end"/>
      </w:r>
      <w:r w:rsidR="00F20B51" w:rsidRPr="006B3828">
        <w:rPr>
          <w:rFonts w:cs="Arial"/>
        </w:rPr>
        <w:t>.</w:t>
      </w:r>
    </w:p>
    <w:p w14:paraId="10080ECB" w14:textId="5C48F9F5" w:rsidR="00D26BC9" w:rsidRPr="006B3828" w:rsidRDefault="00D26BC9" w:rsidP="00ED7B37">
      <w:pPr>
        <w:pStyle w:val="ListParagraph"/>
        <w:numPr>
          <w:ilvl w:val="0"/>
          <w:numId w:val="57"/>
        </w:numPr>
        <w:rPr>
          <w:rFonts w:cs="Arial"/>
        </w:rPr>
      </w:pPr>
      <w:r w:rsidRPr="006B3828">
        <w:rPr>
          <w:rFonts w:cs="Arial"/>
        </w:rPr>
        <w:t>Any former or outgoing Prim will be eligible to stand for the vacant position should/if –</w:t>
      </w:r>
    </w:p>
    <w:p w14:paraId="76AA05EA" w14:textId="3DDB4460" w:rsidR="00D26BC9" w:rsidRPr="006B3828" w:rsidRDefault="00D26BC9" w:rsidP="00ED7B37">
      <w:pPr>
        <w:pStyle w:val="ListParagraph"/>
        <w:numPr>
          <w:ilvl w:val="1"/>
          <w:numId w:val="57"/>
        </w:numPr>
        <w:rPr>
          <w:rFonts w:cs="Arial"/>
        </w:rPr>
      </w:pPr>
      <w:r w:rsidRPr="006B3828">
        <w:rPr>
          <w:rFonts w:cs="Arial"/>
        </w:rPr>
        <w:t xml:space="preserve">No PSO Prim in terms of subsection </w:t>
      </w:r>
      <w:r w:rsidR="00837F32" w:rsidRPr="006B3828">
        <w:rPr>
          <w:rFonts w:cs="Arial"/>
        </w:rPr>
        <w:fldChar w:fldCharType="begin"/>
      </w:r>
      <w:r w:rsidR="00837F32" w:rsidRPr="006B3828">
        <w:rPr>
          <w:rFonts w:cs="Arial"/>
        </w:rPr>
        <w:instrText xml:space="preserve"> REF _Ref495388747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(2)(a)</w:t>
      </w:r>
      <w:r w:rsidR="00837F32" w:rsidRPr="006B3828">
        <w:rPr>
          <w:rFonts w:cs="Arial"/>
        </w:rPr>
        <w:fldChar w:fldCharType="end"/>
      </w:r>
      <w:r w:rsidRPr="006B3828">
        <w:rPr>
          <w:rFonts w:cs="Arial"/>
        </w:rPr>
        <w:t xml:space="preserve"> or no residence Prim in terms of </w:t>
      </w:r>
      <w:r w:rsidR="00837F32" w:rsidRPr="006B3828">
        <w:rPr>
          <w:rFonts w:cs="Arial"/>
        </w:rPr>
        <w:fldChar w:fldCharType="begin"/>
      </w:r>
      <w:r w:rsidR="00837F32" w:rsidRPr="006B3828">
        <w:rPr>
          <w:rFonts w:cs="Arial"/>
        </w:rPr>
        <w:instrText xml:space="preserve"> REF _Ref495388756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(2)(b)</w:t>
      </w:r>
      <w:r w:rsidR="00837F32" w:rsidRPr="006B3828">
        <w:rPr>
          <w:rFonts w:cs="Arial"/>
        </w:rPr>
        <w:fldChar w:fldCharType="end"/>
      </w:r>
      <w:r w:rsidRPr="006B3828">
        <w:rPr>
          <w:rFonts w:cs="Arial"/>
        </w:rPr>
        <w:t xml:space="preserve"> avails him-/herself for election; or</w:t>
      </w:r>
    </w:p>
    <w:p w14:paraId="73B1E102" w14:textId="420B7C90" w:rsidR="00D26BC9" w:rsidRPr="006B3828" w:rsidRDefault="00D26BC9" w:rsidP="00ED7B37">
      <w:pPr>
        <w:pStyle w:val="ListParagraph"/>
        <w:numPr>
          <w:ilvl w:val="1"/>
          <w:numId w:val="57"/>
        </w:numPr>
        <w:rPr>
          <w:rFonts w:cs="Arial"/>
        </w:rPr>
      </w:pPr>
      <w:proofErr w:type="gramStart"/>
      <w:r w:rsidRPr="006B3828">
        <w:rPr>
          <w:rFonts w:cs="Arial"/>
        </w:rPr>
        <w:t>the</w:t>
      </w:r>
      <w:proofErr w:type="gramEnd"/>
      <w:r w:rsidRPr="006B3828">
        <w:rPr>
          <w:rFonts w:cs="Arial"/>
        </w:rPr>
        <w:t xml:space="preserve"> PSO Prim in terms of subsection</w:t>
      </w:r>
      <w:r w:rsidR="00837F32" w:rsidRPr="006B3828">
        <w:rPr>
          <w:rFonts w:cs="Arial"/>
        </w:rPr>
        <w:t xml:space="preserve"> </w:t>
      </w:r>
      <w:r w:rsidR="00837F32" w:rsidRPr="006B3828">
        <w:rPr>
          <w:rFonts w:cs="Arial"/>
        </w:rPr>
        <w:fldChar w:fldCharType="begin"/>
      </w:r>
      <w:r w:rsidR="00837F32" w:rsidRPr="006B3828">
        <w:rPr>
          <w:rFonts w:cs="Arial"/>
        </w:rPr>
        <w:instrText xml:space="preserve"> REF _Ref495388747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(2)(a)</w:t>
      </w:r>
      <w:r w:rsidR="00837F32" w:rsidRPr="006B3828">
        <w:rPr>
          <w:rFonts w:cs="Arial"/>
        </w:rPr>
        <w:fldChar w:fldCharType="end"/>
      </w:r>
      <w:r w:rsidR="00837F32" w:rsidRPr="006B3828">
        <w:rPr>
          <w:rFonts w:cs="Arial"/>
        </w:rPr>
        <w:t xml:space="preserve"> or residence Prim in terms of subsection </w:t>
      </w:r>
      <w:r w:rsidR="00837F32" w:rsidRPr="006B3828">
        <w:rPr>
          <w:rFonts w:cs="Arial"/>
        </w:rPr>
        <w:fldChar w:fldCharType="begin"/>
      </w:r>
      <w:r w:rsidR="00837F32" w:rsidRPr="006B3828">
        <w:rPr>
          <w:rFonts w:cs="Arial"/>
        </w:rPr>
        <w:instrText xml:space="preserve"> REF _Ref495388756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(2)(b)</w:t>
      </w:r>
      <w:r w:rsidR="00837F32" w:rsidRPr="006B3828">
        <w:rPr>
          <w:rFonts w:cs="Arial"/>
        </w:rPr>
        <w:fldChar w:fldCharType="end"/>
      </w:r>
      <w:r w:rsidR="00837F32" w:rsidRPr="006B3828">
        <w:rPr>
          <w:rFonts w:cs="Arial"/>
        </w:rPr>
        <w:t xml:space="preserve"> is not elected in terms of subsection </w:t>
      </w:r>
      <w:r w:rsidR="00837F32" w:rsidRPr="006B3828">
        <w:rPr>
          <w:rFonts w:cs="Arial"/>
        </w:rPr>
        <w:fldChar w:fldCharType="begin"/>
      </w:r>
      <w:r w:rsidR="00837F32" w:rsidRPr="006B3828">
        <w:rPr>
          <w:rFonts w:cs="Arial"/>
        </w:rPr>
        <w:instrText xml:space="preserve"> REF _Ref495388761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w:t>
      </w:r>
      <w:r w:rsidR="00837F32" w:rsidRPr="006B3828">
        <w:rPr>
          <w:rFonts w:cs="Arial"/>
        </w:rPr>
        <w:fldChar w:fldCharType="end"/>
      </w:r>
      <w:r w:rsidR="00837F32" w:rsidRPr="006B3828">
        <w:rPr>
          <w:rFonts w:cs="Arial"/>
        </w:rPr>
        <w:t>.</w:t>
      </w:r>
    </w:p>
    <w:p w14:paraId="0BBA1913" w14:textId="55700D77" w:rsidR="00837F32" w:rsidRPr="006B3828" w:rsidRDefault="00837F32" w:rsidP="006F7E65">
      <w:pPr>
        <w:pStyle w:val="Heading6"/>
        <w:rPr>
          <w:rFonts w:cs="Arial"/>
        </w:rPr>
      </w:pPr>
      <w:r w:rsidRPr="006B3828">
        <w:rPr>
          <w:rFonts w:cs="Arial"/>
        </w:rPr>
        <w:t>Duties and powers</w:t>
      </w:r>
    </w:p>
    <w:p w14:paraId="4F56F133" w14:textId="71E92E54" w:rsidR="00837F32" w:rsidRPr="006B3828" w:rsidRDefault="00837F32" w:rsidP="00ED7B37">
      <w:pPr>
        <w:pStyle w:val="ListParagraph"/>
        <w:numPr>
          <w:ilvl w:val="0"/>
          <w:numId w:val="58"/>
        </w:numPr>
        <w:rPr>
          <w:rFonts w:cs="Arial"/>
        </w:rPr>
      </w:pPr>
      <w:r w:rsidRPr="006B3828">
        <w:rPr>
          <w:rFonts w:cs="Arial"/>
        </w:rPr>
        <w:t>The Prim Committee represents the interests of the residents of residences and members of PSOs, in that capacity, at the SRC and the University management.</w:t>
      </w:r>
    </w:p>
    <w:p w14:paraId="2C6676D2" w14:textId="19A336C4" w:rsidR="00837F32" w:rsidRPr="006B3828" w:rsidRDefault="00837F32" w:rsidP="00ED7B37">
      <w:pPr>
        <w:pStyle w:val="ListParagraph"/>
        <w:numPr>
          <w:ilvl w:val="0"/>
          <w:numId w:val="58"/>
        </w:numPr>
        <w:rPr>
          <w:rFonts w:cs="Arial"/>
        </w:rPr>
      </w:pPr>
      <w:r w:rsidRPr="006B3828">
        <w:rPr>
          <w:rFonts w:cs="Arial"/>
        </w:rPr>
        <w:t>The Prim Committee has the powers necessary for the performance of its duties.</w:t>
      </w:r>
    </w:p>
    <w:p w14:paraId="0FC51CD8" w14:textId="77777777" w:rsidR="00F20B51" w:rsidRPr="006B3828" w:rsidRDefault="00F20B51" w:rsidP="006F7E65">
      <w:pPr>
        <w:pStyle w:val="Heading6"/>
        <w:rPr>
          <w:rFonts w:cs="Arial"/>
        </w:rPr>
      </w:pPr>
      <w:r w:rsidRPr="006B3828">
        <w:rPr>
          <w:rFonts w:cs="Arial"/>
        </w:rPr>
        <w:t>Constitutional mandate</w:t>
      </w:r>
    </w:p>
    <w:p w14:paraId="17F03B06" w14:textId="7856433A" w:rsidR="00F20B51" w:rsidRPr="006B3828" w:rsidRDefault="00F20B51" w:rsidP="00F20B51">
      <w:pPr>
        <w:rPr>
          <w:rFonts w:cs="Arial"/>
        </w:rPr>
      </w:pPr>
      <w:r w:rsidRPr="006B3828">
        <w:rPr>
          <w:rFonts w:cs="Arial"/>
        </w:rPr>
        <w:t>The Prim Committee has a constitutional mandate to actively promote the rights of students contained in</w:t>
      </w:r>
      <w:r w:rsidR="00693AEA">
        <w:rPr>
          <w:rFonts w:cs="Arial"/>
        </w:rPr>
        <w:t xml:space="preserve"> </w:t>
      </w:r>
      <w:r w:rsidR="00693AEA">
        <w:rPr>
          <w:rFonts w:cs="Arial"/>
        </w:rPr>
        <w:fldChar w:fldCharType="begin"/>
      </w:r>
      <w:r w:rsidR="00693AEA">
        <w:rPr>
          <w:rFonts w:cs="Arial"/>
        </w:rPr>
        <w:instrText xml:space="preserve"> REF _Ref495516640 \r \h </w:instrText>
      </w:r>
      <w:r w:rsidR="00693AEA">
        <w:rPr>
          <w:rFonts w:cs="Arial"/>
        </w:rPr>
      </w:r>
      <w:r w:rsidR="00693AEA">
        <w:rPr>
          <w:rFonts w:cs="Arial"/>
        </w:rPr>
        <w:fldChar w:fldCharType="separate"/>
      </w:r>
      <w:r w:rsidR="002061B7">
        <w:rPr>
          <w:rFonts w:cs="Arial"/>
        </w:rPr>
        <w:t>CHAPTER 2</w:t>
      </w:r>
      <w:r w:rsidR="00693AEA">
        <w:rPr>
          <w:rFonts w:cs="Arial"/>
        </w:rPr>
        <w:fldChar w:fldCharType="end"/>
      </w:r>
      <w:r w:rsidRPr="006B3828">
        <w:rPr>
          <w:rFonts w:cs="Arial"/>
        </w:rPr>
        <w:t xml:space="preserve">, and specifically the right, under section </w:t>
      </w:r>
      <w:r w:rsidRPr="006B3828">
        <w:rPr>
          <w:rFonts w:cs="Arial"/>
        </w:rPr>
        <w:fldChar w:fldCharType="begin"/>
      </w:r>
      <w:r w:rsidRPr="006B3828">
        <w:rPr>
          <w:rFonts w:cs="Arial"/>
        </w:rPr>
        <w:instrText xml:space="preserve"> REF _Ref495387324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8 </w:t>
      </w:r>
      <w:r w:rsidRPr="006B3828">
        <w:rPr>
          <w:rFonts w:cs="Arial"/>
        </w:rPr>
        <w:fldChar w:fldCharType="end"/>
      </w:r>
      <w:r w:rsidR="00837F32" w:rsidRPr="006B3828">
        <w:rPr>
          <w:rFonts w:cs="Arial"/>
        </w:rPr>
        <w:fldChar w:fldCharType="begin"/>
      </w:r>
      <w:r w:rsidR="00837F32" w:rsidRPr="006B3828">
        <w:rPr>
          <w:rFonts w:cs="Arial"/>
        </w:rPr>
        <w:instrText xml:space="preserve"> REF _Ref495388931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(1)</w:t>
      </w:r>
      <w:r w:rsidR="00837F32" w:rsidRPr="006B3828">
        <w:rPr>
          <w:rFonts w:cs="Arial"/>
        </w:rPr>
        <w:fldChar w:fldCharType="end"/>
      </w:r>
      <w:r w:rsidRPr="006B3828">
        <w:rPr>
          <w:rFonts w:cs="Arial"/>
        </w:rPr>
        <w:t xml:space="preserve">, </w:t>
      </w:r>
      <w:r w:rsidR="00837F32" w:rsidRPr="006B3828">
        <w:rPr>
          <w:rFonts w:cs="Arial"/>
        </w:rPr>
        <w:t>to an enabling campus environment in which student success and academic excellence are encouraged and pursued</w:t>
      </w:r>
      <w:r w:rsidRPr="006B3828">
        <w:rPr>
          <w:rFonts w:cs="Arial"/>
        </w:rPr>
        <w:t>.</w:t>
      </w:r>
    </w:p>
    <w:p w14:paraId="761523A0" w14:textId="77777777" w:rsidR="00F20B51" w:rsidRPr="006B3828" w:rsidRDefault="00F20B51" w:rsidP="006F7E65">
      <w:pPr>
        <w:pStyle w:val="Heading6"/>
        <w:rPr>
          <w:rFonts w:cs="Arial"/>
        </w:rPr>
      </w:pPr>
      <w:r w:rsidRPr="006B3828">
        <w:rPr>
          <w:rFonts w:cs="Arial"/>
        </w:rPr>
        <w:t>Constitutions, rules and regulations</w:t>
      </w:r>
    </w:p>
    <w:p w14:paraId="2404B826" w14:textId="1CB31B1B" w:rsidR="00F20B51" w:rsidRPr="006B3828" w:rsidRDefault="00F20B51" w:rsidP="00ED7B37">
      <w:pPr>
        <w:pStyle w:val="ListParagraph"/>
        <w:numPr>
          <w:ilvl w:val="0"/>
          <w:numId w:val="59"/>
        </w:numPr>
        <w:rPr>
          <w:rFonts w:cs="Arial"/>
        </w:rPr>
      </w:pPr>
      <w:r w:rsidRPr="006B3828">
        <w:rPr>
          <w:rFonts w:cs="Arial"/>
        </w:rPr>
        <w:t xml:space="preserve">The Prim Committee </w:t>
      </w:r>
      <w:proofErr w:type="gramStart"/>
      <w:r w:rsidRPr="006B3828">
        <w:rPr>
          <w:rFonts w:cs="Arial"/>
        </w:rPr>
        <w:t xml:space="preserve">may, upon approval by the </w:t>
      </w:r>
      <w:r w:rsidR="009A30DE">
        <w:rPr>
          <w:rFonts w:cs="Arial"/>
        </w:rPr>
        <w:t>Student Court</w:t>
      </w:r>
      <w:r w:rsidRPr="006B3828">
        <w:rPr>
          <w:rFonts w:cs="Arial"/>
        </w:rPr>
        <w:t>, accept</w:t>
      </w:r>
      <w:proofErr w:type="gramEnd"/>
      <w:r w:rsidRPr="006B3828">
        <w:rPr>
          <w:rFonts w:cs="Arial"/>
        </w:rPr>
        <w:t xml:space="preserve"> any constitutions, rules of regulations, or amendments thereto, that organise its activities.</w:t>
      </w:r>
    </w:p>
    <w:p w14:paraId="64194991" w14:textId="671ADC68" w:rsidR="00F20B51" w:rsidRPr="006B3828" w:rsidRDefault="00F20B51" w:rsidP="00ED7B37">
      <w:pPr>
        <w:pStyle w:val="ListParagraph"/>
        <w:numPr>
          <w:ilvl w:val="0"/>
          <w:numId w:val="56"/>
        </w:numPr>
        <w:rPr>
          <w:rFonts w:cs="Arial"/>
        </w:rPr>
      </w:pPr>
      <w:bookmarkStart w:id="77" w:name="_Ref495389022"/>
      <w:r w:rsidRPr="006B3828">
        <w:rPr>
          <w:rFonts w:cs="Arial"/>
        </w:rPr>
        <w:t xml:space="preserve">The </w:t>
      </w:r>
      <w:r w:rsidR="009A30DE">
        <w:rPr>
          <w:rFonts w:cs="Arial"/>
        </w:rPr>
        <w:t>Student Court</w:t>
      </w:r>
      <w:r w:rsidRPr="006B3828">
        <w:rPr>
          <w:rFonts w:cs="Arial"/>
        </w:rPr>
        <w:t xml:space="preserve"> may refuse to approved new constitutions, rules, regulations or amendments submitted by the Prim Committee on the grounds of –</w:t>
      </w:r>
      <w:bookmarkEnd w:id="77"/>
    </w:p>
    <w:p w14:paraId="39282F9F" w14:textId="77777777" w:rsidR="00F20B51" w:rsidRPr="006B3828" w:rsidRDefault="00F20B51" w:rsidP="00ED7B37">
      <w:pPr>
        <w:pStyle w:val="ListParagraph"/>
        <w:numPr>
          <w:ilvl w:val="1"/>
          <w:numId w:val="56"/>
        </w:numPr>
        <w:rPr>
          <w:rFonts w:cs="Arial"/>
        </w:rPr>
      </w:pPr>
      <w:r w:rsidRPr="006B3828">
        <w:rPr>
          <w:rFonts w:cs="Arial"/>
        </w:rPr>
        <w:t>procedural fairness; or</w:t>
      </w:r>
    </w:p>
    <w:p w14:paraId="55B7A879" w14:textId="080240CA" w:rsidR="00F20B51" w:rsidRPr="006B3828" w:rsidRDefault="00F20B51" w:rsidP="00ED7B37">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Prim Committee’s constitutional mandate or the constitutional framework of student leadership at the University.</w:t>
      </w:r>
    </w:p>
    <w:p w14:paraId="64DEAFC1" w14:textId="79DEF898" w:rsidR="00ED7B37" w:rsidRPr="006B3828" w:rsidRDefault="00F20B51" w:rsidP="00ED7B37">
      <w:pPr>
        <w:pStyle w:val="ListParagraph"/>
        <w:numPr>
          <w:ilvl w:val="0"/>
          <w:numId w:val="56"/>
        </w:numPr>
        <w:rPr>
          <w:rFonts w:cs="Arial"/>
        </w:rPr>
      </w:pPr>
      <w:r w:rsidRPr="006B3828">
        <w:rPr>
          <w:rFonts w:cs="Arial"/>
        </w:rPr>
        <w:t xml:space="preserve">The Prim Committee may appeal </w:t>
      </w:r>
      <w:proofErr w:type="gramStart"/>
      <w:r w:rsidRPr="006B3828">
        <w:rPr>
          <w:rFonts w:cs="Arial"/>
        </w:rPr>
        <w:t xml:space="preserve">to the </w:t>
      </w:r>
      <w:r w:rsidR="009F6F30">
        <w:rPr>
          <w:rFonts w:cs="Arial"/>
        </w:rPr>
        <w:t>Appeal Court</w:t>
      </w:r>
      <w:r w:rsidRPr="006B3828">
        <w:rPr>
          <w:rFonts w:cs="Arial"/>
        </w:rPr>
        <w:t xml:space="preserve"> against a refusal by the SRC under subsection</w:t>
      </w:r>
      <w:r w:rsidR="00837F32" w:rsidRPr="006B3828">
        <w:rPr>
          <w:rFonts w:cs="Arial"/>
        </w:rPr>
        <w:t xml:space="preserve"> </w:t>
      </w:r>
      <w:r w:rsidR="00837F32" w:rsidRPr="006B3828">
        <w:rPr>
          <w:rFonts w:cs="Arial"/>
        </w:rPr>
        <w:fldChar w:fldCharType="begin"/>
      </w:r>
      <w:r w:rsidR="00837F32" w:rsidRPr="006B3828">
        <w:rPr>
          <w:rFonts w:cs="Arial"/>
        </w:rPr>
        <w:instrText xml:space="preserve"> REF _Ref495389022 \w \h </w:instrText>
      </w:r>
      <w:r w:rsidR="006B3828">
        <w:rPr>
          <w:rFonts w:cs="Arial"/>
        </w:rPr>
        <w:instrText xml:space="preserve"> \* MERGEFORMAT </w:instrText>
      </w:r>
      <w:r w:rsidR="00837F32" w:rsidRPr="006B3828">
        <w:rPr>
          <w:rFonts w:cs="Arial"/>
        </w:rPr>
      </w:r>
      <w:r w:rsidR="00837F32" w:rsidRPr="006B3828">
        <w:rPr>
          <w:rFonts w:cs="Arial"/>
        </w:rPr>
        <w:fldChar w:fldCharType="separate"/>
      </w:r>
      <w:r w:rsidR="002061B7">
        <w:rPr>
          <w:rFonts w:cs="Arial"/>
        </w:rPr>
        <w:t>(2)</w:t>
      </w:r>
      <w:proofErr w:type="gramEnd"/>
      <w:r w:rsidR="00837F32" w:rsidRPr="006B3828">
        <w:rPr>
          <w:rFonts w:cs="Arial"/>
        </w:rPr>
        <w:fldChar w:fldCharType="end"/>
      </w:r>
      <w:r w:rsidRPr="006B3828">
        <w:rPr>
          <w:rFonts w:cs="Arial"/>
        </w:rPr>
        <w:t>.</w:t>
      </w:r>
      <w:r w:rsidR="00ED7B37" w:rsidRPr="006B3828">
        <w:rPr>
          <w:rFonts w:cs="Arial"/>
        </w:rPr>
        <w:br w:type="page"/>
      </w:r>
    </w:p>
    <w:p w14:paraId="0A54793C" w14:textId="14A2CF25" w:rsidR="0057472C" w:rsidRPr="006B3828" w:rsidRDefault="0057472C" w:rsidP="0057472C">
      <w:pPr>
        <w:pStyle w:val="Heading1"/>
        <w:rPr>
          <w:rFonts w:cs="Arial"/>
        </w:rPr>
      </w:pPr>
      <w:bookmarkStart w:id="78" w:name="_Toc521495228"/>
      <w:bookmarkStart w:id="79" w:name="_Ref522576585"/>
      <w:r w:rsidRPr="006B3828">
        <w:rPr>
          <w:rFonts w:cs="Arial"/>
        </w:rPr>
        <w:lastRenderedPageBreak/>
        <w:t xml:space="preserve">The </w:t>
      </w:r>
      <w:r w:rsidR="00C449A6">
        <w:rPr>
          <w:rFonts w:cs="Arial"/>
        </w:rPr>
        <w:t>senior Prim Committee</w:t>
      </w:r>
      <w:bookmarkEnd w:id="78"/>
      <w:bookmarkEnd w:id="79"/>
    </w:p>
    <w:p w14:paraId="65BBAC6A" w14:textId="77777777" w:rsidR="0057472C" w:rsidRPr="006B3828" w:rsidRDefault="0057472C" w:rsidP="0057472C">
      <w:pPr>
        <w:pStyle w:val="Heading6"/>
        <w:rPr>
          <w:rFonts w:cs="Arial"/>
        </w:rPr>
      </w:pPr>
      <w:r w:rsidRPr="006B3828">
        <w:rPr>
          <w:rFonts w:cs="Arial"/>
        </w:rPr>
        <w:t>Composition</w:t>
      </w:r>
    </w:p>
    <w:p w14:paraId="6BD2527F" w14:textId="5254D8B5" w:rsidR="0057472C" w:rsidRDefault="0057472C" w:rsidP="009A30DE">
      <w:pPr>
        <w:pStyle w:val="ListParagraph"/>
        <w:numPr>
          <w:ilvl w:val="0"/>
          <w:numId w:val="106"/>
        </w:numPr>
        <w:rPr>
          <w:rFonts w:cs="Arial"/>
        </w:rPr>
      </w:pPr>
      <w:r w:rsidRPr="00843CE9">
        <w:rPr>
          <w:rFonts w:cs="Arial"/>
        </w:rPr>
        <w:t xml:space="preserve">The </w:t>
      </w:r>
      <w:r w:rsidR="00C449A6" w:rsidRPr="00843CE9">
        <w:rPr>
          <w:rFonts w:cs="Arial"/>
        </w:rPr>
        <w:t xml:space="preserve">Senior Prim Committee </w:t>
      </w:r>
      <w:r w:rsidRPr="00843CE9">
        <w:rPr>
          <w:rFonts w:cs="Arial"/>
        </w:rPr>
        <w:t xml:space="preserve">consists of a Chair, a Vice-Chair, and the Prim, or their nominee, of each </w:t>
      </w:r>
      <w:r w:rsidR="004F6FB0">
        <w:rPr>
          <w:rFonts w:cs="Arial"/>
        </w:rPr>
        <w:t xml:space="preserve">senior </w:t>
      </w:r>
      <w:r w:rsidRPr="00843CE9">
        <w:rPr>
          <w:rFonts w:cs="Arial"/>
        </w:rPr>
        <w:t xml:space="preserve">residence, as well as any other members that </w:t>
      </w:r>
      <w:proofErr w:type="gramStart"/>
      <w:r w:rsidRPr="00843CE9">
        <w:rPr>
          <w:rFonts w:cs="Arial"/>
        </w:rPr>
        <w:t>are provided for</w:t>
      </w:r>
      <w:proofErr w:type="gramEnd"/>
      <w:r w:rsidRPr="00843CE9">
        <w:rPr>
          <w:rFonts w:cs="Arial"/>
        </w:rPr>
        <w:t xml:space="preserve"> in the constitution of the </w:t>
      </w:r>
      <w:r w:rsidR="00C449A6" w:rsidRPr="00843CE9">
        <w:rPr>
          <w:rFonts w:cs="Arial"/>
        </w:rPr>
        <w:t>Senior Prim Committee</w:t>
      </w:r>
      <w:r w:rsidRPr="00843CE9">
        <w:rPr>
          <w:rFonts w:cs="Arial"/>
        </w:rPr>
        <w:t>.</w:t>
      </w:r>
    </w:p>
    <w:p w14:paraId="49B5140D" w14:textId="6D6C4504" w:rsidR="0057472C" w:rsidRPr="00D34448" w:rsidRDefault="0057472C" w:rsidP="00D34448">
      <w:pPr>
        <w:pStyle w:val="ListParagraph"/>
        <w:numPr>
          <w:ilvl w:val="0"/>
          <w:numId w:val="57"/>
        </w:numPr>
        <w:rPr>
          <w:rFonts w:cs="Arial"/>
        </w:rPr>
      </w:pPr>
      <w:r w:rsidRPr="006B3828">
        <w:rPr>
          <w:rFonts w:cs="Arial"/>
        </w:rPr>
        <w:t>T</w:t>
      </w:r>
      <w:r w:rsidRPr="00D34448">
        <w:rPr>
          <w:rFonts w:cs="Arial"/>
        </w:rPr>
        <w:t>he Chair</w:t>
      </w:r>
      <w:r w:rsidR="00D34448">
        <w:rPr>
          <w:rFonts w:cs="Arial"/>
        </w:rPr>
        <w:t xml:space="preserve"> must have been a resident in a senior residence for at least one year, and be elected from within the Senior Prim Committee.</w:t>
      </w:r>
    </w:p>
    <w:p w14:paraId="42CF03E6" w14:textId="21065DF9" w:rsidR="0057472C" w:rsidRPr="006B3828" w:rsidRDefault="0057472C" w:rsidP="0057472C">
      <w:pPr>
        <w:pStyle w:val="ListParagraph"/>
        <w:numPr>
          <w:ilvl w:val="0"/>
          <w:numId w:val="57"/>
        </w:numPr>
        <w:rPr>
          <w:rFonts w:cs="Arial"/>
        </w:rPr>
      </w:pPr>
      <w:r w:rsidRPr="006B3828">
        <w:rPr>
          <w:rFonts w:cs="Arial"/>
        </w:rPr>
        <w:t xml:space="preserve">The election of the </w:t>
      </w:r>
      <w:r w:rsidR="00C449A6">
        <w:rPr>
          <w:rFonts w:cs="Arial"/>
        </w:rPr>
        <w:t>Senior Prim Committee</w:t>
      </w:r>
      <w:r w:rsidR="00C449A6" w:rsidRPr="006B3828">
        <w:rPr>
          <w:rFonts w:cs="Arial"/>
        </w:rPr>
        <w:t xml:space="preserve"> </w:t>
      </w:r>
      <w:r w:rsidRPr="006B3828">
        <w:rPr>
          <w:rFonts w:cs="Arial"/>
        </w:rPr>
        <w:t xml:space="preserve">Chair and Vice-Chair is run by the Election Convenor(s) in accordance with section </w:t>
      </w:r>
      <w:r w:rsidRPr="006B3828">
        <w:rPr>
          <w:rFonts w:cs="Arial"/>
        </w:rPr>
        <w:fldChar w:fldCharType="begin"/>
      </w:r>
      <w:r w:rsidRPr="006B3828">
        <w:rPr>
          <w:rFonts w:cs="Arial"/>
        </w:rPr>
        <w:instrText xml:space="preserve"> REF _Ref495517081 \w \h </w:instrText>
      </w:r>
      <w:r>
        <w:rPr>
          <w:rFonts w:cs="Arial"/>
        </w:rPr>
        <w:instrText xml:space="preserve"> \* MERGEFORMAT </w:instrText>
      </w:r>
      <w:r w:rsidRPr="006B3828">
        <w:rPr>
          <w:rFonts w:cs="Arial"/>
        </w:rPr>
      </w:r>
      <w:r w:rsidRPr="006B3828">
        <w:rPr>
          <w:rFonts w:cs="Arial"/>
        </w:rPr>
        <w:fldChar w:fldCharType="separate"/>
      </w:r>
      <w:proofErr w:type="gramStart"/>
      <w:r w:rsidR="002061B7">
        <w:rPr>
          <w:rFonts w:cs="Arial"/>
        </w:rPr>
        <w:t xml:space="preserve">103 </w:t>
      </w:r>
      <w:proofErr w:type="gramEnd"/>
      <w:r w:rsidRPr="006B3828">
        <w:rPr>
          <w:rFonts w:cs="Arial"/>
        </w:rPr>
        <w:fldChar w:fldCharType="end"/>
      </w:r>
      <w:r w:rsidRPr="006B3828">
        <w:rPr>
          <w:rFonts w:cs="Arial"/>
        </w:rPr>
        <w:t>.</w:t>
      </w:r>
    </w:p>
    <w:p w14:paraId="74DC96E6" w14:textId="77777777" w:rsidR="0057472C" w:rsidRPr="006B3828" w:rsidRDefault="0057472C" w:rsidP="0057472C">
      <w:pPr>
        <w:pStyle w:val="Heading6"/>
        <w:rPr>
          <w:rFonts w:cs="Arial"/>
        </w:rPr>
      </w:pPr>
      <w:r w:rsidRPr="006B3828">
        <w:rPr>
          <w:rFonts w:cs="Arial"/>
        </w:rPr>
        <w:t>Duties and powers</w:t>
      </w:r>
    </w:p>
    <w:p w14:paraId="4D95DF21" w14:textId="41398188" w:rsidR="0057472C" w:rsidRPr="00843CE9" w:rsidRDefault="0057472C" w:rsidP="009A30DE">
      <w:pPr>
        <w:pStyle w:val="ListParagraph"/>
        <w:numPr>
          <w:ilvl w:val="0"/>
          <w:numId w:val="107"/>
        </w:numPr>
        <w:rPr>
          <w:rFonts w:cs="Arial"/>
        </w:rPr>
      </w:pPr>
      <w:r w:rsidRPr="00843CE9">
        <w:rPr>
          <w:rFonts w:cs="Arial"/>
        </w:rPr>
        <w:t xml:space="preserve">The </w:t>
      </w:r>
      <w:r w:rsidR="00C449A6" w:rsidRPr="00843CE9">
        <w:rPr>
          <w:rFonts w:cs="Arial"/>
        </w:rPr>
        <w:t xml:space="preserve">Senior Prim Committee </w:t>
      </w:r>
      <w:r w:rsidRPr="00843CE9">
        <w:rPr>
          <w:rFonts w:cs="Arial"/>
        </w:rPr>
        <w:t>represents the interests of the residents of</w:t>
      </w:r>
      <w:r w:rsidR="00B93FD0">
        <w:rPr>
          <w:rFonts w:cs="Arial"/>
        </w:rPr>
        <w:t xml:space="preserve"> senior</w:t>
      </w:r>
      <w:r w:rsidRPr="00843CE9">
        <w:rPr>
          <w:rFonts w:cs="Arial"/>
        </w:rPr>
        <w:t xml:space="preserve"> residences, in that capacity, at the SRC and the University management.</w:t>
      </w:r>
    </w:p>
    <w:p w14:paraId="099DCC49" w14:textId="486A302B" w:rsidR="0057472C" w:rsidRPr="006B3828" w:rsidRDefault="0057472C" w:rsidP="0057472C">
      <w:pPr>
        <w:pStyle w:val="ListParagraph"/>
        <w:numPr>
          <w:ilvl w:val="0"/>
          <w:numId w:val="58"/>
        </w:numPr>
        <w:rPr>
          <w:rFonts w:cs="Arial"/>
        </w:rPr>
      </w:pPr>
      <w:r w:rsidRPr="006B3828">
        <w:rPr>
          <w:rFonts w:cs="Arial"/>
        </w:rPr>
        <w:t xml:space="preserve">The </w:t>
      </w:r>
      <w:r w:rsidR="00C449A6">
        <w:rPr>
          <w:rFonts w:cs="Arial"/>
        </w:rPr>
        <w:t>Senior Prim Committee</w:t>
      </w:r>
      <w:r w:rsidR="00C449A6" w:rsidRPr="006B3828">
        <w:rPr>
          <w:rFonts w:cs="Arial"/>
        </w:rPr>
        <w:t xml:space="preserve"> </w:t>
      </w:r>
      <w:r w:rsidRPr="006B3828">
        <w:rPr>
          <w:rFonts w:cs="Arial"/>
        </w:rPr>
        <w:t>has the powers necessary for the performance of its duties.</w:t>
      </w:r>
    </w:p>
    <w:p w14:paraId="05B2B117" w14:textId="77777777" w:rsidR="0057472C" w:rsidRPr="006B3828" w:rsidRDefault="0057472C" w:rsidP="0057472C">
      <w:pPr>
        <w:pStyle w:val="Heading6"/>
        <w:rPr>
          <w:rFonts w:cs="Arial"/>
        </w:rPr>
      </w:pPr>
      <w:r w:rsidRPr="006B3828">
        <w:rPr>
          <w:rFonts w:cs="Arial"/>
        </w:rPr>
        <w:t>Constitutional mandate</w:t>
      </w:r>
    </w:p>
    <w:p w14:paraId="3340650C" w14:textId="363FD3EC" w:rsidR="0057472C" w:rsidRPr="006B3828" w:rsidRDefault="0057472C" w:rsidP="0057472C">
      <w:pPr>
        <w:rPr>
          <w:rFonts w:cs="Arial"/>
        </w:rPr>
      </w:pPr>
      <w:r w:rsidRPr="006B3828">
        <w:rPr>
          <w:rFonts w:cs="Arial"/>
        </w:rPr>
        <w:t xml:space="preserve">The </w:t>
      </w:r>
      <w:r w:rsidR="00C449A6">
        <w:rPr>
          <w:rFonts w:cs="Arial"/>
        </w:rPr>
        <w:t>Senior Prim Committee</w:t>
      </w:r>
      <w:r w:rsidR="00C449A6" w:rsidRPr="006B3828">
        <w:rPr>
          <w:rFonts w:cs="Arial"/>
        </w:rPr>
        <w:t xml:space="preserve"> </w:t>
      </w:r>
      <w:r w:rsidRPr="006B3828">
        <w:rPr>
          <w:rFonts w:cs="Arial"/>
        </w:rPr>
        <w:t>has a constitutional mandate to actively promote the rights of students contained in</w:t>
      </w:r>
      <w:r w:rsidR="00693AEA">
        <w:rPr>
          <w:rFonts w:cs="Arial"/>
        </w:rPr>
        <w:t xml:space="preserve"> </w:t>
      </w:r>
      <w:r w:rsidR="00693AEA">
        <w:rPr>
          <w:rFonts w:cs="Arial"/>
        </w:rPr>
        <w:fldChar w:fldCharType="begin"/>
      </w:r>
      <w:r w:rsidR="00693AEA">
        <w:rPr>
          <w:rFonts w:cs="Arial"/>
        </w:rPr>
        <w:instrText xml:space="preserve"> REF _Ref495516640 \r \h </w:instrText>
      </w:r>
      <w:r w:rsidR="00693AEA">
        <w:rPr>
          <w:rFonts w:cs="Arial"/>
        </w:rPr>
      </w:r>
      <w:r w:rsidR="00693AEA">
        <w:rPr>
          <w:rFonts w:cs="Arial"/>
        </w:rPr>
        <w:fldChar w:fldCharType="separate"/>
      </w:r>
      <w:r w:rsidR="002061B7">
        <w:rPr>
          <w:rFonts w:cs="Arial"/>
        </w:rPr>
        <w:t>CHAPTER 2</w:t>
      </w:r>
      <w:r w:rsidR="00693AEA">
        <w:rPr>
          <w:rFonts w:cs="Arial"/>
        </w:rPr>
        <w:fldChar w:fldCharType="end"/>
      </w:r>
      <w:r w:rsidRPr="006B3828">
        <w:rPr>
          <w:rFonts w:cs="Arial"/>
        </w:rPr>
        <w:t xml:space="preserve">, and specifically the right, under section </w:t>
      </w:r>
      <w:r w:rsidRPr="006B3828">
        <w:rPr>
          <w:rFonts w:cs="Arial"/>
        </w:rPr>
        <w:fldChar w:fldCharType="begin"/>
      </w:r>
      <w:r w:rsidRPr="006B3828">
        <w:rPr>
          <w:rFonts w:cs="Arial"/>
        </w:rPr>
        <w:instrText xml:space="preserve"> REF _Ref495387324 \w \h </w:instrText>
      </w:r>
      <w:r>
        <w:rPr>
          <w:rFonts w:cs="Arial"/>
        </w:rPr>
        <w:instrText xml:space="preserve"> \* MERGEFORMAT </w:instrText>
      </w:r>
      <w:r w:rsidRPr="006B3828">
        <w:rPr>
          <w:rFonts w:cs="Arial"/>
        </w:rPr>
      </w:r>
      <w:r w:rsidRPr="006B3828">
        <w:rPr>
          <w:rFonts w:cs="Arial"/>
        </w:rPr>
        <w:fldChar w:fldCharType="separate"/>
      </w:r>
      <w:r w:rsidR="002061B7">
        <w:rPr>
          <w:rFonts w:cs="Arial"/>
        </w:rPr>
        <w:t xml:space="preserve">8 </w:t>
      </w:r>
      <w:r w:rsidRPr="006B3828">
        <w:rPr>
          <w:rFonts w:cs="Arial"/>
        </w:rPr>
        <w:fldChar w:fldCharType="end"/>
      </w:r>
      <w:r w:rsidRPr="006B3828">
        <w:rPr>
          <w:rFonts w:cs="Arial"/>
        </w:rPr>
        <w:fldChar w:fldCharType="begin"/>
      </w:r>
      <w:r w:rsidRPr="006B3828">
        <w:rPr>
          <w:rFonts w:cs="Arial"/>
        </w:rPr>
        <w:instrText xml:space="preserve"> REF _Ref495388931 \w \h </w:instrText>
      </w:r>
      <w:r>
        <w:rPr>
          <w:rFonts w:cs="Arial"/>
        </w:rPr>
        <w:instrText xml:space="preserve"> \* MERGEFORMAT </w:instrText>
      </w:r>
      <w:r w:rsidRPr="006B3828">
        <w:rPr>
          <w:rFonts w:cs="Arial"/>
        </w:rPr>
      </w:r>
      <w:r w:rsidRPr="006B3828">
        <w:rPr>
          <w:rFonts w:cs="Arial"/>
        </w:rPr>
        <w:fldChar w:fldCharType="separate"/>
      </w:r>
      <w:r w:rsidR="002061B7">
        <w:rPr>
          <w:rFonts w:cs="Arial"/>
        </w:rPr>
        <w:t>(1)</w:t>
      </w:r>
      <w:r w:rsidRPr="006B3828">
        <w:rPr>
          <w:rFonts w:cs="Arial"/>
        </w:rPr>
        <w:fldChar w:fldCharType="end"/>
      </w:r>
      <w:r w:rsidRPr="006B3828">
        <w:rPr>
          <w:rFonts w:cs="Arial"/>
        </w:rPr>
        <w:t>, to an enabling campus environment in which student success and academic excellence are encouraged and pursued.</w:t>
      </w:r>
    </w:p>
    <w:p w14:paraId="48713ED9" w14:textId="77777777" w:rsidR="0057472C" w:rsidRPr="006B3828" w:rsidRDefault="0057472C" w:rsidP="0057472C">
      <w:pPr>
        <w:pStyle w:val="Heading6"/>
        <w:rPr>
          <w:rFonts w:cs="Arial"/>
        </w:rPr>
      </w:pPr>
      <w:bookmarkStart w:id="80" w:name="_Ref522576461"/>
      <w:r w:rsidRPr="006B3828">
        <w:rPr>
          <w:rFonts w:cs="Arial"/>
        </w:rPr>
        <w:t>Constitutions, rules and regulations</w:t>
      </w:r>
      <w:bookmarkEnd w:id="80"/>
    </w:p>
    <w:p w14:paraId="3B84DB3B" w14:textId="5D7AB32E" w:rsidR="0057472C" w:rsidRPr="004F6FB0" w:rsidRDefault="0057472C" w:rsidP="009A30DE">
      <w:pPr>
        <w:pStyle w:val="ListParagraph"/>
        <w:numPr>
          <w:ilvl w:val="0"/>
          <w:numId w:val="108"/>
        </w:numPr>
        <w:rPr>
          <w:rFonts w:cs="Arial"/>
        </w:rPr>
      </w:pPr>
      <w:r w:rsidRPr="00843CE9">
        <w:rPr>
          <w:rFonts w:cs="Arial"/>
        </w:rPr>
        <w:t xml:space="preserve">The </w:t>
      </w:r>
      <w:r w:rsidR="00C449A6" w:rsidRPr="00843CE9">
        <w:rPr>
          <w:rFonts w:cs="Arial"/>
        </w:rPr>
        <w:t xml:space="preserve">Senior Prim Committee </w:t>
      </w:r>
      <w:proofErr w:type="gramStart"/>
      <w:r w:rsidRPr="00843CE9">
        <w:rPr>
          <w:rFonts w:cs="Arial"/>
        </w:rPr>
        <w:t xml:space="preserve">may, upon approval by the </w:t>
      </w:r>
      <w:r w:rsidR="009A30DE">
        <w:rPr>
          <w:rFonts w:cs="Arial"/>
        </w:rPr>
        <w:t>Student Court</w:t>
      </w:r>
      <w:r w:rsidRPr="00843CE9">
        <w:rPr>
          <w:rFonts w:cs="Arial"/>
        </w:rPr>
        <w:t>, accept</w:t>
      </w:r>
      <w:proofErr w:type="gramEnd"/>
      <w:r w:rsidRPr="00843CE9">
        <w:rPr>
          <w:rFonts w:cs="Arial"/>
        </w:rPr>
        <w:t xml:space="preserve"> any constitutions, rules of regulations, or amendments thereto, that organise its activities.</w:t>
      </w:r>
    </w:p>
    <w:p w14:paraId="72DB3C73" w14:textId="2B1CD81D" w:rsidR="0057472C" w:rsidRPr="006B3828" w:rsidRDefault="0057472C" w:rsidP="0057472C">
      <w:pPr>
        <w:pStyle w:val="ListParagraph"/>
        <w:numPr>
          <w:ilvl w:val="0"/>
          <w:numId w:val="56"/>
        </w:numPr>
        <w:rPr>
          <w:rFonts w:cs="Arial"/>
        </w:rPr>
      </w:pPr>
      <w:r w:rsidRPr="006B3828">
        <w:rPr>
          <w:rFonts w:cs="Arial"/>
        </w:rPr>
        <w:t xml:space="preserve">The </w:t>
      </w:r>
      <w:r w:rsidR="00CA281B">
        <w:rPr>
          <w:rFonts w:cs="Arial"/>
        </w:rPr>
        <w:t>Student Court</w:t>
      </w:r>
      <w:r w:rsidRPr="006B3828">
        <w:rPr>
          <w:rFonts w:cs="Arial"/>
        </w:rPr>
        <w:t xml:space="preserve"> may refuse to approved new constitutions, rules, regulations or amendments submitted by the </w:t>
      </w:r>
      <w:r w:rsidR="00C449A6">
        <w:rPr>
          <w:rFonts w:cs="Arial"/>
        </w:rPr>
        <w:t>Senior Prim Committee</w:t>
      </w:r>
      <w:r w:rsidR="00C449A6" w:rsidRPr="006B3828">
        <w:rPr>
          <w:rFonts w:cs="Arial"/>
        </w:rPr>
        <w:t xml:space="preserve"> </w:t>
      </w:r>
      <w:r w:rsidRPr="006B3828">
        <w:rPr>
          <w:rFonts w:cs="Arial"/>
        </w:rPr>
        <w:t>on the grounds of –</w:t>
      </w:r>
    </w:p>
    <w:p w14:paraId="5FAAF5B2" w14:textId="77777777" w:rsidR="0057472C" w:rsidRPr="006B3828" w:rsidRDefault="0057472C" w:rsidP="0057472C">
      <w:pPr>
        <w:pStyle w:val="ListParagraph"/>
        <w:numPr>
          <w:ilvl w:val="1"/>
          <w:numId w:val="56"/>
        </w:numPr>
        <w:rPr>
          <w:rFonts w:cs="Arial"/>
        </w:rPr>
      </w:pPr>
      <w:r w:rsidRPr="006B3828">
        <w:rPr>
          <w:rFonts w:cs="Arial"/>
        </w:rPr>
        <w:t>procedural fairness; or</w:t>
      </w:r>
    </w:p>
    <w:p w14:paraId="3CA0997D" w14:textId="7D92F4B5" w:rsidR="0057472C" w:rsidRPr="006B3828" w:rsidRDefault="0057472C" w:rsidP="0057472C">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w:t>
      </w:r>
      <w:r w:rsidR="00C449A6">
        <w:rPr>
          <w:rFonts w:cs="Arial"/>
        </w:rPr>
        <w:t>Senior Prim Committee</w:t>
      </w:r>
      <w:r w:rsidRPr="006B3828">
        <w:rPr>
          <w:rFonts w:cs="Arial"/>
        </w:rPr>
        <w:t>’s constitutional mandate or the constitutional framework of student leadership at the University.</w:t>
      </w:r>
    </w:p>
    <w:p w14:paraId="782D127E" w14:textId="00F99CAF" w:rsidR="0057472C" w:rsidRPr="006B3828" w:rsidRDefault="0057472C" w:rsidP="0057472C">
      <w:pPr>
        <w:pStyle w:val="ListParagraph"/>
        <w:numPr>
          <w:ilvl w:val="0"/>
          <w:numId w:val="56"/>
        </w:numPr>
        <w:rPr>
          <w:rFonts w:cs="Arial"/>
        </w:rPr>
      </w:pPr>
      <w:r w:rsidRPr="006B3828">
        <w:rPr>
          <w:rFonts w:cs="Arial"/>
        </w:rPr>
        <w:t xml:space="preserve">The </w:t>
      </w:r>
      <w:r w:rsidR="00C449A6">
        <w:rPr>
          <w:rFonts w:cs="Arial"/>
        </w:rPr>
        <w:t>Senior Prim Committee</w:t>
      </w:r>
      <w:r w:rsidR="00C449A6" w:rsidRPr="006B3828">
        <w:rPr>
          <w:rFonts w:cs="Arial"/>
        </w:rPr>
        <w:t xml:space="preserve"> </w:t>
      </w:r>
      <w:r w:rsidRPr="006B3828">
        <w:rPr>
          <w:rFonts w:cs="Arial"/>
        </w:rPr>
        <w:t xml:space="preserve">may appeal </w:t>
      </w:r>
      <w:proofErr w:type="gramStart"/>
      <w:r w:rsidRPr="006B3828">
        <w:rPr>
          <w:rFonts w:cs="Arial"/>
        </w:rPr>
        <w:t xml:space="preserve">to the </w:t>
      </w:r>
      <w:r w:rsidR="009F6F30">
        <w:rPr>
          <w:rFonts w:cs="Arial"/>
        </w:rPr>
        <w:t>Appeal Court</w:t>
      </w:r>
      <w:r w:rsidRPr="006B3828">
        <w:rPr>
          <w:rFonts w:cs="Arial"/>
        </w:rPr>
        <w:t xml:space="preserve"> against a refusal by the SRC under subsection </w:t>
      </w:r>
      <w:r w:rsidRPr="006B3828">
        <w:rPr>
          <w:rFonts w:cs="Arial"/>
        </w:rPr>
        <w:fldChar w:fldCharType="begin"/>
      </w:r>
      <w:r w:rsidRPr="006B3828">
        <w:rPr>
          <w:rFonts w:cs="Arial"/>
        </w:rPr>
        <w:instrText xml:space="preserve"> REF _Ref495389022 \w \h </w:instrText>
      </w:r>
      <w:r>
        <w:rPr>
          <w:rFonts w:cs="Arial"/>
        </w:rPr>
        <w:instrText xml:space="preserve"> \* MERGEFORMAT </w:instrText>
      </w:r>
      <w:r w:rsidRPr="006B3828">
        <w:rPr>
          <w:rFonts w:cs="Arial"/>
        </w:rPr>
      </w:r>
      <w:r w:rsidRPr="006B3828">
        <w:rPr>
          <w:rFonts w:cs="Arial"/>
        </w:rPr>
        <w:fldChar w:fldCharType="separate"/>
      </w:r>
      <w:r w:rsidR="002061B7">
        <w:rPr>
          <w:rFonts w:cs="Arial"/>
        </w:rPr>
        <w:t>(2)</w:t>
      </w:r>
      <w:proofErr w:type="gramEnd"/>
      <w:r w:rsidRPr="006B3828">
        <w:rPr>
          <w:rFonts w:cs="Arial"/>
        </w:rPr>
        <w:fldChar w:fldCharType="end"/>
      </w:r>
      <w:r w:rsidRPr="006B3828">
        <w:rPr>
          <w:rFonts w:cs="Arial"/>
        </w:rPr>
        <w:t>.</w:t>
      </w:r>
      <w:r w:rsidRPr="006B3828">
        <w:rPr>
          <w:rFonts w:cs="Arial"/>
        </w:rPr>
        <w:br w:type="page"/>
      </w:r>
    </w:p>
    <w:p w14:paraId="3B6759C3" w14:textId="61B5A421" w:rsidR="00F20B51" w:rsidRPr="006B3828" w:rsidRDefault="00F20B51" w:rsidP="00F20B51">
      <w:pPr>
        <w:pStyle w:val="Heading1"/>
        <w:rPr>
          <w:rFonts w:cs="Arial"/>
        </w:rPr>
      </w:pPr>
      <w:bookmarkStart w:id="81" w:name="_Toc521495229"/>
      <w:r w:rsidRPr="006B3828">
        <w:rPr>
          <w:rFonts w:cs="Arial"/>
        </w:rPr>
        <w:lastRenderedPageBreak/>
        <w:t xml:space="preserve">The </w:t>
      </w:r>
      <w:r w:rsidR="00837F32" w:rsidRPr="006B3828">
        <w:rPr>
          <w:rFonts w:cs="Arial"/>
        </w:rPr>
        <w:t>Societies Council</w:t>
      </w:r>
      <w:bookmarkEnd w:id="81"/>
    </w:p>
    <w:p w14:paraId="06EB74A5" w14:textId="77777777" w:rsidR="00F20B51" w:rsidRPr="006B3828" w:rsidRDefault="00F20B51" w:rsidP="006F7E65">
      <w:pPr>
        <w:pStyle w:val="Heading6"/>
        <w:rPr>
          <w:rFonts w:cs="Arial"/>
        </w:rPr>
      </w:pPr>
      <w:r w:rsidRPr="006B3828">
        <w:rPr>
          <w:rFonts w:cs="Arial"/>
        </w:rPr>
        <w:t>Composition</w:t>
      </w:r>
    </w:p>
    <w:p w14:paraId="11E69983" w14:textId="14278091" w:rsidR="00F20B51" w:rsidRPr="006B3828" w:rsidRDefault="00F20B51" w:rsidP="00ED7B37">
      <w:pPr>
        <w:pStyle w:val="ListParagraph"/>
        <w:numPr>
          <w:ilvl w:val="0"/>
          <w:numId w:val="60"/>
        </w:numPr>
        <w:rPr>
          <w:rFonts w:cs="Arial"/>
        </w:rPr>
      </w:pPr>
      <w:r w:rsidRPr="006B3828">
        <w:rPr>
          <w:rFonts w:cs="Arial"/>
        </w:rPr>
        <w:t xml:space="preserve">The </w:t>
      </w:r>
      <w:r w:rsidR="004A78A1" w:rsidRPr="006B3828">
        <w:rPr>
          <w:rFonts w:cs="Arial"/>
        </w:rPr>
        <w:t>Societies Council</w:t>
      </w:r>
      <w:r w:rsidRPr="006B3828">
        <w:rPr>
          <w:rFonts w:cs="Arial"/>
        </w:rPr>
        <w:t xml:space="preserve"> consists of a Chair, </w:t>
      </w:r>
      <w:r w:rsidR="004A78A1" w:rsidRPr="006B3828">
        <w:rPr>
          <w:rFonts w:cs="Arial"/>
        </w:rPr>
        <w:t xml:space="preserve">and the Chair, or </w:t>
      </w:r>
      <w:r w:rsidR="000E35DB" w:rsidRPr="006B3828">
        <w:rPr>
          <w:rFonts w:cs="Arial"/>
        </w:rPr>
        <w:t>their</w:t>
      </w:r>
      <w:r w:rsidR="004A78A1" w:rsidRPr="006B3828">
        <w:rPr>
          <w:rFonts w:cs="Arial"/>
        </w:rPr>
        <w:t xml:space="preserve"> nominee, of each of the societies recognised in terms of </w:t>
      </w:r>
      <w:r w:rsidRPr="006B3828">
        <w:rPr>
          <w:rFonts w:cs="Arial"/>
        </w:rPr>
        <w:t xml:space="preserve">the constitution of the </w:t>
      </w:r>
      <w:r w:rsidR="004A78A1" w:rsidRPr="006B3828">
        <w:rPr>
          <w:rFonts w:cs="Arial"/>
        </w:rPr>
        <w:t xml:space="preserve">Societies Council, as well as any other members that </w:t>
      </w:r>
      <w:proofErr w:type="gramStart"/>
      <w:r w:rsidR="004A78A1" w:rsidRPr="006B3828">
        <w:rPr>
          <w:rFonts w:cs="Arial"/>
        </w:rPr>
        <w:t>are provided for</w:t>
      </w:r>
      <w:proofErr w:type="gramEnd"/>
      <w:r w:rsidR="004A78A1" w:rsidRPr="006B3828">
        <w:rPr>
          <w:rFonts w:cs="Arial"/>
        </w:rPr>
        <w:t xml:space="preserve"> in the constitution of the Societies Council.</w:t>
      </w:r>
    </w:p>
    <w:p w14:paraId="569BF993" w14:textId="49B1C480" w:rsidR="00F20B51" w:rsidRPr="006B3828" w:rsidRDefault="004A78A1" w:rsidP="00ED7B37">
      <w:pPr>
        <w:pStyle w:val="ListParagraph"/>
        <w:numPr>
          <w:ilvl w:val="0"/>
          <w:numId w:val="55"/>
        </w:numPr>
        <w:rPr>
          <w:rFonts w:cs="Arial"/>
        </w:rPr>
      </w:pPr>
      <w:r w:rsidRPr="006B3828">
        <w:rPr>
          <w:rFonts w:cs="Arial"/>
        </w:rPr>
        <w:t>The Chair</w:t>
      </w:r>
      <w:r w:rsidR="00F20B51" w:rsidRPr="006B3828">
        <w:rPr>
          <w:rFonts w:cs="Arial"/>
        </w:rPr>
        <w:t xml:space="preserve"> of the </w:t>
      </w:r>
      <w:r w:rsidRPr="006B3828">
        <w:rPr>
          <w:rFonts w:cs="Arial"/>
        </w:rPr>
        <w:t>Societies Council is appointed</w:t>
      </w:r>
      <w:r w:rsidR="00F20B51" w:rsidRPr="006B3828">
        <w:rPr>
          <w:rFonts w:cs="Arial"/>
        </w:rPr>
        <w:t xml:space="preserve"> in the way prescribed in the constitution of the </w:t>
      </w:r>
      <w:r w:rsidRPr="006B3828">
        <w:rPr>
          <w:rFonts w:cs="Arial"/>
        </w:rPr>
        <w:t xml:space="preserve">Societies Council </w:t>
      </w:r>
      <w:r w:rsidR="00F20B51" w:rsidRPr="006B3828">
        <w:rPr>
          <w:rFonts w:cs="Arial"/>
        </w:rPr>
        <w:t>and the election of the Chair is run by the Election Convenor</w:t>
      </w:r>
      <w:r w:rsidR="00083A54" w:rsidRPr="006B3828">
        <w:rPr>
          <w:rFonts w:cs="Arial"/>
        </w:rPr>
        <w:t xml:space="preserve">(s) in accordance with section </w:t>
      </w:r>
      <w:r w:rsidR="00083A54" w:rsidRPr="006B3828">
        <w:rPr>
          <w:rFonts w:cs="Arial"/>
        </w:rPr>
        <w:fldChar w:fldCharType="begin"/>
      </w:r>
      <w:r w:rsidR="00083A54" w:rsidRPr="006B3828">
        <w:rPr>
          <w:rFonts w:cs="Arial"/>
        </w:rPr>
        <w:instrText xml:space="preserve"> REF _Ref495517081 \w \h </w:instrText>
      </w:r>
      <w:r w:rsidR="006B3828">
        <w:rPr>
          <w:rFonts w:cs="Arial"/>
        </w:rPr>
        <w:instrText xml:space="preserve"> \* MERGEFORMAT </w:instrText>
      </w:r>
      <w:r w:rsidR="00083A54" w:rsidRPr="006B3828">
        <w:rPr>
          <w:rFonts w:cs="Arial"/>
        </w:rPr>
      </w:r>
      <w:r w:rsidR="00083A54" w:rsidRPr="006B3828">
        <w:rPr>
          <w:rFonts w:cs="Arial"/>
        </w:rPr>
        <w:fldChar w:fldCharType="separate"/>
      </w:r>
      <w:proofErr w:type="gramStart"/>
      <w:r w:rsidR="002061B7">
        <w:rPr>
          <w:rFonts w:cs="Arial"/>
        </w:rPr>
        <w:t xml:space="preserve">103 </w:t>
      </w:r>
      <w:proofErr w:type="gramEnd"/>
      <w:r w:rsidR="00083A54" w:rsidRPr="006B3828">
        <w:rPr>
          <w:rFonts w:cs="Arial"/>
        </w:rPr>
        <w:fldChar w:fldCharType="end"/>
      </w:r>
      <w:r w:rsidR="00F20B51" w:rsidRPr="006B3828">
        <w:rPr>
          <w:rFonts w:cs="Arial"/>
        </w:rPr>
        <w:t>.</w:t>
      </w:r>
    </w:p>
    <w:p w14:paraId="70EA4AA2" w14:textId="77777777" w:rsidR="00837F32" w:rsidRPr="006B3828" w:rsidRDefault="00837F32" w:rsidP="006F7E65">
      <w:pPr>
        <w:pStyle w:val="Heading6"/>
        <w:rPr>
          <w:rFonts w:cs="Arial"/>
        </w:rPr>
      </w:pPr>
      <w:r w:rsidRPr="006B3828">
        <w:rPr>
          <w:rFonts w:cs="Arial"/>
        </w:rPr>
        <w:t>Duties and powers</w:t>
      </w:r>
    </w:p>
    <w:p w14:paraId="673E2288" w14:textId="41795121" w:rsidR="00837F32" w:rsidRPr="006B3828" w:rsidRDefault="00837F32" w:rsidP="00ED7B37">
      <w:pPr>
        <w:pStyle w:val="ListParagraph"/>
        <w:numPr>
          <w:ilvl w:val="0"/>
          <w:numId w:val="61"/>
        </w:numPr>
        <w:rPr>
          <w:rFonts w:cs="Arial"/>
        </w:rPr>
      </w:pPr>
      <w:r w:rsidRPr="006B3828">
        <w:rPr>
          <w:rFonts w:cs="Arial"/>
        </w:rPr>
        <w:t xml:space="preserve">The </w:t>
      </w:r>
      <w:r w:rsidR="004A78A1" w:rsidRPr="006B3828">
        <w:rPr>
          <w:rFonts w:cs="Arial"/>
        </w:rPr>
        <w:t xml:space="preserve">Societies Council </w:t>
      </w:r>
      <w:r w:rsidRPr="006B3828">
        <w:rPr>
          <w:rFonts w:cs="Arial"/>
        </w:rPr>
        <w:t xml:space="preserve">represents the interests of </w:t>
      </w:r>
      <w:r w:rsidR="004A78A1" w:rsidRPr="006B3828">
        <w:rPr>
          <w:rFonts w:cs="Arial"/>
        </w:rPr>
        <w:t xml:space="preserve">all recognised student societies and that of the members of all recognised student societies of the University, in </w:t>
      </w:r>
      <w:r w:rsidRPr="006B3828">
        <w:rPr>
          <w:rFonts w:cs="Arial"/>
        </w:rPr>
        <w:t>that capacity, at the SRC and the University management.</w:t>
      </w:r>
    </w:p>
    <w:p w14:paraId="351D2DA3" w14:textId="2C74A753" w:rsidR="00837F32" w:rsidRPr="006B3828" w:rsidRDefault="00837F32" w:rsidP="00ED7B37">
      <w:pPr>
        <w:pStyle w:val="ListParagraph"/>
        <w:numPr>
          <w:ilvl w:val="0"/>
          <w:numId w:val="58"/>
        </w:numPr>
        <w:rPr>
          <w:rFonts w:cs="Arial"/>
        </w:rPr>
      </w:pPr>
      <w:r w:rsidRPr="006B3828">
        <w:rPr>
          <w:rFonts w:cs="Arial"/>
        </w:rPr>
        <w:t xml:space="preserve">The </w:t>
      </w:r>
      <w:r w:rsidR="004A78A1" w:rsidRPr="006B3828">
        <w:rPr>
          <w:rFonts w:cs="Arial"/>
        </w:rPr>
        <w:t xml:space="preserve">Societies Council </w:t>
      </w:r>
      <w:r w:rsidRPr="006B3828">
        <w:rPr>
          <w:rFonts w:cs="Arial"/>
        </w:rPr>
        <w:t>has the powers necessary for the performance of its duties.</w:t>
      </w:r>
    </w:p>
    <w:p w14:paraId="38C26514" w14:textId="77777777" w:rsidR="00F20B51" w:rsidRPr="006B3828" w:rsidRDefault="00F20B51" w:rsidP="006F7E65">
      <w:pPr>
        <w:pStyle w:val="Heading6"/>
        <w:rPr>
          <w:rFonts w:cs="Arial"/>
        </w:rPr>
      </w:pPr>
      <w:r w:rsidRPr="006B3828">
        <w:rPr>
          <w:rFonts w:cs="Arial"/>
        </w:rPr>
        <w:t>Constitutional mandate</w:t>
      </w:r>
    </w:p>
    <w:p w14:paraId="14AC8097" w14:textId="7D7156E2" w:rsidR="00F20B51" w:rsidRPr="006B3828" w:rsidRDefault="00F20B51" w:rsidP="00F20B51">
      <w:pPr>
        <w:rPr>
          <w:rFonts w:cs="Arial"/>
        </w:rPr>
      </w:pPr>
      <w:r w:rsidRPr="006B3828">
        <w:rPr>
          <w:rFonts w:cs="Arial"/>
        </w:rPr>
        <w:t xml:space="preserve">The </w:t>
      </w:r>
      <w:r w:rsidR="004A78A1" w:rsidRPr="006B3828">
        <w:rPr>
          <w:rFonts w:cs="Arial"/>
        </w:rPr>
        <w:t xml:space="preserve">Societies Council </w:t>
      </w:r>
      <w:r w:rsidRPr="006B3828">
        <w:rPr>
          <w:rFonts w:cs="Arial"/>
        </w:rPr>
        <w:t>has a constitutional mandate to actively promote the rights of students contained in</w:t>
      </w:r>
      <w:r w:rsidR="00C87064">
        <w:rPr>
          <w:rFonts w:cs="Arial"/>
        </w:rPr>
        <w:t xml:space="preserve"> </w:t>
      </w:r>
      <w:r w:rsidR="00C87064">
        <w:rPr>
          <w:rFonts w:cs="Arial"/>
        </w:rPr>
        <w:fldChar w:fldCharType="begin"/>
      </w:r>
      <w:r w:rsidR="00C87064">
        <w:rPr>
          <w:rFonts w:cs="Arial"/>
        </w:rPr>
        <w:instrText xml:space="preserve"> REF _Ref495516640 \r \h </w:instrText>
      </w:r>
      <w:r w:rsidR="00C87064">
        <w:rPr>
          <w:rFonts w:cs="Arial"/>
        </w:rPr>
      </w:r>
      <w:r w:rsidR="00C87064">
        <w:rPr>
          <w:rFonts w:cs="Arial"/>
        </w:rPr>
        <w:fldChar w:fldCharType="separate"/>
      </w:r>
      <w:r w:rsidR="002061B7">
        <w:rPr>
          <w:rFonts w:cs="Arial"/>
        </w:rPr>
        <w:t>CHAPTER 2</w:t>
      </w:r>
      <w:r w:rsidR="00C87064">
        <w:rPr>
          <w:rFonts w:cs="Arial"/>
        </w:rPr>
        <w:fldChar w:fldCharType="end"/>
      </w:r>
      <w:r w:rsidRPr="006B3828">
        <w:rPr>
          <w:rFonts w:cs="Arial"/>
        </w:rPr>
        <w:t>, and specifically the right</w:t>
      </w:r>
      <w:r w:rsidR="004A78A1" w:rsidRPr="006B3828">
        <w:rPr>
          <w:rFonts w:cs="Arial"/>
        </w:rPr>
        <w:t xml:space="preserve"> to freedom of religion, belief and opinion under section </w:t>
      </w:r>
      <w:r w:rsidR="004A78A1" w:rsidRPr="006B3828">
        <w:rPr>
          <w:rFonts w:cs="Arial"/>
        </w:rPr>
        <w:fldChar w:fldCharType="begin"/>
      </w:r>
      <w:r w:rsidR="004A78A1" w:rsidRPr="006B3828">
        <w:rPr>
          <w:rFonts w:cs="Arial"/>
        </w:rPr>
        <w:instrText xml:space="preserve"> REF _Ref495389553 \w \h </w:instrText>
      </w:r>
      <w:r w:rsidR="006B3828">
        <w:rPr>
          <w:rFonts w:cs="Arial"/>
        </w:rPr>
        <w:instrText xml:space="preserve"> \* MERGEFORMAT </w:instrText>
      </w:r>
      <w:r w:rsidR="004A78A1" w:rsidRPr="006B3828">
        <w:rPr>
          <w:rFonts w:cs="Arial"/>
        </w:rPr>
      </w:r>
      <w:r w:rsidR="004A78A1" w:rsidRPr="006B3828">
        <w:rPr>
          <w:rFonts w:cs="Arial"/>
        </w:rPr>
        <w:fldChar w:fldCharType="separate"/>
      </w:r>
      <w:r w:rsidR="002061B7">
        <w:rPr>
          <w:rFonts w:cs="Arial"/>
        </w:rPr>
        <w:t xml:space="preserve">9 </w:t>
      </w:r>
      <w:r w:rsidR="004A78A1" w:rsidRPr="006B3828">
        <w:rPr>
          <w:rFonts w:cs="Arial"/>
        </w:rPr>
        <w:fldChar w:fldCharType="end"/>
      </w:r>
      <w:r w:rsidR="004A78A1" w:rsidRPr="006B3828">
        <w:rPr>
          <w:rFonts w:cs="Arial"/>
        </w:rPr>
        <w:t xml:space="preserve">and the right to freedom of association under section </w:t>
      </w:r>
      <w:r w:rsidR="004A78A1" w:rsidRPr="006B3828">
        <w:rPr>
          <w:rFonts w:cs="Arial"/>
        </w:rPr>
        <w:fldChar w:fldCharType="begin"/>
      </w:r>
      <w:r w:rsidR="004A78A1" w:rsidRPr="006B3828">
        <w:rPr>
          <w:rFonts w:cs="Arial"/>
        </w:rPr>
        <w:instrText xml:space="preserve"> REF _Ref495389569 \w \h </w:instrText>
      </w:r>
      <w:r w:rsidR="006B3828">
        <w:rPr>
          <w:rFonts w:cs="Arial"/>
        </w:rPr>
        <w:instrText xml:space="preserve"> \* MERGEFORMAT </w:instrText>
      </w:r>
      <w:r w:rsidR="004A78A1" w:rsidRPr="006B3828">
        <w:rPr>
          <w:rFonts w:cs="Arial"/>
        </w:rPr>
      </w:r>
      <w:r w:rsidR="004A78A1" w:rsidRPr="006B3828">
        <w:rPr>
          <w:rFonts w:cs="Arial"/>
        </w:rPr>
        <w:fldChar w:fldCharType="separate"/>
      </w:r>
      <w:proofErr w:type="gramStart"/>
      <w:r w:rsidR="002061B7">
        <w:rPr>
          <w:rFonts w:cs="Arial"/>
        </w:rPr>
        <w:t xml:space="preserve">12 </w:t>
      </w:r>
      <w:proofErr w:type="gramEnd"/>
      <w:r w:rsidR="004A78A1" w:rsidRPr="006B3828">
        <w:rPr>
          <w:rFonts w:cs="Arial"/>
        </w:rPr>
        <w:fldChar w:fldCharType="end"/>
      </w:r>
      <w:r w:rsidR="004A78A1" w:rsidRPr="006B3828">
        <w:rPr>
          <w:rFonts w:cs="Arial"/>
        </w:rPr>
        <w:t>.</w:t>
      </w:r>
    </w:p>
    <w:p w14:paraId="38CDEFE8" w14:textId="77777777" w:rsidR="00F20B51" w:rsidRPr="006B3828" w:rsidRDefault="00F20B51" w:rsidP="006F7E65">
      <w:pPr>
        <w:pStyle w:val="Heading6"/>
        <w:rPr>
          <w:rFonts w:cs="Arial"/>
        </w:rPr>
      </w:pPr>
      <w:r w:rsidRPr="006B3828">
        <w:rPr>
          <w:rFonts w:cs="Arial"/>
        </w:rPr>
        <w:t>Constitutions, rules and regulations</w:t>
      </w:r>
    </w:p>
    <w:p w14:paraId="4F7962F5" w14:textId="0179F713" w:rsidR="00F20B51" w:rsidRPr="006B3828" w:rsidRDefault="00F20B51" w:rsidP="00ED7B37">
      <w:pPr>
        <w:pStyle w:val="ListParagraph"/>
        <w:numPr>
          <w:ilvl w:val="0"/>
          <w:numId w:val="62"/>
        </w:numPr>
        <w:rPr>
          <w:rFonts w:cs="Arial"/>
        </w:rPr>
      </w:pPr>
      <w:r w:rsidRPr="006B3828">
        <w:rPr>
          <w:rFonts w:cs="Arial"/>
        </w:rPr>
        <w:t xml:space="preserve">The </w:t>
      </w:r>
      <w:r w:rsidR="004A78A1" w:rsidRPr="006B3828">
        <w:rPr>
          <w:rFonts w:cs="Arial"/>
        </w:rPr>
        <w:t xml:space="preserve">Societies Council </w:t>
      </w:r>
      <w:proofErr w:type="gramStart"/>
      <w:r w:rsidRPr="006B3828">
        <w:rPr>
          <w:rFonts w:cs="Arial"/>
        </w:rPr>
        <w:t xml:space="preserve">may, upon approval by the </w:t>
      </w:r>
      <w:r w:rsidR="00CA281B">
        <w:rPr>
          <w:rFonts w:cs="Arial"/>
        </w:rPr>
        <w:t>Student Court</w:t>
      </w:r>
      <w:r w:rsidRPr="006B3828">
        <w:rPr>
          <w:rFonts w:cs="Arial"/>
        </w:rPr>
        <w:t>, accept</w:t>
      </w:r>
      <w:proofErr w:type="gramEnd"/>
      <w:r w:rsidRPr="006B3828">
        <w:rPr>
          <w:rFonts w:cs="Arial"/>
        </w:rPr>
        <w:t xml:space="preserve"> any constitutions, rules of regulations, or amendments thereto, that organise its activities.</w:t>
      </w:r>
    </w:p>
    <w:p w14:paraId="7ED63C5F" w14:textId="274E1106" w:rsidR="00F20B51" w:rsidRPr="006B3828" w:rsidRDefault="00F20B51" w:rsidP="00ED7B37">
      <w:pPr>
        <w:pStyle w:val="ListParagraph"/>
        <w:numPr>
          <w:ilvl w:val="0"/>
          <w:numId w:val="56"/>
        </w:numPr>
        <w:rPr>
          <w:rFonts w:cs="Arial"/>
        </w:rPr>
      </w:pPr>
      <w:bookmarkStart w:id="82" w:name="_Ref495389652"/>
      <w:r w:rsidRPr="006B3828">
        <w:rPr>
          <w:rFonts w:cs="Arial"/>
        </w:rPr>
        <w:t xml:space="preserve">The </w:t>
      </w:r>
      <w:r w:rsidR="00CA281B">
        <w:rPr>
          <w:rFonts w:cs="Arial"/>
        </w:rPr>
        <w:t>Student Court</w:t>
      </w:r>
      <w:r w:rsidRPr="006B3828">
        <w:rPr>
          <w:rFonts w:cs="Arial"/>
        </w:rPr>
        <w:t xml:space="preserve"> may refuse to approved new constitutions, rules, regulations or amendments submitted by the </w:t>
      </w:r>
      <w:r w:rsidR="004A78A1" w:rsidRPr="006B3828">
        <w:rPr>
          <w:rFonts w:cs="Arial"/>
        </w:rPr>
        <w:t xml:space="preserve">Societies Council </w:t>
      </w:r>
      <w:r w:rsidRPr="006B3828">
        <w:rPr>
          <w:rFonts w:cs="Arial"/>
        </w:rPr>
        <w:t>on the grounds of –</w:t>
      </w:r>
      <w:bookmarkEnd w:id="82"/>
    </w:p>
    <w:p w14:paraId="7BD713E0" w14:textId="77777777" w:rsidR="00F20B51" w:rsidRPr="006B3828" w:rsidRDefault="00F20B51" w:rsidP="00ED7B37">
      <w:pPr>
        <w:pStyle w:val="ListParagraph"/>
        <w:numPr>
          <w:ilvl w:val="1"/>
          <w:numId w:val="56"/>
        </w:numPr>
        <w:rPr>
          <w:rFonts w:cs="Arial"/>
        </w:rPr>
      </w:pPr>
      <w:r w:rsidRPr="006B3828">
        <w:rPr>
          <w:rFonts w:cs="Arial"/>
        </w:rPr>
        <w:t>procedural fairness; or</w:t>
      </w:r>
    </w:p>
    <w:p w14:paraId="052272E3" w14:textId="453AB1B9" w:rsidR="00F20B51" w:rsidRPr="006B3828" w:rsidRDefault="00F20B51" w:rsidP="00ED7B37">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w:t>
      </w:r>
      <w:r w:rsidR="004A78A1" w:rsidRPr="006B3828">
        <w:rPr>
          <w:rFonts w:cs="Arial"/>
        </w:rPr>
        <w:t>Societies Council</w:t>
      </w:r>
      <w:r w:rsidRPr="006B3828">
        <w:rPr>
          <w:rFonts w:cs="Arial"/>
        </w:rPr>
        <w:t>’s constitutional mandate or the constitutional framework of student leadership at the University.</w:t>
      </w:r>
    </w:p>
    <w:p w14:paraId="159E2158" w14:textId="272E76B6" w:rsidR="00F20B51" w:rsidRPr="006B3828" w:rsidRDefault="00F20B51" w:rsidP="00ED7B37">
      <w:pPr>
        <w:pStyle w:val="ListParagraph"/>
        <w:numPr>
          <w:ilvl w:val="0"/>
          <w:numId w:val="56"/>
        </w:numPr>
        <w:rPr>
          <w:rFonts w:cs="Arial"/>
        </w:rPr>
      </w:pPr>
      <w:r w:rsidRPr="006B3828">
        <w:rPr>
          <w:rFonts w:cs="Arial"/>
        </w:rPr>
        <w:t xml:space="preserve">The </w:t>
      </w:r>
      <w:r w:rsidR="004A78A1" w:rsidRPr="006B3828">
        <w:rPr>
          <w:rFonts w:cs="Arial"/>
        </w:rPr>
        <w:t xml:space="preserve">Societies Council </w:t>
      </w:r>
      <w:r w:rsidRPr="006B3828">
        <w:rPr>
          <w:rFonts w:cs="Arial"/>
        </w:rPr>
        <w:t xml:space="preserve">may appeal </w:t>
      </w:r>
      <w:proofErr w:type="gramStart"/>
      <w:r w:rsidRPr="006B3828">
        <w:rPr>
          <w:rFonts w:cs="Arial"/>
        </w:rPr>
        <w:t xml:space="preserve">to the </w:t>
      </w:r>
      <w:r w:rsidR="00441990">
        <w:rPr>
          <w:rFonts w:cs="Arial"/>
        </w:rPr>
        <w:t>Appeal Court</w:t>
      </w:r>
      <w:r w:rsidRPr="006B3828">
        <w:rPr>
          <w:rFonts w:cs="Arial"/>
        </w:rPr>
        <w:t xml:space="preserve"> against a refusal by the SRC under subsection</w:t>
      </w:r>
      <w:r w:rsidR="004A78A1" w:rsidRPr="006B3828">
        <w:rPr>
          <w:rFonts w:cs="Arial"/>
        </w:rPr>
        <w:t xml:space="preserve"> </w:t>
      </w:r>
      <w:r w:rsidR="004A78A1" w:rsidRPr="006B3828">
        <w:rPr>
          <w:rFonts w:cs="Arial"/>
        </w:rPr>
        <w:fldChar w:fldCharType="begin"/>
      </w:r>
      <w:r w:rsidR="004A78A1" w:rsidRPr="006B3828">
        <w:rPr>
          <w:rFonts w:cs="Arial"/>
        </w:rPr>
        <w:instrText xml:space="preserve"> REF _Ref495389652 \r \h </w:instrText>
      </w:r>
      <w:r w:rsidR="006B3828">
        <w:rPr>
          <w:rFonts w:cs="Arial"/>
        </w:rPr>
        <w:instrText xml:space="preserve"> \* MERGEFORMAT </w:instrText>
      </w:r>
      <w:r w:rsidR="004A78A1" w:rsidRPr="006B3828">
        <w:rPr>
          <w:rFonts w:cs="Arial"/>
        </w:rPr>
      </w:r>
      <w:r w:rsidR="004A78A1" w:rsidRPr="006B3828">
        <w:rPr>
          <w:rFonts w:cs="Arial"/>
        </w:rPr>
        <w:fldChar w:fldCharType="separate"/>
      </w:r>
      <w:r w:rsidR="002061B7">
        <w:rPr>
          <w:rFonts w:cs="Arial"/>
        </w:rPr>
        <w:t>(2)</w:t>
      </w:r>
      <w:proofErr w:type="gramEnd"/>
      <w:r w:rsidR="004A78A1" w:rsidRPr="006B3828">
        <w:rPr>
          <w:rFonts w:cs="Arial"/>
        </w:rPr>
        <w:fldChar w:fldCharType="end"/>
      </w:r>
      <w:r w:rsidRPr="006B3828">
        <w:rPr>
          <w:rFonts w:cs="Arial"/>
        </w:rPr>
        <w:t>.</w:t>
      </w:r>
    </w:p>
    <w:p w14:paraId="0F4C06DB" w14:textId="77777777" w:rsidR="00ED7B37" w:rsidRPr="006B3828" w:rsidRDefault="00ED7B37">
      <w:pPr>
        <w:spacing w:before="0" w:after="0" w:line="240" w:lineRule="auto"/>
        <w:jc w:val="left"/>
        <w:rPr>
          <w:rFonts w:cs="Arial"/>
          <w:b/>
          <w:caps/>
          <w:sz w:val="28"/>
        </w:rPr>
      </w:pPr>
      <w:r w:rsidRPr="006B3828">
        <w:rPr>
          <w:rFonts w:cs="Arial"/>
        </w:rPr>
        <w:br w:type="page"/>
      </w:r>
    </w:p>
    <w:p w14:paraId="6E71ED41" w14:textId="2E13B861" w:rsidR="00F20B51" w:rsidRPr="006B3828" w:rsidRDefault="00F20B51" w:rsidP="00F20B51">
      <w:pPr>
        <w:pStyle w:val="Heading1"/>
        <w:rPr>
          <w:rFonts w:cs="Arial"/>
        </w:rPr>
      </w:pPr>
      <w:bookmarkStart w:id="83" w:name="_Toc521495230"/>
      <w:r w:rsidRPr="006B3828">
        <w:rPr>
          <w:rFonts w:cs="Arial"/>
        </w:rPr>
        <w:lastRenderedPageBreak/>
        <w:t xml:space="preserve">The </w:t>
      </w:r>
      <w:r w:rsidR="004A78A1" w:rsidRPr="006B3828">
        <w:rPr>
          <w:rFonts w:cs="Arial"/>
        </w:rPr>
        <w:t>Military Academy Student Council</w:t>
      </w:r>
      <w:bookmarkEnd w:id="83"/>
    </w:p>
    <w:p w14:paraId="23A7D0F9" w14:textId="77777777" w:rsidR="00F20B51" w:rsidRPr="006B3828" w:rsidRDefault="00F20B51" w:rsidP="006F7E65">
      <w:pPr>
        <w:pStyle w:val="Heading6"/>
        <w:rPr>
          <w:rFonts w:cs="Arial"/>
        </w:rPr>
      </w:pPr>
      <w:r w:rsidRPr="006B3828">
        <w:rPr>
          <w:rFonts w:cs="Arial"/>
        </w:rPr>
        <w:t>Composition</w:t>
      </w:r>
    </w:p>
    <w:p w14:paraId="5E599A23" w14:textId="4CC7DB55" w:rsidR="00ED7B37" w:rsidRPr="006B3828" w:rsidRDefault="00F20B51" w:rsidP="00ED7B37">
      <w:pPr>
        <w:pStyle w:val="ListParagraph"/>
        <w:numPr>
          <w:ilvl w:val="0"/>
          <w:numId w:val="63"/>
        </w:numPr>
        <w:rPr>
          <w:rFonts w:cs="Arial"/>
        </w:rPr>
      </w:pPr>
      <w:r w:rsidRPr="006B3828">
        <w:rPr>
          <w:rFonts w:cs="Arial"/>
        </w:rPr>
        <w:t xml:space="preserve">The </w:t>
      </w:r>
      <w:r w:rsidR="004A78A1" w:rsidRPr="006B3828">
        <w:rPr>
          <w:rFonts w:cs="Arial"/>
        </w:rPr>
        <w:t>Military Academy Student Council</w:t>
      </w:r>
      <w:r w:rsidRPr="006B3828">
        <w:rPr>
          <w:rFonts w:cs="Arial"/>
        </w:rPr>
        <w:t xml:space="preserve"> consists of a </w:t>
      </w:r>
      <w:r w:rsidR="00ED7B37" w:rsidRPr="006B3828">
        <w:rPr>
          <w:rFonts w:cs="Arial"/>
        </w:rPr>
        <w:t>Student Captain and additional members</w:t>
      </w:r>
    </w:p>
    <w:p w14:paraId="7808ABC2" w14:textId="08D5C27F" w:rsidR="00F20B51" w:rsidRPr="006B3828" w:rsidRDefault="00ED7B37" w:rsidP="00ED7B37">
      <w:pPr>
        <w:pStyle w:val="ListParagraph"/>
        <w:numPr>
          <w:ilvl w:val="0"/>
          <w:numId w:val="55"/>
        </w:numPr>
        <w:rPr>
          <w:rFonts w:cs="Arial"/>
        </w:rPr>
      </w:pPr>
      <w:r w:rsidRPr="006B3828">
        <w:rPr>
          <w:rFonts w:cs="Arial"/>
        </w:rPr>
        <w:t xml:space="preserve">The number of members that make up the Military Academy Student Council and the ways in which its members and Student Captain </w:t>
      </w:r>
      <w:proofErr w:type="gramStart"/>
      <w:r w:rsidRPr="006B3828">
        <w:rPr>
          <w:rFonts w:cs="Arial"/>
        </w:rPr>
        <w:t>are elected</w:t>
      </w:r>
      <w:proofErr w:type="gramEnd"/>
      <w:r w:rsidRPr="006B3828">
        <w:rPr>
          <w:rFonts w:cs="Arial"/>
        </w:rPr>
        <w:t>, are determined in the</w:t>
      </w:r>
      <w:r w:rsidR="00F20B51" w:rsidRPr="006B3828">
        <w:rPr>
          <w:rFonts w:cs="Arial"/>
        </w:rPr>
        <w:t xml:space="preserve"> constitution of the </w:t>
      </w:r>
      <w:r w:rsidR="004A78A1" w:rsidRPr="006B3828">
        <w:rPr>
          <w:rFonts w:cs="Arial"/>
        </w:rPr>
        <w:t>Military Academy Student Council.</w:t>
      </w:r>
    </w:p>
    <w:p w14:paraId="7FB2205E" w14:textId="3ADA69D8" w:rsidR="00F20B51" w:rsidRPr="006B3828" w:rsidRDefault="00ED7B37" w:rsidP="00ED7B37">
      <w:pPr>
        <w:pStyle w:val="ListParagraph"/>
        <w:numPr>
          <w:ilvl w:val="0"/>
          <w:numId w:val="55"/>
        </w:numPr>
        <w:rPr>
          <w:rFonts w:cs="Arial"/>
        </w:rPr>
      </w:pPr>
      <w:r w:rsidRPr="006B3828">
        <w:rPr>
          <w:rFonts w:cs="Arial"/>
        </w:rPr>
        <w:t xml:space="preserve">The election of the Military Academy Student Council </w:t>
      </w:r>
      <w:proofErr w:type="gramStart"/>
      <w:r w:rsidRPr="006B3828">
        <w:rPr>
          <w:rFonts w:cs="Arial"/>
        </w:rPr>
        <w:t>must, unless extraordinary circumstances make this impossible, coincide</w:t>
      </w:r>
      <w:proofErr w:type="gramEnd"/>
      <w:r w:rsidRPr="006B3828">
        <w:rPr>
          <w:rFonts w:cs="Arial"/>
        </w:rPr>
        <w:t xml:space="preserve"> with the SRC election on Stellenbosch University.</w:t>
      </w:r>
    </w:p>
    <w:p w14:paraId="2A684DB6" w14:textId="77777777" w:rsidR="00837F32" w:rsidRPr="006B3828" w:rsidRDefault="00837F32" w:rsidP="006F7E65">
      <w:pPr>
        <w:pStyle w:val="Heading6"/>
        <w:rPr>
          <w:rFonts w:cs="Arial"/>
        </w:rPr>
      </w:pPr>
      <w:r w:rsidRPr="006B3828">
        <w:rPr>
          <w:rFonts w:cs="Arial"/>
        </w:rPr>
        <w:t>Duties and powers</w:t>
      </w:r>
    </w:p>
    <w:p w14:paraId="7E7A0B8A" w14:textId="36CBD8A5" w:rsidR="00837F32" w:rsidRPr="006B3828" w:rsidRDefault="00837F32" w:rsidP="00ED7B37">
      <w:pPr>
        <w:pStyle w:val="ListParagraph"/>
        <w:numPr>
          <w:ilvl w:val="0"/>
          <w:numId w:val="64"/>
        </w:numPr>
        <w:rPr>
          <w:rFonts w:cs="Arial"/>
        </w:rPr>
      </w:pPr>
      <w:r w:rsidRPr="006B3828">
        <w:rPr>
          <w:rFonts w:cs="Arial"/>
        </w:rPr>
        <w:t xml:space="preserve">The </w:t>
      </w:r>
      <w:r w:rsidR="004A78A1" w:rsidRPr="006B3828">
        <w:rPr>
          <w:rFonts w:cs="Arial"/>
        </w:rPr>
        <w:t xml:space="preserve">Military Academy Student Council </w:t>
      </w:r>
      <w:r w:rsidRPr="006B3828">
        <w:rPr>
          <w:rFonts w:cs="Arial"/>
        </w:rPr>
        <w:t>represents the interests of</w:t>
      </w:r>
      <w:r w:rsidR="00ED7B37" w:rsidRPr="006B3828">
        <w:rPr>
          <w:rFonts w:cs="Arial"/>
        </w:rPr>
        <w:t xml:space="preserve"> all students who receive their training at the University’s Faculty of Military Sciences, </w:t>
      </w:r>
      <w:r w:rsidRPr="006B3828">
        <w:rPr>
          <w:rFonts w:cs="Arial"/>
        </w:rPr>
        <w:t>in that capacity, at the SRC and the University management.</w:t>
      </w:r>
    </w:p>
    <w:p w14:paraId="7F180D8E" w14:textId="2810760B" w:rsidR="00837F32" w:rsidRPr="006B3828" w:rsidRDefault="00837F32" w:rsidP="00ED7B37">
      <w:pPr>
        <w:pStyle w:val="ListParagraph"/>
        <w:numPr>
          <w:ilvl w:val="0"/>
          <w:numId w:val="58"/>
        </w:numPr>
        <w:rPr>
          <w:rFonts w:cs="Arial"/>
        </w:rPr>
      </w:pPr>
      <w:r w:rsidRPr="006B3828">
        <w:rPr>
          <w:rFonts w:cs="Arial"/>
        </w:rPr>
        <w:t xml:space="preserve">The </w:t>
      </w:r>
      <w:r w:rsidR="004A78A1" w:rsidRPr="006B3828">
        <w:rPr>
          <w:rFonts w:cs="Arial"/>
        </w:rPr>
        <w:t xml:space="preserve">Military Academy Student Council </w:t>
      </w:r>
      <w:r w:rsidRPr="006B3828">
        <w:rPr>
          <w:rFonts w:cs="Arial"/>
        </w:rPr>
        <w:t>has the powers necessary for the performance of its duties.</w:t>
      </w:r>
    </w:p>
    <w:p w14:paraId="6F90AFC1" w14:textId="77777777" w:rsidR="00F20B51" w:rsidRPr="006B3828" w:rsidRDefault="00F20B51" w:rsidP="006F7E65">
      <w:pPr>
        <w:pStyle w:val="Heading6"/>
        <w:rPr>
          <w:rFonts w:cs="Arial"/>
        </w:rPr>
      </w:pPr>
      <w:r w:rsidRPr="006B3828">
        <w:rPr>
          <w:rFonts w:cs="Arial"/>
        </w:rPr>
        <w:t>Constitutional mandate</w:t>
      </w:r>
    </w:p>
    <w:p w14:paraId="1CB377D3" w14:textId="43AE3A2E" w:rsidR="00F20B51" w:rsidRPr="006B3828" w:rsidRDefault="00F20B51" w:rsidP="00F20B51">
      <w:pPr>
        <w:rPr>
          <w:rFonts w:cs="Arial"/>
        </w:rPr>
      </w:pPr>
      <w:r w:rsidRPr="006B3828">
        <w:rPr>
          <w:rFonts w:cs="Arial"/>
        </w:rPr>
        <w:t xml:space="preserve">The </w:t>
      </w:r>
      <w:r w:rsidR="004A78A1" w:rsidRPr="006B3828">
        <w:rPr>
          <w:rFonts w:cs="Arial"/>
        </w:rPr>
        <w:t xml:space="preserve">Military Academy Student Council </w:t>
      </w:r>
      <w:r w:rsidRPr="006B3828">
        <w:rPr>
          <w:rFonts w:cs="Arial"/>
        </w:rPr>
        <w:t xml:space="preserve">has a constitutional mandate </w:t>
      </w:r>
      <w:proofErr w:type="gramStart"/>
      <w:r w:rsidRPr="006B3828">
        <w:rPr>
          <w:rFonts w:cs="Arial"/>
        </w:rPr>
        <w:t>to actively promote</w:t>
      </w:r>
      <w:proofErr w:type="gramEnd"/>
      <w:r w:rsidRPr="006B3828">
        <w:rPr>
          <w:rFonts w:cs="Arial"/>
        </w:rPr>
        <w:t xml:space="preserve"> the rights of students contained in</w:t>
      </w:r>
      <w:r w:rsidR="00C87064">
        <w:rPr>
          <w:rFonts w:cs="Arial"/>
        </w:rPr>
        <w:t xml:space="preserve"> </w:t>
      </w:r>
      <w:r w:rsidR="00C87064">
        <w:rPr>
          <w:rFonts w:cs="Arial"/>
        </w:rPr>
        <w:fldChar w:fldCharType="begin"/>
      </w:r>
      <w:r w:rsidR="00C87064">
        <w:rPr>
          <w:rFonts w:cs="Arial"/>
        </w:rPr>
        <w:instrText xml:space="preserve"> REF _Ref495516640 \r \h </w:instrText>
      </w:r>
      <w:r w:rsidR="00C87064">
        <w:rPr>
          <w:rFonts w:cs="Arial"/>
        </w:rPr>
      </w:r>
      <w:r w:rsidR="00C87064">
        <w:rPr>
          <w:rFonts w:cs="Arial"/>
        </w:rPr>
        <w:fldChar w:fldCharType="separate"/>
      </w:r>
      <w:r w:rsidR="002061B7">
        <w:rPr>
          <w:rFonts w:cs="Arial"/>
        </w:rPr>
        <w:t>CHAPTER 2</w:t>
      </w:r>
      <w:r w:rsidR="00C87064">
        <w:rPr>
          <w:rFonts w:cs="Arial"/>
        </w:rPr>
        <w:fldChar w:fldCharType="end"/>
      </w:r>
      <w:r w:rsidR="004A78A1" w:rsidRPr="006B3828">
        <w:rPr>
          <w:rFonts w:cs="Arial"/>
        </w:rPr>
        <w:t>.</w:t>
      </w:r>
    </w:p>
    <w:p w14:paraId="2C08A51B" w14:textId="77777777" w:rsidR="00F20B51" w:rsidRPr="006B3828" w:rsidRDefault="00F20B51" w:rsidP="006F7E65">
      <w:pPr>
        <w:pStyle w:val="Heading6"/>
        <w:rPr>
          <w:rFonts w:cs="Arial"/>
        </w:rPr>
      </w:pPr>
      <w:r w:rsidRPr="006B3828">
        <w:rPr>
          <w:rFonts w:cs="Arial"/>
        </w:rPr>
        <w:t>Constitutions, rules and regulations</w:t>
      </w:r>
    </w:p>
    <w:p w14:paraId="62B2D346" w14:textId="777EF173" w:rsidR="00F20B51" w:rsidRPr="006B3828" w:rsidRDefault="00F20B51" w:rsidP="00ED7B37">
      <w:pPr>
        <w:pStyle w:val="ListParagraph"/>
        <w:numPr>
          <w:ilvl w:val="0"/>
          <w:numId w:val="65"/>
        </w:numPr>
        <w:rPr>
          <w:rFonts w:cs="Arial"/>
        </w:rPr>
      </w:pPr>
      <w:r w:rsidRPr="006B3828">
        <w:rPr>
          <w:rFonts w:cs="Arial"/>
        </w:rPr>
        <w:t xml:space="preserve">The </w:t>
      </w:r>
      <w:r w:rsidR="004A78A1" w:rsidRPr="006B3828">
        <w:rPr>
          <w:rFonts w:cs="Arial"/>
        </w:rPr>
        <w:t xml:space="preserve">Military Academy Student Council </w:t>
      </w:r>
      <w:proofErr w:type="gramStart"/>
      <w:r w:rsidRPr="006B3828">
        <w:rPr>
          <w:rFonts w:cs="Arial"/>
        </w:rPr>
        <w:t xml:space="preserve">may, upon approval by the </w:t>
      </w:r>
      <w:r w:rsidR="00CA281B">
        <w:rPr>
          <w:rFonts w:cs="Arial"/>
        </w:rPr>
        <w:t>Student Court</w:t>
      </w:r>
      <w:r w:rsidRPr="006B3828">
        <w:rPr>
          <w:rFonts w:cs="Arial"/>
        </w:rPr>
        <w:t>, accept</w:t>
      </w:r>
      <w:proofErr w:type="gramEnd"/>
      <w:r w:rsidRPr="006B3828">
        <w:rPr>
          <w:rFonts w:cs="Arial"/>
        </w:rPr>
        <w:t xml:space="preserve"> any constitutions, rules of regulations, or amendments thereto, that organise its activities.</w:t>
      </w:r>
    </w:p>
    <w:p w14:paraId="016015CD" w14:textId="48AB4111" w:rsidR="00F20B51" w:rsidRPr="006B3828" w:rsidRDefault="00F20B51" w:rsidP="00ED7B37">
      <w:pPr>
        <w:pStyle w:val="ListParagraph"/>
        <w:numPr>
          <w:ilvl w:val="0"/>
          <w:numId w:val="56"/>
        </w:numPr>
        <w:rPr>
          <w:rFonts w:cs="Arial"/>
        </w:rPr>
      </w:pPr>
      <w:bookmarkStart w:id="84" w:name="_Ref495390077"/>
      <w:r w:rsidRPr="006B3828">
        <w:rPr>
          <w:rFonts w:cs="Arial"/>
        </w:rPr>
        <w:t xml:space="preserve">The </w:t>
      </w:r>
      <w:r w:rsidR="00CA281B">
        <w:rPr>
          <w:rFonts w:cs="Arial"/>
        </w:rPr>
        <w:t>Student Court</w:t>
      </w:r>
      <w:r w:rsidRPr="006B3828">
        <w:rPr>
          <w:rFonts w:cs="Arial"/>
        </w:rPr>
        <w:t xml:space="preserve"> may refuse to approved new constitutions, rules, regulations or amendments submitted by the </w:t>
      </w:r>
      <w:r w:rsidR="004A78A1" w:rsidRPr="006B3828">
        <w:rPr>
          <w:rFonts w:cs="Arial"/>
        </w:rPr>
        <w:t xml:space="preserve">Military Academy Student Council </w:t>
      </w:r>
      <w:r w:rsidRPr="006B3828">
        <w:rPr>
          <w:rFonts w:cs="Arial"/>
        </w:rPr>
        <w:t>on the grounds of –</w:t>
      </w:r>
      <w:bookmarkEnd w:id="84"/>
    </w:p>
    <w:p w14:paraId="5E310621" w14:textId="77777777" w:rsidR="00F20B51" w:rsidRPr="006B3828" w:rsidRDefault="00F20B51" w:rsidP="00ED7B37">
      <w:pPr>
        <w:pStyle w:val="ListParagraph"/>
        <w:numPr>
          <w:ilvl w:val="1"/>
          <w:numId w:val="56"/>
        </w:numPr>
        <w:rPr>
          <w:rFonts w:cs="Arial"/>
        </w:rPr>
      </w:pPr>
      <w:r w:rsidRPr="006B3828">
        <w:rPr>
          <w:rFonts w:cs="Arial"/>
        </w:rPr>
        <w:t>procedural fairness; or</w:t>
      </w:r>
    </w:p>
    <w:p w14:paraId="19C503B9" w14:textId="15826A92" w:rsidR="00F20B51" w:rsidRPr="006B3828" w:rsidRDefault="00F20B51" w:rsidP="00ED7B37">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w:t>
      </w:r>
      <w:r w:rsidR="004A78A1" w:rsidRPr="006B3828">
        <w:rPr>
          <w:rFonts w:cs="Arial"/>
        </w:rPr>
        <w:t>Military Academy Student Council</w:t>
      </w:r>
      <w:r w:rsidRPr="006B3828">
        <w:rPr>
          <w:rFonts w:cs="Arial"/>
        </w:rPr>
        <w:t>’s constitutional mandate or the constitutional framework of student leadership at the University.</w:t>
      </w:r>
    </w:p>
    <w:p w14:paraId="362C8615" w14:textId="714297BC" w:rsidR="00F20B51" w:rsidRPr="006B3828" w:rsidRDefault="00F20B51" w:rsidP="00ED7B37">
      <w:pPr>
        <w:pStyle w:val="ListParagraph"/>
        <w:numPr>
          <w:ilvl w:val="0"/>
          <w:numId w:val="56"/>
        </w:numPr>
        <w:rPr>
          <w:rFonts w:cs="Arial"/>
        </w:rPr>
      </w:pPr>
      <w:r w:rsidRPr="006B3828">
        <w:rPr>
          <w:rFonts w:cs="Arial"/>
        </w:rPr>
        <w:t xml:space="preserve">The </w:t>
      </w:r>
      <w:r w:rsidR="004A78A1" w:rsidRPr="006B3828">
        <w:rPr>
          <w:rFonts w:cs="Arial"/>
        </w:rPr>
        <w:t xml:space="preserve">Military Academy Student Council </w:t>
      </w:r>
      <w:r w:rsidRPr="006B3828">
        <w:rPr>
          <w:rFonts w:cs="Arial"/>
        </w:rPr>
        <w:t xml:space="preserve">may appeal </w:t>
      </w:r>
      <w:proofErr w:type="gramStart"/>
      <w:r w:rsidRPr="006B3828">
        <w:rPr>
          <w:rFonts w:cs="Arial"/>
        </w:rPr>
        <w:t xml:space="preserve">to the </w:t>
      </w:r>
      <w:r w:rsidR="00441990">
        <w:rPr>
          <w:rFonts w:cs="Arial"/>
        </w:rPr>
        <w:t>Appeal Court</w:t>
      </w:r>
      <w:r w:rsidRPr="006B3828">
        <w:rPr>
          <w:rFonts w:cs="Arial"/>
        </w:rPr>
        <w:t xml:space="preserve"> against a refusal by the SRC under subsection</w:t>
      </w:r>
      <w:r w:rsidR="00ED7B37" w:rsidRPr="006B3828">
        <w:rPr>
          <w:rFonts w:cs="Arial"/>
        </w:rPr>
        <w:t xml:space="preserve"> </w:t>
      </w:r>
      <w:r w:rsidR="00ED7B37" w:rsidRPr="006B3828">
        <w:rPr>
          <w:rFonts w:cs="Arial"/>
        </w:rPr>
        <w:fldChar w:fldCharType="begin"/>
      </w:r>
      <w:r w:rsidR="00ED7B37" w:rsidRPr="006B3828">
        <w:rPr>
          <w:rFonts w:cs="Arial"/>
        </w:rPr>
        <w:instrText xml:space="preserve"> REF _Ref495390077 \r \h </w:instrText>
      </w:r>
      <w:r w:rsidR="006B3828">
        <w:rPr>
          <w:rFonts w:cs="Arial"/>
        </w:rPr>
        <w:instrText xml:space="preserve"> \* MERGEFORMAT </w:instrText>
      </w:r>
      <w:r w:rsidR="00ED7B37" w:rsidRPr="006B3828">
        <w:rPr>
          <w:rFonts w:cs="Arial"/>
        </w:rPr>
      </w:r>
      <w:r w:rsidR="00ED7B37" w:rsidRPr="006B3828">
        <w:rPr>
          <w:rFonts w:cs="Arial"/>
        </w:rPr>
        <w:fldChar w:fldCharType="separate"/>
      </w:r>
      <w:r w:rsidR="002061B7">
        <w:rPr>
          <w:rFonts w:cs="Arial"/>
        </w:rPr>
        <w:t>(2)</w:t>
      </w:r>
      <w:proofErr w:type="gramEnd"/>
      <w:r w:rsidR="00ED7B37" w:rsidRPr="006B3828">
        <w:rPr>
          <w:rFonts w:cs="Arial"/>
        </w:rPr>
        <w:fldChar w:fldCharType="end"/>
      </w:r>
      <w:r w:rsidRPr="006B3828">
        <w:rPr>
          <w:rFonts w:cs="Arial"/>
        </w:rPr>
        <w:t>.</w:t>
      </w:r>
    </w:p>
    <w:p w14:paraId="5B543C58" w14:textId="77777777" w:rsidR="00ED7B37" w:rsidRPr="006B3828" w:rsidRDefault="00ED7B37">
      <w:pPr>
        <w:spacing w:before="0" w:after="0" w:line="240" w:lineRule="auto"/>
        <w:jc w:val="left"/>
        <w:rPr>
          <w:rFonts w:cs="Arial"/>
          <w:b/>
          <w:caps/>
          <w:sz w:val="28"/>
        </w:rPr>
      </w:pPr>
      <w:r w:rsidRPr="006B3828">
        <w:rPr>
          <w:rFonts w:cs="Arial"/>
        </w:rPr>
        <w:br w:type="page"/>
      </w:r>
    </w:p>
    <w:p w14:paraId="65209E1B" w14:textId="7FCC7366" w:rsidR="00F20B51" w:rsidRPr="006B3828" w:rsidRDefault="00ED7B37" w:rsidP="00F20B51">
      <w:pPr>
        <w:pStyle w:val="Heading1"/>
        <w:rPr>
          <w:rFonts w:cs="Arial"/>
        </w:rPr>
      </w:pPr>
      <w:bookmarkStart w:id="85" w:name="_Toc521495231"/>
      <w:r w:rsidRPr="006B3828">
        <w:rPr>
          <w:rFonts w:cs="Arial"/>
        </w:rPr>
        <w:lastRenderedPageBreak/>
        <w:t>Tygerberg Student Representative Council</w:t>
      </w:r>
      <w:bookmarkEnd w:id="85"/>
    </w:p>
    <w:p w14:paraId="2F5E60C7" w14:textId="77777777" w:rsidR="00F20B51" w:rsidRPr="006B3828" w:rsidRDefault="00F20B51" w:rsidP="006F7E65">
      <w:pPr>
        <w:pStyle w:val="Heading6"/>
        <w:rPr>
          <w:rFonts w:cs="Arial"/>
        </w:rPr>
      </w:pPr>
      <w:r w:rsidRPr="006B3828">
        <w:rPr>
          <w:rFonts w:cs="Arial"/>
        </w:rPr>
        <w:t>Composition</w:t>
      </w:r>
    </w:p>
    <w:p w14:paraId="29292F50" w14:textId="2684B95D" w:rsidR="00ED7B37" w:rsidRPr="006B3828" w:rsidRDefault="00ED7B37" w:rsidP="00ED7B37">
      <w:pPr>
        <w:pStyle w:val="ListParagraph"/>
        <w:numPr>
          <w:ilvl w:val="0"/>
          <w:numId w:val="66"/>
        </w:numPr>
        <w:rPr>
          <w:rFonts w:cs="Arial"/>
        </w:rPr>
      </w:pPr>
      <w:r w:rsidRPr="006B3828">
        <w:rPr>
          <w:rFonts w:cs="Arial"/>
        </w:rPr>
        <w:t>The Tygerberg Student Representative Council consists of a Chair and additional members</w:t>
      </w:r>
    </w:p>
    <w:p w14:paraId="2C08D1A0" w14:textId="254F61B3" w:rsidR="00ED7B37" w:rsidRPr="006B3828" w:rsidRDefault="00ED7B37" w:rsidP="00ED7B37">
      <w:pPr>
        <w:pStyle w:val="ListParagraph"/>
        <w:numPr>
          <w:ilvl w:val="0"/>
          <w:numId w:val="55"/>
        </w:numPr>
        <w:rPr>
          <w:rFonts w:cs="Arial"/>
        </w:rPr>
      </w:pPr>
      <w:r w:rsidRPr="006B3828">
        <w:rPr>
          <w:rFonts w:cs="Arial"/>
        </w:rPr>
        <w:t xml:space="preserve">The number of members that make up the Tygerberg Student Representative Council and the ways in which its members and </w:t>
      </w:r>
      <w:r w:rsidR="00F746C4">
        <w:rPr>
          <w:rFonts w:cs="Arial"/>
        </w:rPr>
        <w:t>Chairperson</w:t>
      </w:r>
      <w:r w:rsidRPr="006B3828">
        <w:rPr>
          <w:rFonts w:cs="Arial"/>
        </w:rPr>
        <w:t xml:space="preserve"> </w:t>
      </w:r>
      <w:proofErr w:type="gramStart"/>
      <w:r w:rsidRPr="006B3828">
        <w:rPr>
          <w:rFonts w:cs="Arial"/>
        </w:rPr>
        <w:t>are elected</w:t>
      </w:r>
      <w:proofErr w:type="gramEnd"/>
      <w:r w:rsidRPr="006B3828">
        <w:rPr>
          <w:rFonts w:cs="Arial"/>
        </w:rPr>
        <w:t>, are determined in the constitution of the Tygerberg Student Representative Council.</w:t>
      </w:r>
    </w:p>
    <w:p w14:paraId="695EBE7D" w14:textId="4E1DF611" w:rsidR="00ED7B37" w:rsidRPr="006B3828" w:rsidRDefault="00ED7B37" w:rsidP="00ED7B37">
      <w:pPr>
        <w:pStyle w:val="ListParagraph"/>
        <w:numPr>
          <w:ilvl w:val="0"/>
          <w:numId w:val="55"/>
        </w:numPr>
        <w:rPr>
          <w:rFonts w:cs="Arial"/>
        </w:rPr>
      </w:pPr>
      <w:r w:rsidRPr="006B3828">
        <w:rPr>
          <w:rFonts w:cs="Arial"/>
        </w:rPr>
        <w:t xml:space="preserve">The election of the Tygerberg Student Representative Council </w:t>
      </w:r>
      <w:proofErr w:type="gramStart"/>
      <w:r w:rsidRPr="006B3828">
        <w:rPr>
          <w:rFonts w:cs="Arial"/>
        </w:rPr>
        <w:t>must, unless extraordinary circumstances make this impossible, coincide</w:t>
      </w:r>
      <w:proofErr w:type="gramEnd"/>
      <w:r w:rsidRPr="006B3828">
        <w:rPr>
          <w:rFonts w:cs="Arial"/>
        </w:rPr>
        <w:t xml:space="preserve"> with the SRC election on Stellenbosch University.</w:t>
      </w:r>
    </w:p>
    <w:p w14:paraId="4B7C910D" w14:textId="77777777" w:rsidR="00837F32" w:rsidRPr="006B3828" w:rsidRDefault="00837F32" w:rsidP="006F7E65">
      <w:pPr>
        <w:pStyle w:val="Heading6"/>
        <w:rPr>
          <w:rFonts w:cs="Arial"/>
        </w:rPr>
      </w:pPr>
      <w:r w:rsidRPr="006B3828">
        <w:rPr>
          <w:rFonts w:cs="Arial"/>
        </w:rPr>
        <w:t>Duties and powers</w:t>
      </w:r>
    </w:p>
    <w:p w14:paraId="04D58781" w14:textId="7163DACE" w:rsidR="00837F32" w:rsidRPr="006B3828" w:rsidRDefault="00837F32" w:rsidP="00ED7B37">
      <w:pPr>
        <w:pStyle w:val="ListParagraph"/>
        <w:numPr>
          <w:ilvl w:val="0"/>
          <w:numId w:val="67"/>
        </w:numPr>
        <w:rPr>
          <w:rFonts w:cs="Arial"/>
        </w:rPr>
      </w:pPr>
      <w:r w:rsidRPr="006B3828">
        <w:rPr>
          <w:rFonts w:cs="Arial"/>
        </w:rPr>
        <w:t xml:space="preserve">The </w:t>
      </w:r>
      <w:r w:rsidR="00ED7B37" w:rsidRPr="006B3828">
        <w:rPr>
          <w:rFonts w:cs="Arial"/>
        </w:rPr>
        <w:t xml:space="preserve">Tygerberg Student Representative Council </w:t>
      </w:r>
      <w:r w:rsidRPr="006B3828">
        <w:rPr>
          <w:rFonts w:cs="Arial"/>
        </w:rPr>
        <w:t>represents the interests of</w:t>
      </w:r>
      <w:r w:rsidR="00ED7B37" w:rsidRPr="006B3828">
        <w:rPr>
          <w:rFonts w:cs="Arial"/>
        </w:rPr>
        <w:t xml:space="preserve"> all student of the Faculty of </w:t>
      </w:r>
      <w:r w:rsidR="00F746C4">
        <w:rPr>
          <w:rFonts w:cs="Arial"/>
        </w:rPr>
        <w:t xml:space="preserve">Medicine and </w:t>
      </w:r>
      <w:r w:rsidR="00ED7B37" w:rsidRPr="006B3828">
        <w:rPr>
          <w:rFonts w:cs="Arial"/>
        </w:rPr>
        <w:t xml:space="preserve">Health Sciences, in </w:t>
      </w:r>
      <w:r w:rsidRPr="006B3828">
        <w:rPr>
          <w:rFonts w:cs="Arial"/>
        </w:rPr>
        <w:t>that capacity, at the SRC and the University management.</w:t>
      </w:r>
    </w:p>
    <w:p w14:paraId="0EBC02EF" w14:textId="0DCB85D4" w:rsidR="00837F32" w:rsidRPr="006B3828" w:rsidRDefault="00837F32" w:rsidP="00ED7B37">
      <w:pPr>
        <w:pStyle w:val="ListParagraph"/>
        <w:numPr>
          <w:ilvl w:val="0"/>
          <w:numId w:val="58"/>
        </w:numPr>
        <w:rPr>
          <w:rFonts w:cs="Arial"/>
        </w:rPr>
      </w:pPr>
      <w:r w:rsidRPr="006B3828">
        <w:rPr>
          <w:rFonts w:cs="Arial"/>
        </w:rPr>
        <w:t xml:space="preserve">The </w:t>
      </w:r>
      <w:r w:rsidR="00ED7B37" w:rsidRPr="006B3828">
        <w:rPr>
          <w:rFonts w:cs="Arial"/>
        </w:rPr>
        <w:t xml:space="preserve">Tygerberg Student Representative Council </w:t>
      </w:r>
      <w:r w:rsidRPr="006B3828">
        <w:rPr>
          <w:rFonts w:cs="Arial"/>
        </w:rPr>
        <w:t>has the powers necessary for the performance of its duties.</w:t>
      </w:r>
    </w:p>
    <w:p w14:paraId="3200BF06" w14:textId="77777777" w:rsidR="00F20B51" w:rsidRPr="006B3828" w:rsidRDefault="00F20B51" w:rsidP="006F7E65">
      <w:pPr>
        <w:pStyle w:val="Heading6"/>
        <w:rPr>
          <w:rFonts w:cs="Arial"/>
        </w:rPr>
      </w:pPr>
      <w:bookmarkStart w:id="86" w:name="_Ref495516787"/>
      <w:r w:rsidRPr="006B3828">
        <w:rPr>
          <w:rFonts w:cs="Arial"/>
        </w:rPr>
        <w:t>Constitutional mandate</w:t>
      </w:r>
      <w:bookmarkEnd w:id="86"/>
    </w:p>
    <w:p w14:paraId="61AD1947" w14:textId="20E808E9" w:rsidR="00F20B51" w:rsidRPr="006B3828" w:rsidRDefault="00F20B51" w:rsidP="00F20B51">
      <w:pPr>
        <w:rPr>
          <w:rFonts w:cs="Arial"/>
        </w:rPr>
      </w:pPr>
      <w:r w:rsidRPr="006B3828">
        <w:rPr>
          <w:rFonts w:cs="Arial"/>
        </w:rPr>
        <w:t xml:space="preserve">The </w:t>
      </w:r>
      <w:r w:rsidR="00ED7B37" w:rsidRPr="006B3828">
        <w:rPr>
          <w:rFonts w:cs="Arial"/>
        </w:rPr>
        <w:t xml:space="preserve">Tygerberg Student Representative Council </w:t>
      </w:r>
      <w:r w:rsidRPr="006B3828">
        <w:rPr>
          <w:rFonts w:cs="Arial"/>
        </w:rPr>
        <w:t xml:space="preserve">has a constitutional mandate </w:t>
      </w:r>
      <w:proofErr w:type="gramStart"/>
      <w:r w:rsidRPr="006B3828">
        <w:rPr>
          <w:rFonts w:cs="Arial"/>
        </w:rPr>
        <w:t>to actively promote</w:t>
      </w:r>
      <w:proofErr w:type="gramEnd"/>
      <w:r w:rsidRPr="006B3828">
        <w:rPr>
          <w:rFonts w:cs="Arial"/>
        </w:rPr>
        <w:t xml:space="preserve"> the rights of students contained in</w:t>
      </w:r>
      <w:r w:rsidR="00C87064">
        <w:rPr>
          <w:rFonts w:cs="Arial"/>
        </w:rPr>
        <w:t xml:space="preserve"> </w:t>
      </w:r>
      <w:r w:rsidR="00C87064">
        <w:rPr>
          <w:rFonts w:cs="Arial"/>
        </w:rPr>
        <w:fldChar w:fldCharType="begin"/>
      </w:r>
      <w:r w:rsidR="00C87064">
        <w:rPr>
          <w:rFonts w:cs="Arial"/>
        </w:rPr>
        <w:instrText xml:space="preserve"> REF _Ref495516640 \r \h </w:instrText>
      </w:r>
      <w:r w:rsidR="00C87064">
        <w:rPr>
          <w:rFonts w:cs="Arial"/>
        </w:rPr>
      </w:r>
      <w:r w:rsidR="00C87064">
        <w:rPr>
          <w:rFonts w:cs="Arial"/>
        </w:rPr>
        <w:fldChar w:fldCharType="separate"/>
      </w:r>
      <w:r w:rsidR="002061B7">
        <w:rPr>
          <w:rFonts w:cs="Arial"/>
        </w:rPr>
        <w:t>CHAPTER 2</w:t>
      </w:r>
      <w:r w:rsidR="00C87064">
        <w:rPr>
          <w:rFonts w:cs="Arial"/>
        </w:rPr>
        <w:fldChar w:fldCharType="end"/>
      </w:r>
      <w:r w:rsidR="00ED7B37" w:rsidRPr="006B3828">
        <w:rPr>
          <w:rFonts w:cs="Arial"/>
        </w:rPr>
        <w:t>.</w:t>
      </w:r>
    </w:p>
    <w:p w14:paraId="48AF994D" w14:textId="77777777" w:rsidR="00F20B51" w:rsidRPr="006B3828" w:rsidRDefault="00F20B51" w:rsidP="006F7E65">
      <w:pPr>
        <w:pStyle w:val="Heading6"/>
        <w:rPr>
          <w:rFonts w:cs="Arial"/>
        </w:rPr>
      </w:pPr>
      <w:r w:rsidRPr="006B3828">
        <w:rPr>
          <w:rFonts w:cs="Arial"/>
        </w:rPr>
        <w:t>Constitutions, rules and regulations</w:t>
      </w:r>
    </w:p>
    <w:p w14:paraId="1398F704" w14:textId="1147FE64" w:rsidR="00F20B51" w:rsidRPr="006B3828" w:rsidRDefault="00F20B51" w:rsidP="00ED7B37">
      <w:pPr>
        <w:pStyle w:val="ListParagraph"/>
        <w:numPr>
          <w:ilvl w:val="0"/>
          <w:numId w:val="68"/>
        </w:numPr>
        <w:rPr>
          <w:rFonts w:cs="Arial"/>
        </w:rPr>
      </w:pPr>
      <w:r w:rsidRPr="006B3828">
        <w:rPr>
          <w:rFonts w:cs="Arial"/>
        </w:rPr>
        <w:t xml:space="preserve">The </w:t>
      </w:r>
      <w:r w:rsidR="00ED7B37" w:rsidRPr="006B3828">
        <w:rPr>
          <w:rFonts w:cs="Arial"/>
        </w:rPr>
        <w:t xml:space="preserve">Tygerberg Student Representative Council </w:t>
      </w:r>
      <w:proofErr w:type="gramStart"/>
      <w:r w:rsidRPr="006B3828">
        <w:rPr>
          <w:rFonts w:cs="Arial"/>
        </w:rPr>
        <w:t xml:space="preserve">may, upon approval by the </w:t>
      </w:r>
      <w:r w:rsidR="00060614">
        <w:rPr>
          <w:rFonts w:cs="Arial"/>
        </w:rPr>
        <w:t>Student Court</w:t>
      </w:r>
      <w:r w:rsidRPr="006B3828">
        <w:rPr>
          <w:rFonts w:cs="Arial"/>
        </w:rPr>
        <w:t>, accept</w:t>
      </w:r>
      <w:proofErr w:type="gramEnd"/>
      <w:r w:rsidRPr="006B3828">
        <w:rPr>
          <w:rFonts w:cs="Arial"/>
        </w:rPr>
        <w:t xml:space="preserve"> any constitutions, rules of regulations, or amendments thereto, that organise its activities.</w:t>
      </w:r>
    </w:p>
    <w:p w14:paraId="6E491856" w14:textId="07264B3F" w:rsidR="00F20B51" w:rsidRPr="006B3828" w:rsidRDefault="00F20B51" w:rsidP="00ED7B37">
      <w:pPr>
        <w:pStyle w:val="ListParagraph"/>
        <w:numPr>
          <w:ilvl w:val="0"/>
          <w:numId w:val="56"/>
        </w:numPr>
        <w:rPr>
          <w:rFonts w:cs="Arial"/>
        </w:rPr>
      </w:pPr>
      <w:bookmarkStart w:id="87" w:name="_Ref495390279"/>
      <w:r w:rsidRPr="006B3828">
        <w:rPr>
          <w:rFonts w:cs="Arial"/>
        </w:rPr>
        <w:t xml:space="preserve">The </w:t>
      </w:r>
      <w:r w:rsidR="00060614">
        <w:rPr>
          <w:rFonts w:cs="Arial"/>
        </w:rPr>
        <w:t>Student Court</w:t>
      </w:r>
      <w:r w:rsidRPr="006B3828">
        <w:rPr>
          <w:rFonts w:cs="Arial"/>
        </w:rPr>
        <w:t xml:space="preserve"> may refuse to approved new constitutions, rules, regulations or amendments submitted by the </w:t>
      </w:r>
      <w:r w:rsidR="00ED7B37" w:rsidRPr="006B3828">
        <w:rPr>
          <w:rFonts w:cs="Arial"/>
        </w:rPr>
        <w:t xml:space="preserve">Tygerberg Student Representative Council </w:t>
      </w:r>
      <w:r w:rsidRPr="006B3828">
        <w:rPr>
          <w:rFonts w:cs="Arial"/>
        </w:rPr>
        <w:t>on the grounds of –</w:t>
      </w:r>
      <w:bookmarkEnd w:id="87"/>
    </w:p>
    <w:p w14:paraId="05378AD0" w14:textId="77777777" w:rsidR="00F20B51" w:rsidRPr="006B3828" w:rsidRDefault="00F20B51" w:rsidP="00ED7B37">
      <w:pPr>
        <w:pStyle w:val="ListParagraph"/>
        <w:numPr>
          <w:ilvl w:val="1"/>
          <w:numId w:val="56"/>
        </w:numPr>
        <w:rPr>
          <w:rFonts w:cs="Arial"/>
        </w:rPr>
      </w:pPr>
      <w:r w:rsidRPr="006B3828">
        <w:rPr>
          <w:rFonts w:cs="Arial"/>
        </w:rPr>
        <w:t>procedural fairness; or</w:t>
      </w:r>
    </w:p>
    <w:p w14:paraId="3ED512DF" w14:textId="3F32DB4C" w:rsidR="00F20B51" w:rsidRPr="006B3828" w:rsidRDefault="00F20B51" w:rsidP="00ED7B37">
      <w:pPr>
        <w:pStyle w:val="ListParagraph"/>
        <w:numPr>
          <w:ilvl w:val="1"/>
          <w:numId w:val="56"/>
        </w:numPr>
        <w:rPr>
          <w:rFonts w:cs="Arial"/>
        </w:rPr>
      </w:pPr>
      <w:proofErr w:type="gramStart"/>
      <w:r w:rsidRPr="006B3828">
        <w:rPr>
          <w:rFonts w:cs="Arial"/>
        </w:rPr>
        <w:t>incompatibility</w:t>
      </w:r>
      <w:proofErr w:type="gramEnd"/>
      <w:r w:rsidRPr="006B3828">
        <w:rPr>
          <w:rFonts w:cs="Arial"/>
        </w:rPr>
        <w:t xml:space="preserve"> with the </w:t>
      </w:r>
      <w:r w:rsidR="00ED7B37" w:rsidRPr="006B3828">
        <w:rPr>
          <w:rFonts w:cs="Arial"/>
        </w:rPr>
        <w:t>Tygerberg Student Representative Council</w:t>
      </w:r>
      <w:r w:rsidRPr="006B3828">
        <w:rPr>
          <w:rFonts w:cs="Arial"/>
        </w:rPr>
        <w:t>’s constitutional mandate or the constitutional framework of student leadership at the University.</w:t>
      </w:r>
    </w:p>
    <w:p w14:paraId="0F41CF87" w14:textId="4EB42D81" w:rsidR="009F00F8" w:rsidRPr="006B3828" w:rsidRDefault="00F20B51" w:rsidP="00ED7B37">
      <w:pPr>
        <w:pStyle w:val="ListParagraph"/>
        <w:numPr>
          <w:ilvl w:val="0"/>
          <w:numId w:val="56"/>
        </w:numPr>
        <w:rPr>
          <w:rFonts w:cs="Arial"/>
        </w:rPr>
      </w:pPr>
      <w:r w:rsidRPr="006B3828">
        <w:rPr>
          <w:rFonts w:cs="Arial"/>
        </w:rPr>
        <w:t xml:space="preserve">The </w:t>
      </w:r>
      <w:r w:rsidR="00ED7B37" w:rsidRPr="006B3828">
        <w:rPr>
          <w:rFonts w:cs="Arial"/>
        </w:rPr>
        <w:t xml:space="preserve">Tygerberg Student Representative Council </w:t>
      </w:r>
      <w:r w:rsidRPr="006B3828">
        <w:rPr>
          <w:rFonts w:cs="Arial"/>
        </w:rPr>
        <w:t xml:space="preserve">may appeal </w:t>
      </w:r>
      <w:proofErr w:type="gramStart"/>
      <w:r w:rsidRPr="006B3828">
        <w:rPr>
          <w:rFonts w:cs="Arial"/>
        </w:rPr>
        <w:t xml:space="preserve">to the </w:t>
      </w:r>
      <w:r w:rsidR="00441990">
        <w:rPr>
          <w:rFonts w:cs="Arial"/>
        </w:rPr>
        <w:t>Appeal Court</w:t>
      </w:r>
      <w:r w:rsidRPr="006B3828">
        <w:rPr>
          <w:rFonts w:cs="Arial"/>
        </w:rPr>
        <w:t xml:space="preserve"> against a refusal by the SRC under subsection</w:t>
      </w:r>
      <w:r w:rsidR="00ED7B37" w:rsidRPr="006B3828">
        <w:rPr>
          <w:rFonts w:cs="Arial"/>
        </w:rPr>
        <w:t xml:space="preserve"> </w:t>
      </w:r>
      <w:r w:rsidR="00ED7B37" w:rsidRPr="006B3828">
        <w:rPr>
          <w:rFonts w:cs="Arial"/>
        </w:rPr>
        <w:fldChar w:fldCharType="begin"/>
      </w:r>
      <w:r w:rsidR="00ED7B37" w:rsidRPr="006B3828">
        <w:rPr>
          <w:rFonts w:cs="Arial"/>
        </w:rPr>
        <w:instrText xml:space="preserve"> REF _Ref495390279 \r \h </w:instrText>
      </w:r>
      <w:r w:rsidR="006B3828">
        <w:rPr>
          <w:rFonts w:cs="Arial"/>
        </w:rPr>
        <w:instrText xml:space="preserve"> \* MERGEFORMAT </w:instrText>
      </w:r>
      <w:r w:rsidR="00ED7B37" w:rsidRPr="006B3828">
        <w:rPr>
          <w:rFonts w:cs="Arial"/>
        </w:rPr>
      </w:r>
      <w:r w:rsidR="00ED7B37" w:rsidRPr="006B3828">
        <w:rPr>
          <w:rFonts w:cs="Arial"/>
        </w:rPr>
        <w:fldChar w:fldCharType="separate"/>
      </w:r>
      <w:r w:rsidR="002061B7">
        <w:rPr>
          <w:rFonts w:cs="Arial"/>
        </w:rPr>
        <w:t>(2)</w:t>
      </w:r>
      <w:proofErr w:type="gramEnd"/>
      <w:r w:rsidR="00ED7B37" w:rsidRPr="006B3828">
        <w:rPr>
          <w:rFonts w:cs="Arial"/>
        </w:rPr>
        <w:fldChar w:fldCharType="end"/>
      </w:r>
      <w:r w:rsidRPr="006B3828">
        <w:rPr>
          <w:rFonts w:cs="Arial"/>
        </w:rPr>
        <w:t>.</w:t>
      </w:r>
    </w:p>
    <w:p w14:paraId="1ACF3DAB" w14:textId="77777777" w:rsidR="009F00F8" w:rsidRPr="006B3828" w:rsidRDefault="009F00F8">
      <w:pPr>
        <w:spacing w:before="0" w:after="0" w:line="240" w:lineRule="auto"/>
        <w:jc w:val="left"/>
        <w:rPr>
          <w:rFonts w:cs="Arial"/>
        </w:rPr>
      </w:pPr>
      <w:r w:rsidRPr="006B3828">
        <w:rPr>
          <w:rFonts w:cs="Arial"/>
        </w:rPr>
        <w:br w:type="page"/>
      </w:r>
    </w:p>
    <w:p w14:paraId="64419314" w14:textId="1ED86B2B" w:rsidR="00F20B51" w:rsidRPr="006B3828" w:rsidRDefault="009F00F8" w:rsidP="009F00F8">
      <w:pPr>
        <w:pStyle w:val="Heading1"/>
        <w:rPr>
          <w:rFonts w:cs="Arial"/>
        </w:rPr>
      </w:pPr>
      <w:bookmarkStart w:id="88" w:name="_Ref496356076"/>
      <w:bookmarkStart w:id="89" w:name="_Ref496356919"/>
      <w:bookmarkStart w:id="90" w:name="_Toc521495232"/>
      <w:r w:rsidRPr="006B3828">
        <w:rPr>
          <w:rFonts w:cs="Arial"/>
        </w:rPr>
        <w:lastRenderedPageBreak/>
        <w:t>Elections</w:t>
      </w:r>
      <w:bookmarkEnd w:id="88"/>
      <w:bookmarkEnd w:id="89"/>
      <w:bookmarkEnd w:id="90"/>
    </w:p>
    <w:p w14:paraId="4A568DB2" w14:textId="1F480485" w:rsidR="00F20B51" w:rsidRPr="006B3828" w:rsidRDefault="009F00F8" w:rsidP="006F7E65">
      <w:pPr>
        <w:pStyle w:val="Heading6"/>
        <w:rPr>
          <w:rFonts w:cs="Arial"/>
        </w:rPr>
      </w:pPr>
      <w:bookmarkStart w:id="91" w:name="_Ref496356411"/>
      <w:bookmarkStart w:id="92" w:name="_Ref521265080"/>
      <w:r w:rsidRPr="006B3828">
        <w:rPr>
          <w:rFonts w:cs="Arial"/>
        </w:rPr>
        <w:t>Student Representative Council general election</w:t>
      </w:r>
      <w:bookmarkEnd w:id="91"/>
      <w:r w:rsidR="0021632E" w:rsidRPr="006B3828">
        <w:rPr>
          <w:rFonts w:cs="Arial"/>
        </w:rPr>
        <w:t>‡</w:t>
      </w:r>
      <w:bookmarkEnd w:id="92"/>
    </w:p>
    <w:p w14:paraId="59516B40" w14:textId="4F5D7867" w:rsidR="00003C39" w:rsidRPr="006B3828" w:rsidRDefault="00003C39" w:rsidP="001425C3">
      <w:pPr>
        <w:pStyle w:val="ListParagraph"/>
        <w:numPr>
          <w:ilvl w:val="0"/>
          <w:numId w:val="69"/>
        </w:numPr>
        <w:rPr>
          <w:rFonts w:cs="Arial"/>
        </w:rPr>
      </w:pPr>
      <w:r w:rsidRPr="006B3828">
        <w:rPr>
          <w:rFonts w:cs="Arial"/>
        </w:rPr>
        <w:t>The nine (9) SRC m</w:t>
      </w:r>
      <w:r w:rsidR="00B91A9D" w:rsidRPr="006B3828">
        <w:rPr>
          <w:rFonts w:cs="Arial"/>
        </w:rPr>
        <w:t xml:space="preserve">embers referred to in section </w:t>
      </w:r>
      <w:r w:rsidR="00B91A9D" w:rsidRPr="006B3828">
        <w:rPr>
          <w:rFonts w:cs="Arial"/>
        </w:rPr>
        <w:fldChar w:fldCharType="begin"/>
      </w:r>
      <w:r w:rsidR="00B91A9D" w:rsidRPr="006B3828">
        <w:rPr>
          <w:rFonts w:cs="Arial"/>
        </w:rPr>
        <w:instrText xml:space="preserve"> REF _Ref495515864 \w \h </w:instrText>
      </w:r>
      <w:r w:rsidR="006B3828">
        <w:rPr>
          <w:rFonts w:cs="Arial"/>
        </w:rPr>
        <w:instrText xml:space="preserve"> \* MERGEFORMAT </w:instrText>
      </w:r>
      <w:r w:rsidR="00B91A9D" w:rsidRPr="006B3828">
        <w:rPr>
          <w:rFonts w:cs="Arial"/>
        </w:rPr>
      </w:r>
      <w:r w:rsidR="00B91A9D" w:rsidRPr="006B3828">
        <w:rPr>
          <w:rFonts w:cs="Arial"/>
        </w:rPr>
        <w:fldChar w:fldCharType="separate"/>
      </w:r>
      <w:r w:rsidR="002061B7">
        <w:rPr>
          <w:rFonts w:cs="Arial"/>
        </w:rPr>
        <w:t xml:space="preserve">19 </w:t>
      </w:r>
      <w:r w:rsidR="00B91A9D" w:rsidRPr="006B3828">
        <w:rPr>
          <w:rFonts w:cs="Arial"/>
        </w:rPr>
        <w:fldChar w:fldCharType="end"/>
      </w:r>
      <w:r w:rsidR="00B91A9D" w:rsidRPr="006B3828">
        <w:rPr>
          <w:rFonts w:cs="Arial"/>
        </w:rPr>
        <w:fldChar w:fldCharType="begin"/>
      </w:r>
      <w:r w:rsidR="00B91A9D" w:rsidRPr="006B3828">
        <w:rPr>
          <w:rFonts w:cs="Arial"/>
        </w:rPr>
        <w:instrText xml:space="preserve"> REF _Ref495515854 \w \h </w:instrText>
      </w:r>
      <w:r w:rsidR="006B3828">
        <w:rPr>
          <w:rFonts w:cs="Arial"/>
        </w:rPr>
        <w:instrText xml:space="preserve"> \* MERGEFORMAT </w:instrText>
      </w:r>
      <w:r w:rsidR="00B91A9D" w:rsidRPr="006B3828">
        <w:rPr>
          <w:rFonts w:cs="Arial"/>
        </w:rPr>
      </w:r>
      <w:r w:rsidR="00B91A9D" w:rsidRPr="006B3828">
        <w:rPr>
          <w:rFonts w:cs="Arial"/>
        </w:rPr>
        <w:fldChar w:fldCharType="separate"/>
      </w:r>
      <w:r w:rsidR="002061B7">
        <w:rPr>
          <w:rFonts w:cs="Arial"/>
        </w:rPr>
        <w:t>(1)</w:t>
      </w:r>
      <w:r w:rsidR="00B91A9D" w:rsidRPr="006B3828">
        <w:rPr>
          <w:rFonts w:cs="Arial"/>
        </w:rPr>
        <w:fldChar w:fldCharType="end"/>
      </w:r>
      <w:r w:rsidRPr="006B3828">
        <w:rPr>
          <w:rFonts w:cs="Arial"/>
        </w:rPr>
        <w:t xml:space="preserve"> are elected once every calendar year in a free and fair general election in which all student may vote, with due observance of the provisions of </w:t>
      </w:r>
      <w:r w:rsidR="00083A54" w:rsidRPr="006B3828">
        <w:rPr>
          <w:rFonts w:cs="Arial"/>
        </w:rPr>
        <w:fldChar w:fldCharType="begin"/>
      </w:r>
      <w:r w:rsidR="00083A54" w:rsidRPr="006B3828">
        <w:rPr>
          <w:rFonts w:cs="Arial"/>
        </w:rPr>
        <w:instrText xml:space="preserve"> REF _Ref495615668 \n \h </w:instrText>
      </w:r>
      <w:r w:rsidR="006B3828">
        <w:rPr>
          <w:rFonts w:cs="Arial"/>
        </w:rPr>
        <w:instrText xml:space="preserve"> \* MERGEFORMAT </w:instrText>
      </w:r>
      <w:r w:rsidR="00083A54" w:rsidRPr="006B3828">
        <w:rPr>
          <w:rFonts w:cs="Arial"/>
        </w:rPr>
      </w:r>
      <w:r w:rsidR="00083A54" w:rsidRPr="006B3828">
        <w:rPr>
          <w:rFonts w:cs="Arial"/>
        </w:rPr>
        <w:fldChar w:fldCharType="separate"/>
      </w:r>
      <w:r w:rsidR="002061B7">
        <w:rPr>
          <w:rFonts w:cs="Arial"/>
        </w:rPr>
        <w:t>SCHEDULE 1</w:t>
      </w:r>
      <w:r w:rsidR="00083A54" w:rsidRPr="006B3828">
        <w:rPr>
          <w:rFonts w:cs="Arial"/>
        </w:rPr>
        <w:fldChar w:fldCharType="end"/>
      </w:r>
      <w:r w:rsidRPr="006B3828">
        <w:rPr>
          <w:rFonts w:cs="Arial"/>
        </w:rPr>
        <w:t>.</w:t>
      </w:r>
    </w:p>
    <w:p w14:paraId="238C5E8D" w14:textId="29528EF0" w:rsidR="00003C39" w:rsidRPr="006B3828" w:rsidRDefault="00003C39" w:rsidP="00003C39">
      <w:pPr>
        <w:pStyle w:val="ListParagraph"/>
        <w:rPr>
          <w:rFonts w:cs="Arial"/>
        </w:rPr>
      </w:pPr>
      <w:r w:rsidRPr="006B3828">
        <w:rPr>
          <w:rFonts w:cs="Arial"/>
        </w:rPr>
        <w:t xml:space="preserve">Each student may cast </w:t>
      </w:r>
      <w:r w:rsidR="00645423" w:rsidRPr="006B3828">
        <w:rPr>
          <w:rFonts w:cs="Arial"/>
        </w:rPr>
        <w:t>one vote for every position available</w:t>
      </w:r>
      <w:r w:rsidRPr="006B3828">
        <w:rPr>
          <w:rFonts w:cs="Arial"/>
        </w:rPr>
        <w:t xml:space="preserve"> and each student’s vote carries the same weight.</w:t>
      </w:r>
    </w:p>
    <w:p w14:paraId="2CCD6F3E" w14:textId="27F3D644" w:rsidR="00003C39" w:rsidRPr="006B3828" w:rsidRDefault="00003C39" w:rsidP="00003C39">
      <w:pPr>
        <w:pStyle w:val="ListParagraph"/>
        <w:rPr>
          <w:rFonts w:cs="Arial"/>
        </w:rPr>
      </w:pPr>
      <w:bookmarkStart w:id="93" w:name="_Ref495514906"/>
      <w:r w:rsidRPr="006B3828">
        <w:rPr>
          <w:rFonts w:cs="Arial"/>
        </w:rPr>
        <w:t>The SRC election must –</w:t>
      </w:r>
      <w:bookmarkEnd w:id="93"/>
    </w:p>
    <w:p w14:paraId="24BB39E9" w14:textId="0BDDE883" w:rsidR="00003C39" w:rsidRPr="006B3828" w:rsidRDefault="00003C39" w:rsidP="00003C39">
      <w:pPr>
        <w:pStyle w:val="ListParagraph"/>
        <w:numPr>
          <w:ilvl w:val="1"/>
          <w:numId w:val="1"/>
        </w:numPr>
        <w:rPr>
          <w:rFonts w:cs="Arial"/>
        </w:rPr>
      </w:pPr>
      <w:r w:rsidRPr="006B3828">
        <w:rPr>
          <w:rFonts w:cs="Arial"/>
        </w:rPr>
        <w:t>take place during the third academic term; and</w:t>
      </w:r>
    </w:p>
    <w:p w14:paraId="09B2DCFC" w14:textId="3CE5E99F" w:rsidR="00003C39" w:rsidRPr="006B3828" w:rsidRDefault="00003C39" w:rsidP="00003C39">
      <w:pPr>
        <w:pStyle w:val="ListParagraph"/>
        <w:numPr>
          <w:ilvl w:val="1"/>
          <w:numId w:val="1"/>
        </w:numPr>
        <w:rPr>
          <w:rFonts w:cs="Arial"/>
        </w:rPr>
      </w:pPr>
      <w:proofErr w:type="gramStart"/>
      <w:r w:rsidRPr="006B3828">
        <w:rPr>
          <w:rFonts w:cs="Arial"/>
        </w:rPr>
        <w:t>be</w:t>
      </w:r>
      <w:proofErr w:type="gramEnd"/>
      <w:r w:rsidRPr="006B3828">
        <w:rPr>
          <w:rFonts w:cs="Arial"/>
        </w:rPr>
        <w:t xml:space="preserve"> held over a maximum of one (1) week.</w:t>
      </w:r>
    </w:p>
    <w:p w14:paraId="757F47C7" w14:textId="4A57F607" w:rsidR="00716F4F" w:rsidRPr="006B3828" w:rsidRDefault="00716F4F" w:rsidP="00716F4F">
      <w:pPr>
        <w:pStyle w:val="ListParagraph"/>
        <w:rPr>
          <w:rFonts w:cs="Arial"/>
        </w:rPr>
      </w:pPr>
      <w:r w:rsidRPr="006B3828">
        <w:rPr>
          <w:rFonts w:cs="Arial"/>
        </w:rPr>
        <w:t>The election</w:t>
      </w:r>
      <w:r w:rsidR="00FA2797" w:rsidRPr="006B3828">
        <w:rPr>
          <w:rFonts w:cs="Arial"/>
        </w:rPr>
        <w:t xml:space="preserve"> of the representative of the Academic Affairs Council, Prim Committee and Societies Council on the SRC must precede the SRC elections.</w:t>
      </w:r>
    </w:p>
    <w:p w14:paraId="336B1F51" w14:textId="7F1BAA1A" w:rsidR="00FA2797" w:rsidRPr="006B3828" w:rsidRDefault="00FA2797" w:rsidP="00716F4F">
      <w:pPr>
        <w:pStyle w:val="ListParagraph"/>
        <w:rPr>
          <w:rFonts w:cs="Arial"/>
        </w:rPr>
      </w:pPr>
      <w:r w:rsidRPr="006B3828">
        <w:rPr>
          <w:rFonts w:cs="Arial"/>
        </w:rPr>
        <w:t xml:space="preserve">The election of any of the direct or indirect constituent bodies and members of the Academic Affairs Council, Prim Committee, Societies Council, Faculty Student Committees and House Committees must take place </w:t>
      </w:r>
      <w:r w:rsidR="00645423" w:rsidRPr="006B3828">
        <w:rPr>
          <w:rFonts w:cs="Arial"/>
        </w:rPr>
        <w:t>before the end of the third term</w:t>
      </w:r>
      <w:r w:rsidRPr="006B3828">
        <w:rPr>
          <w:rFonts w:cs="Arial"/>
        </w:rPr>
        <w:t>.</w:t>
      </w:r>
    </w:p>
    <w:p w14:paraId="551D394F" w14:textId="5BBFBDF9" w:rsidR="00FA2797" w:rsidRPr="006B3828" w:rsidRDefault="00FA2797" w:rsidP="00716F4F">
      <w:pPr>
        <w:pStyle w:val="ListParagraph"/>
        <w:rPr>
          <w:rFonts w:cs="Arial"/>
        </w:rPr>
      </w:pPr>
      <w:bookmarkStart w:id="94" w:name="_Ref496356416"/>
      <w:r w:rsidRPr="006B3828">
        <w:rPr>
          <w:rFonts w:cs="Arial"/>
        </w:rPr>
        <w:t xml:space="preserve">The Executive Committee of the SRC must, in consultation with the Office of the Director of the </w:t>
      </w:r>
      <w:r w:rsidR="00045C0F">
        <w:rPr>
          <w:rFonts w:cs="Arial"/>
        </w:rPr>
        <w:t>Centre for Student Leadership and Structures</w:t>
      </w:r>
      <w:r w:rsidRPr="006B3828">
        <w:rPr>
          <w:rFonts w:cs="Arial"/>
        </w:rPr>
        <w:t xml:space="preserve">, or </w:t>
      </w:r>
      <w:r w:rsidR="000E35DB" w:rsidRPr="006B3828">
        <w:rPr>
          <w:rFonts w:cs="Arial"/>
        </w:rPr>
        <w:t>their</w:t>
      </w:r>
      <w:r w:rsidRPr="006B3828">
        <w:rPr>
          <w:rFonts w:cs="Arial"/>
        </w:rPr>
        <w:t xml:space="preserve"> nominated alternate –</w:t>
      </w:r>
      <w:bookmarkEnd w:id="94"/>
    </w:p>
    <w:p w14:paraId="741D75C3" w14:textId="4F5D8211" w:rsidR="00FA2797" w:rsidRPr="006B3828" w:rsidRDefault="00FA2797" w:rsidP="00FA2797">
      <w:pPr>
        <w:pStyle w:val="ListParagraph"/>
        <w:numPr>
          <w:ilvl w:val="1"/>
          <w:numId w:val="1"/>
        </w:numPr>
        <w:rPr>
          <w:rFonts w:cs="Arial"/>
        </w:rPr>
      </w:pPr>
      <w:r w:rsidRPr="006B3828">
        <w:rPr>
          <w:rFonts w:cs="Arial"/>
        </w:rPr>
        <w:t>advertise the position(s) of Election Convenor(s) for at least two (2) weeks on Stellenbosch campus;</w:t>
      </w:r>
    </w:p>
    <w:p w14:paraId="2D05B780" w14:textId="5CBE7965" w:rsidR="00FA2797" w:rsidRPr="006B3828" w:rsidRDefault="00FA2797" w:rsidP="00FA2797">
      <w:pPr>
        <w:pStyle w:val="ListParagraph"/>
        <w:numPr>
          <w:ilvl w:val="1"/>
          <w:numId w:val="1"/>
        </w:numPr>
        <w:rPr>
          <w:rFonts w:cs="Arial"/>
        </w:rPr>
      </w:pPr>
      <w:r w:rsidRPr="006B3828">
        <w:rPr>
          <w:rFonts w:cs="Arial"/>
        </w:rPr>
        <w:t>appoint, every year before the end of March, on or more independent, autonomous, neutral and competent Election Convenors(s), who at no time is or was a member of the SRC in office at the time, to run the election; and</w:t>
      </w:r>
    </w:p>
    <w:p w14:paraId="569950D9" w14:textId="2987D9EA" w:rsidR="00FA2797" w:rsidRPr="006B3828" w:rsidRDefault="00FA2797" w:rsidP="00FA2797">
      <w:pPr>
        <w:pStyle w:val="ListParagraph"/>
        <w:numPr>
          <w:ilvl w:val="1"/>
          <w:numId w:val="1"/>
        </w:numPr>
        <w:rPr>
          <w:rFonts w:cs="Arial"/>
        </w:rPr>
      </w:pPr>
      <w:r w:rsidRPr="006B3828">
        <w:rPr>
          <w:rFonts w:cs="Arial"/>
        </w:rPr>
        <w:t xml:space="preserve">determine the election dates in consultation with the Election Convenor(s) and the Office of the Director of the </w:t>
      </w:r>
      <w:r w:rsidR="00045C0F">
        <w:rPr>
          <w:rFonts w:cs="Arial"/>
        </w:rPr>
        <w:t>Centre for Student Leadership and Structures</w:t>
      </w:r>
      <w:r w:rsidRPr="006B3828">
        <w:rPr>
          <w:rFonts w:cs="Arial"/>
        </w:rPr>
        <w:t xml:space="preserve"> or </w:t>
      </w:r>
      <w:r w:rsidR="000E35DB" w:rsidRPr="006B3828">
        <w:rPr>
          <w:rFonts w:cs="Arial"/>
        </w:rPr>
        <w:t>their</w:t>
      </w:r>
      <w:r w:rsidRPr="006B3828">
        <w:rPr>
          <w:rFonts w:cs="Arial"/>
        </w:rPr>
        <w:t xml:space="preserve"> nominated alternate, before the end of June every year, with due consideration of subsection </w:t>
      </w:r>
      <w:r w:rsidRPr="006B3828">
        <w:rPr>
          <w:rFonts w:cs="Arial"/>
        </w:rPr>
        <w:fldChar w:fldCharType="begin"/>
      </w:r>
      <w:r w:rsidRPr="006B3828">
        <w:rPr>
          <w:rFonts w:cs="Arial"/>
        </w:rPr>
        <w:instrText xml:space="preserve"> REF _Ref495514906 \r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(3)</w:t>
      </w:r>
      <w:r w:rsidRPr="006B3828">
        <w:rPr>
          <w:rFonts w:cs="Arial"/>
        </w:rPr>
        <w:fldChar w:fldCharType="end"/>
      </w:r>
      <w:r w:rsidRPr="006B3828">
        <w:rPr>
          <w:rFonts w:cs="Arial"/>
        </w:rPr>
        <w:t>.</w:t>
      </w:r>
    </w:p>
    <w:p w14:paraId="5A36A522" w14:textId="30C520D0" w:rsidR="00FA2797" w:rsidRPr="006B3828" w:rsidRDefault="00FA2797" w:rsidP="00FA2797">
      <w:pPr>
        <w:pStyle w:val="ListParagraph"/>
        <w:rPr>
          <w:rFonts w:cs="Arial"/>
        </w:rPr>
      </w:pPr>
      <w:r w:rsidRPr="006B3828">
        <w:rPr>
          <w:rFonts w:cs="Arial"/>
        </w:rPr>
        <w:t>The format of the election, who qualifies to run for the SRC, the duties and powers of the Election Convenor(s), the election complaints procedure and the announcemen</w:t>
      </w:r>
      <w:r w:rsidR="00083A54" w:rsidRPr="006B3828">
        <w:rPr>
          <w:rFonts w:cs="Arial"/>
        </w:rPr>
        <w:t xml:space="preserve">t of results are determined in </w:t>
      </w:r>
      <w:r w:rsidR="00083A54" w:rsidRPr="006B3828">
        <w:rPr>
          <w:rFonts w:cs="Arial"/>
        </w:rPr>
        <w:fldChar w:fldCharType="begin"/>
      </w:r>
      <w:r w:rsidR="00083A54" w:rsidRPr="006B3828">
        <w:rPr>
          <w:rFonts w:cs="Arial"/>
        </w:rPr>
        <w:instrText xml:space="preserve"> REF _Ref495615668 \n \h </w:instrText>
      </w:r>
      <w:r w:rsidR="006B3828">
        <w:rPr>
          <w:rFonts w:cs="Arial"/>
        </w:rPr>
        <w:instrText xml:space="preserve"> \* MERGEFORMAT </w:instrText>
      </w:r>
      <w:r w:rsidR="00083A54" w:rsidRPr="006B3828">
        <w:rPr>
          <w:rFonts w:cs="Arial"/>
        </w:rPr>
      </w:r>
      <w:r w:rsidR="00083A54" w:rsidRPr="006B3828">
        <w:rPr>
          <w:rFonts w:cs="Arial"/>
        </w:rPr>
        <w:fldChar w:fldCharType="separate"/>
      </w:r>
      <w:r w:rsidR="002061B7">
        <w:rPr>
          <w:rFonts w:cs="Arial"/>
        </w:rPr>
        <w:t>SCHEDULE 1</w:t>
      </w:r>
      <w:r w:rsidR="00083A54" w:rsidRPr="006B3828">
        <w:rPr>
          <w:rFonts w:cs="Arial"/>
        </w:rPr>
        <w:fldChar w:fldCharType="end"/>
      </w:r>
      <w:r w:rsidRPr="006B3828">
        <w:rPr>
          <w:rFonts w:cs="Arial"/>
        </w:rPr>
        <w:t>.</w:t>
      </w:r>
    </w:p>
    <w:p w14:paraId="0C4FE171" w14:textId="48B7075C" w:rsidR="00FA2797" w:rsidRPr="006B3828" w:rsidRDefault="00FA2797" w:rsidP="006F7E65">
      <w:pPr>
        <w:pStyle w:val="Heading6"/>
        <w:rPr>
          <w:rFonts w:cs="Arial"/>
        </w:rPr>
      </w:pPr>
      <w:r w:rsidRPr="006B3828">
        <w:rPr>
          <w:rFonts w:cs="Arial"/>
        </w:rPr>
        <w:t xml:space="preserve">Election of the </w:t>
      </w:r>
      <w:r w:rsidR="00F6150C" w:rsidRPr="006B3828">
        <w:rPr>
          <w:rFonts w:cs="Arial"/>
        </w:rPr>
        <w:t>Student Representative Council</w:t>
      </w:r>
      <w:r w:rsidRPr="006B3828">
        <w:rPr>
          <w:rFonts w:cs="Arial"/>
        </w:rPr>
        <w:t xml:space="preserve"> Chair</w:t>
      </w:r>
    </w:p>
    <w:p w14:paraId="3F042398" w14:textId="486D5608" w:rsidR="00FA2797" w:rsidRPr="006B3828" w:rsidRDefault="00FA2797" w:rsidP="001425C3">
      <w:pPr>
        <w:pStyle w:val="ListParagraph"/>
        <w:numPr>
          <w:ilvl w:val="0"/>
          <w:numId w:val="70"/>
        </w:numPr>
        <w:rPr>
          <w:rFonts w:cs="Arial"/>
        </w:rPr>
      </w:pPr>
      <w:r w:rsidRPr="006B3828">
        <w:rPr>
          <w:rFonts w:cs="Arial"/>
        </w:rPr>
        <w:t xml:space="preserve">After the validity of the election results </w:t>
      </w:r>
      <w:proofErr w:type="gramStart"/>
      <w:r w:rsidRPr="006B3828">
        <w:rPr>
          <w:rFonts w:cs="Arial"/>
        </w:rPr>
        <w:t>is confirmed</w:t>
      </w:r>
      <w:proofErr w:type="gramEnd"/>
      <w:r w:rsidRPr="006B3828">
        <w:rPr>
          <w:rFonts w:cs="Arial"/>
        </w:rPr>
        <w:t xml:space="preserve"> in terms of Schedule 1, the Election Convenor(s) convene the first meeting of the newly elected SRC.</w:t>
      </w:r>
    </w:p>
    <w:p w14:paraId="4114722F" w14:textId="543646D1" w:rsidR="00FA2797" w:rsidRDefault="00FA2797" w:rsidP="00FA2797">
      <w:pPr>
        <w:pStyle w:val="ListParagraph"/>
        <w:rPr>
          <w:rFonts w:cs="Arial"/>
        </w:rPr>
      </w:pPr>
      <w:r w:rsidRPr="006B3828">
        <w:rPr>
          <w:rFonts w:cs="Arial"/>
        </w:rPr>
        <w:t xml:space="preserve">The members of the newly elected SRC, including the </w:t>
      </w:r>
      <w:r w:rsidRPr="006B3828">
        <w:rPr>
          <w:rFonts w:cs="Arial"/>
          <w:i/>
        </w:rPr>
        <w:t>ex officio</w:t>
      </w:r>
      <w:r w:rsidRPr="006B3828">
        <w:rPr>
          <w:rFonts w:cs="Arial"/>
        </w:rPr>
        <w:t xml:space="preserve"> members, elect a new SRC Chair by means of a positive vote under the chairpersonship of </w:t>
      </w:r>
      <w:r w:rsidR="00F6150C" w:rsidRPr="006B3828">
        <w:rPr>
          <w:rFonts w:cs="Arial"/>
        </w:rPr>
        <w:t>one (1) of the Election Convenor(s).</w:t>
      </w:r>
    </w:p>
    <w:p w14:paraId="3E1B2A68" w14:textId="3C449DA6" w:rsidR="0014336E" w:rsidRPr="006B3828" w:rsidRDefault="0014336E" w:rsidP="0014336E">
      <w:pPr>
        <w:pStyle w:val="ListParagraph"/>
        <w:rPr>
          <w:rFonts w:cs="Arial"/>
        </w:rPr>
      </w:pPr>
      <w:r>
        <w:rPr>
          <w:rFonts w:cs="Arial"/>
        </w:rPr>
        <w:t xml:space="preserve">If there are only two candidates remaining, and there </w:t>
      </w:r>
      <w:r w:rsidR="003522B9">
        <w:rPr>
          <w:rFonts w:cs="Arial"/>
        </w:rPr>
        <w:t xml:space="preserve">is a tie (that is irreconcilable) </w:t>
      </w:r>
      <w:r>
        <w:rPr>
          <w:rFonts w:cs="Arial"/>
        </w:rPr>
        <w:t xml:space="preserve">in the election for the SRC Chair, the votes of the elected SRC members will </w:t>
      </w:r>
      <w:r w:rsidR="00243EC1">
        <w:rPr>
          <w:rFonts w:cs="Arial"/>
        </w:rPr>
        <w:t>be decisive</w:t>
      </w:r>
      <w:r>
        <w:rPr>
          <w:rFonts w:cs="Arial"/>
        </w:rPr>
        <w:t>.</w:t>
      </w:r>
    </w:p>
    <w:p w14:paraId="18D1BBA4" w14:textId="5AEB68AD" w:rsidR="00F6150C" w:rsidRPr="006B3828" w:rsidRDefault="00F6150C" w:rsidP="00FA2797">
      <w:pPr>
        <w:pStyle w:val="ListParagraph"/>
        <w:rPr>
          <w:rFonts w:cs="Arial"/>
        </w:rPr>
      </w:pPr>
      <w:r w:rsidRPr="006B3828">
        <w:rPr>
          <w:rFonts w:cs="Arial"/>
        </w:rPr>
        <w:t xml:space="preserve">Any member of the newly elected SRC, excluding the </w:t>
      </w:r>
      <w:r w:rsidRPr="006B3828">
        <w:rPr>
          <w:rFonts w:cs="Arial"/>
          <w:i/>
        </w:rPr>
        <w:t xml:space="preserve">ex officio </w:t>
      </w:r>
      <w:r w:rsidRPr="006B3828">
        <w:rPr>
          <w:rFonts w:cs="Arial"/>
        </w:rPr>
        <w:t xml:space="preserve">members, may make </w:t>
      </w:r>
      <w:r w:rsidR="00E812C6" w:rsidRPr="006B3828">
        <w:rPr>
          <w:rFonts w:cs="Arial"/>
        </w:rPr>
        <w:t>themselves</w:t>
      </w:r>
      <w:r w:rsidRPr="006B3828">
        <w:rPr>
          <w:rFonts w:cs="Arial"/>
        </w:rPr>
        <w:t xml:space="preserve"> available for election to the position of SRC Chair.</w:t>
      </w:r>
    </w:p>
    <w:p w14:paraId="504A523E" w14:textId="77777777" w:rsidR="00F6150C" w:rsidRDefault="00F6150C" w:rsidP="00FA2797">
      <w:pPr>
        <w:pStyle w:val="ListParagraph"/>
        <w:rPr>
          <w:rFonts w:cs="Arial"/>
        </w:rPr>
      </w:pPr>
      <w:r w:rsidRPr="006B3828">
        <w:rPr>
          <w:rFonts w:cs="Arial"/>
        </w:rPr>
        <w:t>The Chair of the meeting must allow candidates reasonable time to address the meeting and answer questions before voting begins.</w:t>
      </w:r>
    </w:p>
    <w:p w14:paraId="5601C637" w14:textId="77777777" w:rsidR="00900598" w:rsidRDefault="00900598" w:rsidP="00900598">
      <w:pPr>
        <w:rPr>
          <w:rFonts w:cs="Arial"/>
        </w:rPr>
      </w:pPr>
    </w:p>
    <w:p w14:paraId="70379B6B" w14:textId="77777777" w:rsidR="00900598" w:rsidRPr="00900598" w:rsidRDefault="00900598" w:rsidP="00900598">
      <w:pPr>
        <w:rPr>
          <w:rFonts w:cs="Arial"/>
        </w:rPr>
      </w:pPr>
    </w:p>
    <w:p w14:paraId="64C1EA38" w14:textId="3C70C4DF" w:rsidR="00F6150C" w:rsidRPr="006B3828" w:rsidRDefault="00F6150C" w:rsidP="006F7E65">
      <w:pPr>
        <w:pStyle w:val="Heading6"/>
        <w:rPr>
          <w:rFonts w:cs="Arial"/>
        </w:rPr>
      </w:pPr>
      <w:r w:rsidRPr="006B3828">
        <w:rPr>
          <w:rFonts w:cs="Arial"/>
        </w:rPr>
        <w:lastRenderedPageBreak/>
        <w:t>Election of the rest of the Student Representative Council Executive Committee</w:t>
      </w:r>
    </w:p>
    <w:p w14:paraId="30A23BAD" w14:textId="0D22F5BF" w:rsidR="00F6150C" w:rsidRPr="006B3828" w:rsidRDefault="00F6150C" w:rsidP="001425C3">
      <w:pPr>
        <w:pStyle w:val="ListParagraph"/>
        <w:numPr>
          <w:ilvl w:val="0"/>
          <w:numId w:val="71"/>
        </w:numPr>
        <w:rPr>
          <w:rFonts w:cs="Arial"/>
        </w:rPr>
      </w:pPr>
      <w:r w:rsidRPr="006B3828">
        <w:rPr>
          <w:rFonts w:cs="Arial"/>
        </w:rPr>
        <w:t xml:space="preserve">After the election of the newly elected SRC Chair, under the chairpersonship of the SRC Chair, the newly elected members </w:t>
      </w:r>
      <w:r w:rsidR="006431EC">
        <w:rPr>
          <w:rFonts w:cs="Arial"/>
        </w:rPr>
        <w:t xml:space="preserve">of the SRC </w:t>
      </w:r>
      <w:r w:rsidRPr="006B3828">
        <w:rPr>
          <w:rFonts w:cs="Arial"/>
        </w:rPr>
        <w:t xml:space="preserve">elect the </w:t>
      </w:r>
      <w:r w:rsidR="006431EC">
        <w:rPr>
          <w:rFonts w:cs="Arial"/>
        </w:rPr>
        <w:t>compulsory</w:t>
      </w:r>
      <w:r w:rsidR="006431EC" w:rsidRPr="006B3828">
        <w:rPr>
          <w:rFonts w:cs="Arial"/>
        </w:rPr>
        <w:t xml:space="preserve"> </w:t>
      </w:r>
      <w:r w:rsidRPr="006B3828">
        <w:rPr>
          <w:rFonts w:cs="Arial"/>
        </w:rPr>
        <w:t>members of the Executive Committee</w:t>
      </w:r>
      <w:r w:rsidR="006431EC">
        <w:rPr>
          <w:rFonts w:cs="Arial"/>
        </w:rPr>
        <w:t>, followed by the other members of the Executive Committee</w:t>
      </w:r>
      <w:r w:rsidRPr="006B3828">
        <w:rPr>
          <w:rFonts w:cs="Arial"/>
        </w:rPr>
        <w:t xml:space="preserve"> by means of a positive vote.</w:t>
      </w:r>
    </w:p>
    <w:p w14:paraId="5AD81ADC" w14:textId="3504B7DC" w:rsidR="00F6150C" w:rsidRPr="006B3828" w:rsidRDefault="00F6150C" w:rsidP="00F6150C">
      <w:pPr>
        <w:pStyle w:val="ListParagraph"/>
        <w:rPr>
          <w:rFonts w:cs="Arial"/>
        </w:rPr>
      </w:pPr>
      <w:r w:rsidRPr="006B3828">
        <w:rPr>
          <w:rFonts w:cs="Arial"/>
        </w:rPr>
        <w:t>Any newly elected member of the SRC may, subject to section</w:t>
      </w:r>
      <w:r w:rsidR="00B91A9D" w:rsidRPr="006B3828">
        <w:rPr>
          <w:rFonts w:cs="Arial"/>
        </w:rPr>
        <w:t xml:space="preserve"> </w:t>
      </w:r>
      <w:r w:rsidR="00B91A9D" w:rsidRPr="006B3828">
        <w:rPr>
          <w:rFonts w:cs="Arial"/>
        </w:rPr>
        <w:fldChar w:fldCharType="begin"/>
      </w:r>
      <w:r w:rsidR="00B91A9D" w:rsidRPr="006B3828">
        <w:rPr>
          <w:rFonts w:cs="Arial"/>
        </w:rPr>
        <w:instrText xml:space="preserve"> REF _Ref495515766 \r \h </w:instrText>
      </w:r>
      <w:r w:rsidR="006B3828">
        <w:rPr>
          <w:rFonts w:cs="Arial"/>
        </w:rPr>
        <w:instrText xml:space="preserve"> \* MERGEFORMAT </w:instrText>
      </w:r>
      <w:r w:rsidR="00B91A9D" w:rsidRPr="006B3828">
        <w:rPr>
          <w:rFonts w:cs="Arial"/>
        </w:rPr>
      </w:r>
      <w:r w:rsidR="00B91A9D" w:rsidRPr="006B3828">
        <w:rPr>
          <w:rFonts w:cs="Arial"/>
        </w:rPr>
        <w:fldChar w:fldCharType="separate"/>
      </w:r>
      <w:proofErr w:type="gramStart"/>
      <w:r w:rsidR="002061B7">
        <w:rPr>
          <w:rFonts w:cs="Arial"/>
        </w:rPr>
        <w:t xml:space="preserve">24 </w:t>
      </w:r>
      <w:proofErr w:type="gramEnd"/>
      <w:r w:rsidR="00B91A9D" w:rsidRPr="006B3828">
        <w:rPr>
          <w:rFonts w:cs="Arial"/>
        </w:rPr>
        <w:fldChar w:fldCharType="end"/>
      </w:r>
      <w:r w:rsidRPr="006B3828">
        <w:rPr>
          <w:rFonts w:cs="Arial"/>
        </w:rPr>
        <w:t xml:space="preserve">, make </w:t>
      </w:r>
      <w:r w:rsidR="00E812C6" w:rsidRPr="006B3828">
        <w:rPr>
          <w:rFonts w:cs="Arial"/>
        </w:rPr>
        <w:t>themselves</w:t>
      </w:r>
      <w:r w:rsidRPr="006B3828">
        <w:rPr>
          <w:rFonts w:cs="Arial"/>
        </w:rPr>
        <w:t xml:space="preserve"> available for election for any of the remaining positions on the Executive Committee.</w:t>
      </w:r>
    </w:p>
    <w:p w14:paraId="69AF9F72" w14:textId="7FA86093" w:rsidR="00F6150C" w:rsidRPr="006B3828" w:rsidRDefault="00F6150C" w:rsidP="00F6150C">
      <w:pPr>
        <w:pStyle w:val="ListParagraph"/>
        <w:rPr>
          <w:rFonts w:cs="Arial"/>
        </w:rPr>
      </w:pPr>
      <w:r w:rsidRPr="006B3828">
        <w:rPr>
          <w:rFonts w:cs="Arial"/>
        </w:rPr>
        <w:t xml:space="preserve">Should the newly elected SRC so choose, the Executive Committee </w:t>
      </w:r>
      <w:proofErr w:type="gramStart"/>
      <w:r w:rsidRPr="006B3828">
        <w:rPr>
          <w:rFonts w:cs="Arial"/>
        </w:rPr>
        <w:t>may</w:t>
      </w:r>
      <w:proofErr w:type="gramEnd"/>
      <w:r w:rsidRPr="006B3828">
        <w:rPr>
          <w:rFonts w:cs="Arial"/>
        </w:rPr>
        <w:t xml:space="preserve"> also be elected during a later SRC meeting, on condition that the Executive Committee is elected not more than one (1) month after the SRC results are </w:t>
      </w:r>
      <w:r w:rsidR="00645423" w:rsidRPr="006B3828">
        <w:rPr>
          <w:rFonts w:cs="Arial"/>
        </w:rPr>
        <w:t>confirmed</w:t>
      </w:r>
      <w:r w:rsidRPr="006B3828">
        <w:rPr>
          <w:rFonts w:cs="Arial"/>
        </w:rPr>
        <w:t>.</w:t>
      </w:r>
    </w:p>
    <w:p w14:paraId="3BFA8F23" w14:textId="77777777" w:rsidR="00F6150C" w:rsidRPr="006B3828" w:rsidRDefault="00F6150C" w:rsidP="00F6150C">
      <w:pPr>
        <w:pStyle w:val="ListParagraph"/>
        <w:rPr>
          <w:rFonts w:cs="Arial"/>
        </w:rPr>
      </w:pPr>
      <w:r w:rsidRPr="006B3828">
        <w:rPr>
          <w:rFonts w:cs="Arial"/>
        </w:rPr>
        <w:t>The chair of the meeting must allow candidates reasonable time to address the meeting and answer questions before voting begins.</w:t>
      </w:r>
    </w:p>
    <w:p w14:paraId="7A822B8C" w14:textId="52655BFB" w:rsidR="00F6150C" w:rsidRPr="006B3828" w:rsidRDefault="00F6150C" w:rsidP="006F7E65">
      <w:pPr>
        <w:pStyle w:val="Heading6"/>
        <w:rPr>
          <w:rFonts w:cs="Arial"/>
        </w:rPr>
      </w:pPr>
      <w:r w:rsidRPr="006B3828">
        <w:rPr>
          <w:rFonts w:cs="Arial"/>
        </w:rPr>
        <w:t>Election of the Policy Officer, Communication Office</w:t>
      </w:r>
      <w:r w:rsidR="00F746C4">
        <w:rPr>
          <w:rFonts w:cs="Arial"/>
        </w:rPr>
        <w:t>r</w:t>
      </w:r>
      <w:r w:rsidRPr="006B3828">
        <w:rPr>
          <w:rFonts w:cs="Arial"/>
        </w:rPr>
        <w:t xml:space="preserve"> and the representatives of the Student Representative Council on statutory bodies of the University</w:t>
      </w:r>
    </w:p>
    <w:p w14:paraId="6F4EDB48" w14:textId="600CBB4F" w:rsidR="00F6150C" w:rsidRPr="006B3828" w:rsidRDefault="00F6150C" w:rsidP="001425C3">
      <w:pPr>
        <w:pStyle w:val="ListParagraph"/>
        <w:numPr>
          <w:ilvl w:val="0"/>
          <w:numId w:val="72"/>
        </w:numPr>
        <w:rPr>
          <w:rFonts w:cs="Arial"/>
        </w:rPr>
      </w:pPr>
      <w:r w:rsidRPr="006B3828">
        <w:rPr>
          <w:rFonts w:cs="Arial"/>
        </w:rPr>
        <w:t>The election of the Policy Office</w:t>
      </w:r>
      <w:r w:rsidR="00B91A9D" w:rsidRPr="006B3828">
        <w:rPr>
          <w:rFonts w:cs="Arial"/>
        </w:rPr>
        <w:t>r</w:t>
      </w:r>
      <w:r w:rsidRPr="006B3828">
        <w:rPr>
          <w:rFonts w:cs="Arial"/>
        </w:rPr>
        <w:t>, Communications Officer and representative of the SRC on the University Council, Senate and Institutional Forum must take place –</w:t>
      </w:r>
    </w:p>
    <w:p w14:paraId="52858D71" w14:textId="7B542F14" w:rsidR="00F6150C" w:rsidRPr="006B3828" w:rsidRDefault="00F6150C" w:rsidP="00F6150C">
      <w:pPr>
        <w:pStyle w:val="ListParagraph"/>
        <w:numPr>
          <w:ilvl w:val="1"/>
          <w:numId w:val="1"/>
        </w:numPr>
        <w:rPr>
          <w:rFonts w:cs="Arial"/>
        </w:rPr>
      </w:pPr>
      <w:r w:rsidRPr="006B3828">
        <w:rPr>
          <w:rFonts w:cs="Arial"/>
        </w:rPr>
        <w:t>at an SRC meeting;</w:t>
      </w:r>
    </w:p>
    <w:p w14:paraId="68901A77" w14:textId="5B2A27A2" w:rsidR="00F6150C" w:rsidRPr="006B3828" w:rsidRDefault="00F6150C" w:rsidP="00F6150C">
      <w:pPr>
        <w:pStyle w:val="ListParagraph"/>
        <w:numPr>
          <w:ilvl w:val="1"/>
          <w:numId w:val="1"/>
        </w:numPr>
        <w:rPr>
          <w:rFonts w:cs="Arial"/>
        </w:rPr>
      </w:pPr>
      <w:r w:rsidRPr="006B3828">
        <w:rPr>
          <w:rFonts w:cs="Arial"/>
        </w:rPr>
        <w:t>not later than one (1) month after the results of the SRC election are announced;</w:t>
      </w:r>
    </w:p>
    <w:p w14:paraId="679F0906" w14:textId="4A554849" w:rsidR="00F6150C" w:rsidRPr="006B3828" w:rsidRDefault="00F6150C" w:rsidP="00F6150C">
      <w:pPr>
        <w:pStyle w:val="ListParagraph"/>
        <w:numPr>
          <w:ilvl w:val="1"/>
          <w:numId w:val="1"/>
        </w:numPr>
        <w:rPr>
          <w:rFonts w:cs="Arial"/>
        </w:rPr>
      </w:pPr>
      <w:r w:rsidRPr="006B3828">
        <w:rPr>
          <w:rFonts w:cs="Arial"/>
        </w:rPr>
        <w:t>under the chairpersonship of the newly elected SRC Chair; and</w:t>
      </w:r>
    </w:p>
    <w:p w14:paraId="0870159D" w14:textId="034B579D" w:rsidR="00F6150C" w:rsidRPr="006B3828" w:rsidRDefault="00F6150C" w:rsidP="00F6150C">
      <w:pPr>
        <w:pStyle w:val="ListParagraph"/>
        <w:numPr>
          <w:ilvl w:val="1"/>
          <w:numId w:val="1"/>
        </w:numPr>
        <w:rPr>
          <w:rFonts w:cs="Arial"/>
        </w:rPr>
      </w:pPr>
      <w:proofErr w:type="gramStart"/>
      <w:r w:rsidRPr="006B3828">
        <w:rPr>
          <w:rFonts w:cs="Arial"/>
        </w:rPr>
        <w:t>by</w:t>
      </w:r>
      <w:proofErr w:type="gramEnd"/>
      <w:r w:rsidRPr="006B3828">
        <w:rPr>
          <w:rFonts w:cs="Arial"/>
        </w:rPr>
        <w:t xml:space="preserve"> means of a positive vote.</w:t>
      </w:r>
    </w:p>
    <w:p w14:paraId="7671034A" w14:textId="110E305E" w:rsidR="00F6150C" w:rsidRPr="006B3828" w:rsidRDefault="00B91A9D" w:rsidP="00F6150C">
      <w:pPr>
        <w:pStyle w:val="ListParagraph"/>
        <w:rPr>
          <w:rFonts w:cs="Arial"/>
        </w:rPr>
      </w:pPr>
      <w:r w:rsidRPr="006B3828">
        <w:rPr>
          <w:rFonts w:cs="Arial"/>
        </w:rPr>
        <w:t xml:space="preserve">Any member of the newly elected SRC, including member of the Executive Committee, but subject to section </w:t>
      </w:r>
      <w:r w:rsidRPr="006B3828">
        <w:rPr>
          <w:rFonts w:cs="Arial"/>
        </w:rPr>
        <w:fldChar w:fldCharType="begin"/>
      </w:r>
      <w:r w:rsidRPr="006B3828">
        <w:rPr>
          <w:rFonts w:cs="Arial"/>
        </w:rPr>
        <w:instrText xml:space="preserve"> REF _Ref495515766 \r \h </w:instrText>
      </w:r>
      <w:r w:rsidR="006B3828">
        <w:rPr>
          <w:rFonts w:cs="Arial"/>
        </w:rPr>
        <w:instrText xml:space="preserve"> \* MERGEFORMAT </w:instrText>
      </w:r>
      <w:r w:rsidRPr="006B3828">
        <w:rPr>
          <w:rFonts w:cs="Arial"/>
        </w:rPr>
      </w:r>
      <w:r w:rsidRPr="006B3828">
        <w:rPr>
          <w:rFonts w:cs="Arial"/>
        </w:rPr>
        <w:fldChar w:fldCharType="separate"/>
      </w:r>
      <w:proofErr w:type="gramStart"/>
      <w:r w:rsidR="002061B7">
        <w:rPr>
          <w:rFonts w:cs="Arial"/>
        </w:rPr>
        <w:t xml:space="preserve">24 </w:t>
      </w:r>
      <w:proofErr w:type="gramEnd"/>
      <w:r w:rsidRPr="006B3828">
        <w:rPr>
          <w:rFonts w:cs="Arial"/>
        </w:rPr>
        <w:fldChar w:fldCharType="end"/>
      </w:r>
      <w:r w:rsidRPr="006B3828">
        <w:rPr>
          <w:rFonts w:cs="Arial"/>
        </w:rPr>
        <w:t xml:space="preserve">, can make </w:t>
      </w:r>
      <w:r w:rsidR="00E812C6" w:rsidRPr="006B3828">
        <w:rPr>
          <w:rFonts w:cs="Arial"/>
        </w:rPr>
        <w:t>themselves</w:t>
      </w:r>
      <w:r w:rsidRPr="006B3828">
        <w:rPr>
          <w:rFonts w:cs="Arial"/>
        </w:rPr>
        <w:t xml:space="preserve"> available for one or more of these positions.</w:t>
      </w:r>
    </w:p>
    <w:p w14:paraId="3C866932" w14:textId="1184DBE1" w:rsidR="00B91A9D" w:rsidRPr="006B3828" w:rsidRDefault="00B91A9D" w:rsidP="00F6150C">
      <w:pPr>
        <w:pStyle w:val="ListParagraph"/>
        <w:rPr>
          <w:rFonts w:cs="Arial"/>
        </w:rPr>
      </w:pPr>
      <w:r w:rsidRPr="006B3828">
        <w:rPr>
          <w:rFonts w:cs="Arial"/>
        </w:rPr>
        <w:t>The Chair must allow candidates reasonable time to address the meeting and answer questions before voting begins.</w:t>
      </w:r>
    </w:p>
    <w:p w14:paraId="6B0D2786" w14:textId="639F7450" w:rsidR="00B91A9D" w:rsidRPr="006B3828" w:rsidRDefault="00B91A9D" w:rsidP="006F7E65">
      <w:pPr>
        <w:pStyle w:val="Heading6"/>
        <w:rPr>
          <w:rFonts w:cs="Arial"/>
        </w:rPr>
      </w:pPr>
      <w:bookmarkStart w:id="95" w:name="_Ref495517081"/>
      <w:r w:rsidRPr="006B3828">
        <w:rPr>
          <w:rFonts w:cs="Arial"/>
        </w:rPr>
        <w:t>Election of the Chairs of the Academic Affairs Council, the Societies Council</w:t>
      </w:r>
      <w:r w:rsidR="00042B68">
        <w:rPr>
          <w:rFonts w:cs="Arial"/>
        </w:rPr>
        <w:t>, the Senior Prim Committee</w:t>
      </w:r>
      <w:r w:rsidRPr="006B3828">
        <w:rPr>
          <w:rFonts w:cs="Arial"/>
        </w:rPr>
        <w:t xml:space="preserve"> and the Chair and Vice-Chair of the Prim Committee</w:t>
      </w:r>
      <w:bookmarkEnd w:id="95"/>
    </w:p>
    <w:p w14:paraId="48B5FFEC" w14:textId="562B14DF" w:rsidR="00B91A9D" w:rsidRPr="006B3828" w:rsidRDefault="00B91A9D" w:rsidP="001425C3">
      <w:pPr>
        <w:pStyle w:val="ListParagraph"/>
        <w:numPr>
          <w:ilvl w:val="0"/>
          <w:numId w:val="73"/>
        </w:numPr>
        <w:rPr>
          <w:rFonts w:cs="Arial"/>
        </w:rPr>
      </w:pPr>
      <w:bookmarkStart w:id="96" w:name="_Ref495517348"/>
      <w:r w:rsidRPr="006B3828">
        <w:rPr>
          <w:rFonts w:cs="Arial"/>
        </w:rPr>
        <w:t xml:space="preserve">The Election Convenor(s) convenes the election of the Chairs of the Academic Affairs Council, the Societies Council, </w:t>
      </w:r>
      <w:r w:rsidR="00B93FD0">
        <w:rPr>
          <w:rFonts w:cs="Arial"/>
        </w:rPr>
        <w:t xml:space="preserve">Senior Prim Committee, </w:t>
      </w:r>
      <w:r w:rsidRPr="006B3828">
        <w:rPr>
          <w:rFonts w:cs="Arial"/>
        </w:rPr>
        <w:t>and the Chair and Vice-Chair of the Prim Committee.</w:t>
      </w:r>
      <w:bookmarkEnd w:id="96"/>
    </w:p>
    <w:p w14:paraId="01A72A63" w14:textId="5E8F29D0" w:rsidR="00B91A9D" w:rsidRPr="006B3828" w:rsidRDefault="00B91A9D" w:rsidP="001425C3">
      <w:pPr>
        <w:pStyle w:val="ListParagraph"/>
        <w:numPr>
          <w:ilvl w:val="0"/>
          <w:numId w:val="73"/>
        </w:numPr>
        <w:rPr>
          <w:rFonts w:cs="Arial"/>
        </w:rPr>
      </w:pPr>
      <w:r w:rsidRPr="006B3828">
        <w:rPr>
          <w:rFonts w:cs="Arial"/>
        </w:rPr>
        <w:t>The election date and time is schedules by the Election Convenor(s) in consultation with the Chairs in office at the time.</w:t>
      </w:r>
    </w:p>
    <w:p w14:paraId="170CBBD9" w14:textId="1F31AB19" w:rsidR="00B91A9D" w:rsidRPr="006B3828" w:rsidRDefault="00B91A9D" w:rsidP="001425C3">
      <w:pPr>
        <w:pStyle w:val="ListParagraph"/>
        <w:numPr>
          <w:ilvl w:val="0"/>
          <w:numId w:val="73"/>
        </w:numPr>
        <w:rPr>
          <w:rFonts w:cs="Arial"/>
        </w:rPr>
      </w:pPr>
      <w:r w:rsidRPr="006B3828">
        <w:rPr>
          <w:rFonts w:cs="Arial"/>
        </w:rPr>
        <w:t>The Election Convenor(s) must allow candidates reasonable time to address the meeting and answer questions before voting begins.</w:t>
      </w:r>
    </w:p>
    <w:p w14:paraId="4F7DA0EB" w14:textId="77777777" w:rsidR="00B91A9D" w:rsidRPr="006B3828" w:rsidRDefault="00B91A9D">
      <w:pPr>
        <w:spacing w:before="0" w:after="0" w:line="240" w:lineRule="auto"/>
        <w:jc w:val="left"/>
        <w:rPr>
          <w:rFonts w:cs="Arial"/>
        </w:rPr>
      </w:pPr>
      <w:r w:rsidRPr="006B3828">
        <w:rPr>
          <w:rFonts w:cs="Arial"/>
        </w:rPr>
        <w:br w:type="page"/>
      </w:r>
    </w:p>
    <w:p w14:paraId="5E73E554" w14:textId="67AB9213" w:rsidR="00B91A9D" w:rsidRPr="006B3828" w:rsidRDefault="00B91A9D" w:rsidP="00B91A9D">
      <w:pPr>
        <w:pStyle w:val="Heading1"/>
        <w:rPr>
          <w:rFonts w:cs="Arial"/>
        </w:rPr>
      </w:pPr>
      <w:bookmarkStart w:id="97" w:name="_Ref495516799"/>
      <w:bookmarkStart w:id="98" w:name="_Toc521495233"/>
      <w:r w:rsidRPr="006B3828">
        <w:rPr>
          <w:rFonts w:cs="Arial"/>
        </w:rPr>
        <w:lastRenderedPageBreak/>
        <w:t>Commencement, repeal and amendment‡</w:t>
      </w:r>
      <w:bookmarkEnd w:id="97"/>
      <w:bookmarkEnd w:id="98"/>
    </w:p>
    <w:p w14:paraId="63964E36" w14:textId="294361F7" w:rsidR="00B91A9D" w:rsidRPr="006B3828" w:rsidRDefault="00B91A9D" w:rsidP="006F7E65">
      <w:pPr>
        <w:pStyle w:val="Heading6"/>
        <w:rPr>
          <w:rFonts w:cs="Arial"/>
        </w:rPr>
      </w:pPr>
      <w:bookmarkStart w:id="99" w:name="_Ref495517378"/>
      <w:r w:rsidRPr="006B3828">
        <w:rPr>
          <w:rFonts w:cs="Arial"/>
        </w:rPr>
        <w:t>Commencement and repeal</w:t>
      </w:r>
      <w:bookmarkEnd w:id="99"/>
    </w:p>
    <w:p w14:paraId="0230E810" w14:textId="5E764926" w:rsidR="00B91A9D" w:rsidRPr="006B3828" w:rsidRDefault="005F7D72" w:rsidP="001425C3">
      <w:pPr>
        <w:pStyle w:val="ListParagraph"/>
        <w:numPr>
          <w:ilvl w:val="0"/>
          <w:numId w:val="74"/>
        </w:numPr>
        <w:rPr>
          <w:rFonts w:cs="Arial"/>
        </w:rPr>
      </w:pPr>
      <w:r w:rsidRPr="006B3828">
        <w:rPr>
          <w:rFonts w:cs="Arial"/>
        </w:rPr>
        <w:fldChar w:fldCharType="begin"/>
      </w:r>
      <w:r w:rsidRPr="006B3828">
        <w:rPr>
          <w:rFonts w:cs="Arial"/>
        </w:rPr>
        <w:instrText xml:space="preserve"> REF _Ref496356919 \n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12</w:t>
      </w:r>
      <w:r w:rsidRPr="006B3828">
        <w:rPr>
          <w:rFonts w:cs="Arial"/>
        </w:rPr>
        <w:fldChar w:fldCharType="end"/>
      </w:r>
      <w:r w:rsidRPr="006B3828">
        <w:rPr>
          <w:rFonts w:cs="Arial"/>
        </w:rPr>
        <w:t xml:space="preserve"> and </w:t>
      </w:r>
      <w:r w:rsidRPr="006B3828">
        <w:rPr>
          <w:rFonts w:cs="Arial"/>
        </w:rPr>
        <w:fldChar w:fldCharType="begin"/>
      </w:r>
      <w:r w:rsidRPr="006B3828">
        <w:rPr>
          <w:rFonts w:cs="Arial"/>
        </w:rPr>
        <w:instrText xml:space="preserve"> REF _Ref495615668 \n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SCHEDULE 1</w:t>
      </w:r>
      <w:r w:rsidRPr="006B3828">
        <w:rPr>
          <w:rFonts w:cs="Arial"/>
        </w:rPr>
        <w:fldChar w:fldCharType="end"/>
      </w:r>
      <w:r w:rsidR="00B91A9D" w:rsidRPr="006B3828">
        <w:rPr>
          <w:rFonts w:cs="Arial"/>
        </w:rPr>
        <w:t xml:space="preserve"> of this Constitution come into effect on 1 January </w:t>
      </w:r>
      <w:r w:rsidR="004019E3" w:rsidRPr="006B3828">
        <w:rPr>
          <w:rFonts w:cs="Arial"/>
        </w:rPr>
        <w:t>2019</w:t>
      </w:r>
      <w:r w:rsidR="002416F1">
        <w:rPr>
          <w:rFonts w:cs="Arial"/>
        </w:rPr>
        <w:t>.</w:t>
      </w:r>
    </w:p>
    <w:p w14:paraId="7F0E7886" w14:textId="26D840A9" w:rsidR="00FA4523" w:rsidRDefault="006C6B6C" w:rsidP="001425C3">
      <w:pPr>
        <w:pStyle w:val="ListParagraph"/>
        <w:numPr>
          <w:ilvl w:val="0"/>
          <w:numId w:val="74"/>
        </w:numPr>
        <w:rPr>
          <w:rFonts w:cs="Arial"/>
        </w:rPr>
      </w:pPr>
      <w:r>
        <w:rPr>
          <w:rFonts w:cs="Arial"/>
        </w:rPr>
        <w:fldChar w:fldCharType="begin"/>
      </w:r>
      <w:r>
        <w:rPr>
          <w:rFonts w:cs="Arial"/>
        </w:rPr>
        <w:instrText xml:space="preserve"> REF _Ref522576585 \r \h </w:instrText>
      </w:r>
      <w:r>
        <w:rPr>
          <w:rFonts w:cs="Arial"/>
        </w:rPr>
      </w:r>
      <w:r>
        <w:rPr>
          <w:rFonts w:cs="Arial"/>
        </w:rPr>
        <w:fldChar w:fldCharType="separate"/>
      </w:r>
      <w:r w:rsidR="002061B7">
        <w:rPr>
          <w:rFonts w:cs="Arial"/>
        </w:rPr>
        <w:t>CHAPTER 8</w:t>
      </w:r>
      <w:r>
        <w:rPr>
          <w:rFonts w:cs="Arial"/>
        </w:rPr>
        <w:fldChar w:fldCharType="end"/>
      </w:r>
      <w:r w:rsidR="00FA4523">
        <w:rPr>
          <w:rFonts w:cs="Arial"/>
        </w:rPr>
        <w:t xml:space="preserve"> and sections relating to the Senior Prim Committee come into effect once the Student Court approves their constitution as contemplated in section </w:t>
      </w:r>
      <w:r w:rsidR="00FA4523">
        <w:rPr>
          <w:rFonts w:cs="Arial"/>
        </w:rPr>
        <w:fldChar w:fldCharType="begin"/>
      </w:r>
      <w:r w:rsidR="00FA4523">
        <w:rPr>
          <w:rFonts w:cs="Arial"/>
        </w:rPr>
        <w:instrText xml:space="preserve"> REF _Ref522576461 \r \h </w:instrText>
      </w:r>
      <w:r w:rsidR="00FA4523">
        <w:rPr>
          <w:rFonts w:cs="Arial"/>
        </w:rPr>
      </w:r>
      <w:r w:rsidR="00FA4523">
        <w:rPr>
          <w:rFonts w:cs="Arial"/>
        </w:rPr>
        <w:fldChar w:fldCharType="separate"/>
      </w:r>
      <w:proofErr w:type="gramStart"/>
      <w:r w:rsidR="002061B7">
        <w:rPr>
          <w:rFonts w:cs="Arial"/>
        </w:rPr>
        <w:t xml:space="preserve">86 </w:t>
      </w:r>
      <w:proofErr w:type="gramEnd"/>
      <w:r w:rsidR="00FA4523">
        <w:rPr>
          <w:rFonts w:cs="Arial"/>
        </w:rPr>
        <w:fldChar w:fldCharType="end"/>
      </w:r>
      <w:r w:rsidR="00FA4523">
        <w:rPr>
          <w:rFonts w:cs="Arial"/>
        </w:rPr>
        <w:t>.</w:t>
      </w:r>
    </w:p>
    <w:p w14:paraId="52402CF2" w14:textId="04F51ECA" w:rsidR="006C6B6C" w:rsidRDefault="006C6B6C" w:rsidP="001425C3">
      <w:pPr>
        <w:pStyle w:val="ListParagraph"/>
        <w:numPr>
          <w:ilvl w:val="0"/>
          <w:numId w:val="74"/>
        </w:numPr>
        <w:rPr>
          <w:rFonts w:cs="Arial"/>
        </w:rPr>
      </w:pPr>
      <w:r>
        <w:rPr>
          <w:rFonts w:cs="Arial"/>
        </w:rPr>
        <w:fldChar w:fldCharType="begin"/>
      </w:r>
      <w:r>
        <w:rPr>
          <w:rFonts w:cs="Arial"/>
        </w:rPr>
        <w:instrText xml:space="preserve"> REF _Ref495516757 \r \h </w:instrText>
      </w:r>
      <w:r>
        <w:rPr>
          <w:rFonts w:cs="Arial"/>
        </w:rPr>
      </w:r>
      <w:r>
        <w:rPr>
          <w:rFonts w:cs="Arial"/>
        </w:rPr>
        <w:fldChar w:fldCharType="separate"/>
      </w:r>
      <w:r w:rsidR="002061B7">
        <w:rPr>
          <w:rFonts w:cs="Arial"/>
        </w:rPr>
        <w:t>CHAPTER 4</w:t>
      </w:r>
      <w:r>
        <w:rPr>
          <w:rFonts w:cs="Arial"/>
        </w:rPr>
        <w:fldChar w:fldCharType="end"/>
      </w:r>
      <w:r>
        <w:rPr>
          <w:rFonts w:cs="Arial"/>
        </w:rPr>
        <w:t xml:space="preserve"> comes into effect on the first day of the fourth term of 2019.</w:t>
      </w:r>
    </w:p>
    <w:p w14:paraId="620CD644" w14:textId="7199C3BF" w:rsidR="00B91A9D" w:rsidRPr="006B3828" w:rsidRDefault="001425C3" w:rsidP="001425C3">
      <w:pPr>
        <w:pStyle w:val="ListParagraph"/>
        <w:numPr>
          <w:ilvl w:val="0"/>
          <w:numId w:val="74"/>
        </w:numPr>
        <w:rPr>
          <w:rFonts w:cs="Arial"/>
        </w:rPr>
      </w:pPr>
      <w:r w:rsidRPr="006B3828">
        <w:rPr>
          <w:rFonts w:cs="Arial"/>
        </w:rPr>
        <w:t xml:space="preserve">The remaining provisions of this Constitution come into effect on </w:t>
      </w:r>
      <w:r w:rsidR="00316631">
        <w:rPr>
          <w:rFonts w:cs="Arial"/>
        </w:rPr>
        <w:t xml:space="preserve">17 </w:t>
      </w:r>
      <w:r w:rsidR="00B91D45">
        <w:rPr>
          <w:rFonts w:cs="Arial"/>
        </w:rPr>
        <w:t xml:space="preserve">September </w:t>
      </w:r>
      <w:r w:rsidR="004019E3" w:rsidRPr="006B3828">
        <w:rPr>
          <w:rFonts w:cs="Arial"/>
        </w:rPr>
        <w:t>201</w:t>
      </w:r>
      <w:r w:rsidR="00FA4523">
        <w:rPr>
          <w:rFonts w:cs="Arial"/>
        </w:rPr>
        <w:t>8</w:t>
      </w:r>
      <w:r w:rsidR="00290700">
        <w:rPr>
          <w:rFonts w:cs="Arial"/>
        </w:rPr>
        <w:t xml:space="preserve"> </w:t>
      </w:r>
      <w:r w:rsidRPr="006B3828">
        <w:rPr>
          <w:rFonts w:cs="Arial"/>
        </w:rPr>
        <w:t>and thereby repeal all previous student constitutions.</w:t>
      </w:r>
    </w:p>
    <w:p w14:paraId="352DEA97" w14:textId="76F85C5E" w:rsidR="001425C3" w:rsidRPr="006B3828" w:rsidRDefault="001425C3" w:rsidP="001425C3">
      <w:pPr>
        <w:pStyle w:val="ListParagraph"/>
        <w:numPr>
          <w:ilvl w:val="0"/>
          <w:numId w:val="74"/>
        </w:numPr>
        <w:rPr>
          <w:rFonts w:cs="Arial"/>
        </w:rPr>
      </w:pPr>
      <w:r w:rsidRPr="006B3828">
        <w:rPr>
          <w:rFonts w:cs="Arial"/>
        </w:rPr>
        <w:t>No part of the Constitution will have effect retroactively.</w:t>
      </w:r>
    </w:p>
    <w:p w14:paraId="74E7AD82" w14:textId="28B2717D" w:rsidR="001425C3" w:rsidRPr="006B3828" w:rsidRDefault="001425C3" w:rsidP="006F7E65">
      <w:pPr>
        <w:pStyle w:val="Heading6"/>
        <w:rPr>
          <w:rFonts w:cs="Arial"/>
        </w:rPr>
      </w:pPr>
      <w:bookmarkStart w:id="100" w:name="_Ref514057634"/>
      <w:r w:rsidRPr="006B3828">
        <w:rPr>
          <w:rFonts w:cs="Arial"/>
        </w:rPr>
        <w:t>Normal amendment process</w:t>
      </w:r>
      <w:bookmarkEnd w:id="100"/>
    </w:p>
    <w:p w14:paraId="6BC2BBFB" w14:textId="23C85EDC" w:rsidR="001425C3" w:rsidRPr="006B3828" w:rsidRDefault="001425C3" w:rsidP="001425C3">
      <w:pPr>
        <w:pStyle w:val="ListParagraph"/>
        <w:numPr>
          <w:ilvl w:val="0"/>
          <w:numId w:val="75"/>
        </w:numPr>
        <w:rPr>
          <w:rFonts w:cs="Arial"/>
        </w:rPr>
      </w:pPr>
      <w:bookmarkStart w:id="101" w:name="_Ref495516596"/>
      <w:r w:rsidRPr="006B3828">
        <w:rPr>
          <w:rFonts w:cs="Arial"/>
        </w:rPr>
        <w:t>The following provisions are fundamental and may only be amended in a referendum:</w:t>
      </w:r>
      <w:bookmarkEnd w:id="101"/>
    </w:p>
    <w:p w14:paraId="60B89210" w14:textId="7548504A" w:rsidR="001425C3" w:rsidRPr="006B3828" w:rsidRDefault="001425C3" w:rsidP="001425C3">
      <w:pPr>
        <w:pStyle w:val="ListParagraph"/>
        <w:numPr>
          <w:ilvl w:val="1"/>
          <w:numId w:val="1"/>
        </w:numPr>
        <w:rPr>
          <w:rFonts w:cs="Arial"/>
        </w:rPr>
      </w:pPr>
      <w:r w:rsidRPr="006B3828">
        <w:rPr>
          <w:rFonts w:cs="Arial"/>
        </w:rPr>
        <w:t>the Preamble;</w:t>
      </w:r>
    </w:p>
    <w:p w14:paraId="49344503" w14:textId="18CFA89D"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_Ref495516626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1</w:t>
      </w:r>
      <w:r w:rsidRPr="006B3828">
        <w:rPr>
          <w:rFonts w:cs="Arial"/>
        </w:rPr>
        <w:fldChar w:fldCharType="end"/>
      </w:r>
      <w:r w:rsidRPr="006B3828">
        <w:rPr>
          <w:rFonts w:cs="Arial"/>
        </w:rPr>
        <w:t>;</w:t>
      </w:r>
    </w:p>
    <w:p w14:paraId="64E1FC6B" w14:textId="7B0C60D8"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_Ref495516640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2</w:t>
      </w:r>
      <w:r w:rsidRPr="006B3828">
        <w:rPr>
          <w:rFonts w:cs="Arial"/>
        </w:rPr>
        <w:fldChar w:fldCharType="end"/>
      </w:r>
      <w:r w:rsidRPr="006B3828">
        <w:rPr>
          <w:rFonts w:cs="Arial"/>
        </w:rPr>
        <w:t>;</w:t>
      </w:r>
    </w:p>
    <w:p w14:paraId="0C583B4C" w14:textId="1588A57B" w:rsidR="001425C3" w:rsidRPr="006B3828" w:rsidRDefault="001425C3" w:rsidP="001425C3">
      <w:pPr>
        <w:pStyle w:val="ListParagraph"/>
        <w:numPr>
          <w:ilvl w:val="1"/>
          <w:numId w:val="1"/>
        </w:numPr>
        <w:rPr>
          <w:rFonts w:cs="Arial"/>
        </w:rPr>
      </w:pPr>
      <w:r w:rsidRPr="006B3828">
        <w:rPr>
          <w:rFonts w:cs="Arial"/>
        </w:rPr>
        <w:t xml:space="preserve">sections </w:t>
      </w:r>
      <w:r w:rsidRPr="006B3828">
        <w:rPr>
          <w:rFonts w:cs="Arial"/>
        </w:rPr>
        <w:fldChar w:fldCharType="begin"/>
      </w:r>
      <w:r w:rsidRPr="006B3828">
        <w:rPr>
          <w:rFonts w:cs="Arial"/>
        </w:rPr>
        <w:instrText xml:space="preserve"> REF _Ref495516659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18 </w:t>
      </w:r>
      <w:r w:rsidRPr="006B3828">
        <w:rPr>
          <w:rFonts w:cs="Arial"/>
        </w:rPr>
        <w:fldChar w:fldCharType="end"/>
      </w:r>
      <w:r w:rsidRPr="006B3828">
        <w:rPr>
          <w:rFonts w:cs="Arial"/>
        </w:rPr>
        <w:t xml:space="preserve">, </w:t>
      </w:r>
      <w:r w:rsidRPr="006B3828">
        <w:rPr>
          <w:rFonts w:cs="Arial"/>
        </w:rPr>
        <w:fldChar w:fldCharType="begin"/>
      </w:r>
      <w:r w:rsidRPr="006B3828">
        <w:rPr>
          <w:rFonts w:cs="Arial"/>
        </w:rPr>
        <w:instrText xml:space="preserve"> REF _Ref495515864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19 </w:t>
      </w:r>
      <w:r w:rsidRPr="006B3828">
        <w:rPr>
          <w:rFonts w:cs="Arial"/>
        </w:rPr>
        <w:fldChar w:fldCharType="end"/>
      </w:r>
      <w:r w:rsidRPr="006B3828">
        <w:rPr>
          <w:rFonts w:cs="Arial"/>
        </w:rPr>
        <w:t xml:space="preserve">, </w:t>
      </w:r>
      <w:r w:rsidRPr="006B3828">
        <w:rPr>
          <w:rFonts w:cs="Arial"/>
        </w:rPr>
        <w:fldChar w:fldCharType="begin"/>
      </w:r>
      <w:r w:rsidRPr="006B3828">
        <w:rPr>
          <w:rFonts w:cs="Arial"/>
        </w:rPr>
        <w:instrText xml:space="preserve"> REF _Ref494102513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21 </w:t>
      </w:r>
      <w:r w:rsidRPr="006B3828">
        <w:rPr>
          <w:rFonts w:cs="Arial"/>
        </w:rPr>
        <w:fldChar w:fldCharType="end"/>
      </w:r>
      <w:r w:rsidRPr="006B3828">
        <w:rPr>
          <w:rFonts w:cs="Arial"/>
        </w:rPr>
        <w:t xml:space="preserve">, </w:t>
      </w:r>
      <w:r w:rsidRPr="006B3828">
        <w:rPr>
          <w:rFonts w:cs="Arial"/>
        </w:rPr>
        <w:fldChar w:fldCharType="begin"/>
      </w:r>
      <w:r w:rsidRPr="006B3828">
        <w:rPr>
          <w:rFonts w:cs="Arial"/>
        </w:rPr>
        <w:instrText xml:space="preserve"> REF _Ref495516676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23 </w:t>
      </w:r>
      <w:r w:rsidRPr="006B3828">
        <w:rPr>
          <w:rFonts w:cs="Arial"/>
        </w:rPr>
        <w:fldChar w:fldCharType="end"/>
      </w:r>
      <w:r w:rsidRPr="006B3828">
        <w:rPr>
          <w:rFonts w:cs="Arial"/>
        </w:rPr>
        <w:t xml:space="preserve">, </w:t>
      </w:r>
      <w:r w:rsidRPr="006B3828">
        <w:rPr>
          <w:rFonts w:cs="Arial"/>
        </w:rPr>
        <w:fldChar w:fldCharType="begin"/>
      </w:r>
      <w:r w:rsidRPr="006B3828">
        <w:rPr>
          <w:rFonts w:cs="Arial"/>
        </w:rPr>
        <w:instrText xml:space="preserve"> REF _Ref495516681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26 </w:t>
      </w:r>
      <w:r w:rsidRPr="006B3828">
        <w:rPr>
          <w:rFonts w:cs="Arial"/>
        </w:rPr>
        <w:fldChar w:fldCharType="end"/>
      </w:r>
      <w:r w:rsidRPr="006B3828">
        <w:rPr>
          <w:rFonts w:cs="Arial"/>
        </w:rPr>
        <w:t xml:space="preserve">, </w:t>
      </w:r>
      <w:r w:rsidRPr="006B3828">
        <w:rPr>
          <w:rFonts w:cs="Arial"/>
        </w:rPr>
        <w:fldChar w:fldCharType="begin"/>
      </w:r>
      <w:r w:rsidRPr="006B3828">
        <w:rPr>
          <w:rFonts w:cs="Arial"/>
        </w:rPr>
        <w:instrText xml:space="preserve"> REF _Ref495516694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 xml:space="preserve">40 </w:t>
      </w:r>
      <w:r w:rsidRPr="006B3828">
        <w:rPr>
          <w:rFonts w:cs="Arial"/>
        </w:rPr>
        <w:fldChar w:fldCharType="end"/>
      </w:r>
      <w:r w:rsidRPr="006B3828">
        <w:rPr>
          <w:rFonts w:cs="Arial"/>
        </w:rPr>
        <w:t xml:space="preserve">, </w:t>
      </w:r>
      <w:r w:rsidR="003028CF">
        <w:rPr>
          <w:rFonts w:cs="Arial"/>
        </w:rPr>
        <w:fldChar w:fldCharType="begin"/>
      </w:r>
      <w:r w:rsidR="003028CF">
        <w:rPr>
          <w:rFonts w:cs="Arial"/>
        </w:rPr>
        <w:instrText xml:space="preserve"> REF _Ref522619098 \r \h </w:instrText>
      </w:r>
      <w:r w:rsidR="003028CF">
        <w:rPr>
          <w:rFonts w:cs="Arial"/>
        </w:rPr>
      </w:r>
      <w:r w:rsidR="003028CF">
        <w:rPr>
          <w:rFonts w:cs="Arial"/>
        </w:rPr>
        <w:fldChar w:fldCharType="separate"/>
      </w:r>
      <w:r w:rsidR="002061B7">
        <w:rPr>
          <w:rFonts w:cs="Arial"/>
        </w:rPr>
        <w:t xml:space="preserve">41 </w:t>
      </w:r>
      <w:r w:rsidR="003028CF">
        <w:rPr>
          <w:rFonts w:cs="Arial"/>
        </w:rPr>
        <w:fldChar w:fldCharType="end"/>
      </w:r>
      <w:r w:rsidRPr="006B3828">
        <w:rPr>
          <w:rFonts w:cs="Arial"/>
        </w:rPr>
        <w:t>,</w:t>
      </w:r>
      <w:r w:rsidR="006679AA" w:rsidRPr="006B3828">
        <w:rPr>
          <w:rFonts w:cs="Arial"/>
        </w:rPr>
        <w:t xml:space="preserve"> </w:t>
      </w:r>
      <w:r w:rsidR="006679AA" w:rsidRPr="006B3828">
        <w:rPr>
          <w:rFonts w:cs="Arial"/>
        </w:rPr>
        <w:fldChar w:fldCharType="begin"/>
      </w:r>
      <w:r w:rsidR="006679AA" w:rsidRPr="006B3828">
        <w:rPr>
          <w:rFonts w:cs="Arial"/>
        </w:rPr>
        <w:instrText xml:space="preserve"> REF _Ref521264283 \w \h </w:instrText>
      </w:r>
      <w:r w:rsidR="006B3828">
        <w:rPr>
          <w:rFonts w:cs="Arial"/>
        </w:rPr>
        <w:instrText xml:space="preserve"> \* MERGEFORMAT </w:instrText>
      </w:r>
      <w:r w:rsidR="006679AA" w:rsidRPr="006B3828">
        <w:rPr>
          <w:rFonts w:cs="Arial"/>
        </w:rPr>
      </w:r>
      <w:r w:rsidR="006679AA" w:rsidRPr="006B3828">
        <w:rPr>
          <w:rFonts w:cs="Arial"/>
        </w:rPr>
        <w:fldChar w:fldCharType="separate"/>
      </w:r>
      <w:r w:rsidR="002061B7">
        <w:rPr>
          <w:rFonts w:cs="Arial"/>
        </w:rPr>
        <w:t xml:space="preserve">42 </w:t>
      </w:r>
      <w:r w:rsidR="006679AA" w:rsidRPr="006B3828">
        <w:rPr>
          <w:rFonts w:cs="Arial"/>
        </w:rPr>
        <w:fldChar w:fldCharType="end"/>
      </w:r>
      <w:r w:rsidRPr="006B3828">
        <w:rPr>
          <w:rFonts w:cs="Arial"/>
        </w:rPr>
        <w:t>;</w:t>
      </w:r>
    </w:p>
    <w:p w14:paraId="60C4E384" w14:textId="0B1DAA39"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_Ref495516736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(1)</w:t>
      </w:r>
      <w:r w:rsidRPr="006B3828">
        <w:rPr>
          <w:rFonts w:cs="Arial"/>
        </w:rPr>
        <w:fldChar w:fldCharType="end"/>
      </w:r>
      <w:r w:rsidRPr="006B3828">
        <w:rPr>
          <w:rFonts w:cs="Arial"/>
        </w:rPr>
        <w:t>;</w:t>
      </w:r>
    </w:p>
    <w:p w14:paraId="025DC6CF" w14:textId="1455B372"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_Ref495516757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4</w:t>
      </w:r>
      <w:r w:rsidRPr="006B3828">
        <w:rPr>
          <w:rFonts w:cs="Arial"/>
        </w:rPr>
        <w:fldChar w:fldCharType="end"/>
      </w:r>
      <w:r w:rsidRPr="006B3828">
        <w:rPr>
          <w:rFonts w:cs="Arial"/>
        </w:rPr>
        <w:t>;</w:t>
      </w:r>
    </w:p>
    <w:p w14:paraId="6030CB04" w14:textId="28E7DD99"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_Ref495516772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5</w:t>
      </w:r>
      <w:r w:rsidRPr="006B3828">
        <w:rPr>
          <w:rFonts w:cs="Arial"/>
        </w:rPr>
        <w:fldChar w:fldCharType="end"/>
      </w:r>
      <w:r w:rsidRPr="006B3828">
        <w:rPr>
          <w:rFonts w:cs="Arial"/>
        </w:rPr>
        <w:t>;</w:t>
      </w:r>
    </w:p>
    <w:p w14:paraId="735D0953" w14:textId="4848109E" w:rsidR="001425C3" w:rsidRPr="006B3828" w:rsidRDefault="001425C3" w:rsidP="001425C3">
      <w:pPr>
        <w:pStyle w:val="ListParagraph"/>
        <w:numPr>
          <w:ilvl w:val="1"/>
          <w:numId w:val="1"/>
        </w:numPr>
        <w:rPr>
          <w:rFonts w:cs="Arial"/>
        </w:rPr>
      </w:pPr>
      <w:r w:rsidRPr="006B3828">
        <w:rPr>
          <w:rFonts w:cs="Arial"/>
        </w:rPr>
        <w:t>section</w:t>
      </w:r>
      <w:r w:rsidR="00153B30" w:rsidRPr="006B3828">
        <w:rPr>
          <w:rFonts w:cs="Arial"/>
        </w:rPr>
        <w:t xml:space="preserve"> </w:t>
      </w:r>
      <w:r w:rsidR="00153B30" w:rsidRPr="006B3828">
        <w:rPr>
          <w:rFonts w:cs="Arial"/>
        </w:rPr>
        <w:fldChar w:fldCharType="begin"/>
      </w:r>
      <w:r w:rsidR="00153B30" w:rsidRPr="006B3828">
        <w:rPr>
          <w:rFonts w:cs="Arial"/>
        </w:rPr>
        <w:instrText xml:space="preserve"> REF _Ref521265080 \w \h </w:instrText>
      </w:r>
      <w:r w:rsidR="006B3828">
        <w:rPr>
          <w:rFonts w:cs="Arial"/>
        </w:rPr>
        <w:instrText xml:space="preserve"> \* MERGEFORMAT </w:instrText>
      </w:r>
      <w:r w:rsidR="00153B30" w:rsidRPr="006B3828">
        <w:rPr>
          <w:rFonts w:cs="Arial"/>
        </w:rPr>
      </w:r>
      <w:r w:rsidR="00153B30" w:rsidRPr="006B3828">
        <w:rPr>
          <w:rFonts w:cs="Arial"/>
        </w:rPr>
        <w:fldChar w:fldCharType="separate"/>
      </w:r>
      <w:r w:rsidR="002061B7">
        <w:rPr>
          <w:rFonts w:cs="Arial"/>
        </w:rPr>
        <w:t xml:space="preserve">99 </w:t>
      </w:r>
      <w:r w:rsidR="00153B30" w:rsidRPr="006B3828">
        <w:rPr>
          <w:rFonts w:cs="Arial"/>
        </w:rPr>
        <w:fldChar w:fldCharType="end"/>
      </w:r>
      <w:r w:rsidRPr="006B3828">
        <w:rPr>
          <w:rFonts w:cs="Arial"/>
        </w:rPr>
        <w:t>; and</w:t>
      </w:r>
    </w:p>
    <w:p w14:paraId="1A0B0298" w14:textId="741E44F3" w:rsidR="001425C3" w:rsidRPr="006B3828" w:rsidRDefault="001425C3" w:rsidP="001425C3">
      <w:pPr>
        <w:pStyle w:val="ListParagraph"/>
        <w:numPr>
          <w:ilvl w:val="1"/>
          <w:numId w:val="1"/>
        </w:numPr>
        <w:rPr>
          <w:rFonts w:cs="Arial"/>
        </w:rPr>
      </w:pPr>
      <w:r w:rsidRPr="006B3828">
        <w:rPr>
          <w:rFonts w:cs="Arial"/>
        </w:rPr>
        <w:fldChar w:fldCharType="begin"/>
      </w:r>
      <w:r w:rsidRPr="006B3828">
        <w:rPr>
          <w:rFonts w:cs="Arial"/>
        </w:rPr>
        <w:instrText xml:space="preserve"> REF _Ref495516799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CHAPTER 13</w:t>
      </w:r>
      <w:r w:rsidRPr="006B3828">
        <w:rPr>
          <w:rFonts w:cs="Arial"/>
        </w:rPr>
        <w:fldChar w:fldCharType="end"/>
      </w:r>
      <w:r w:rsidRPr="006B3828">
        <w:rPr>
          <w:rFonts w:cs="Arial"/>
        </w:rPr>
        <w:t>.</w:t>
      </w:r>
    </w:p>
    <w:p w14:paraId="4B8D6A9D" w14:textId="3E73F27C" w:rsidR="001425C3" w:rsidRPr="006B3828" w:rsidRDefault="001425C3" w:rsidP="001425C3">
      <w:pPr>
        <w:pStyle w:val="ListParagraph"/>
        <w:rPr>
          <w:rFonts w:cs="Arial"/>
        </w:rPr>
      </w:pPr>
      <w:proofErr w:type="gramStart"/>
      <w:r w:rsidRPr="006B3828">
        <w:rPr>
          <w:rFonts w:cs="Arial"/>
        </w:rPr>
        <w:t>A proposed amendment to the fundamental provisions must be accepted by ten (10) members of the SRC voting for the proposed amendment during an SRC meeting before a referendum will be held</w:t>
      </w:r>
      <w:proofErr w:type="gramEnd"/>
      <w:r w:rsidRPr="006B3828">
        <w:rPr>
          <w:rFonts w:cs="Arial"/>
        </w:rPr>
        <w:t>.</w:t>
      </w:r>
    </w:p>
    <w:p w14:paraId="02D19CAB" w14:textId="7C56B4FB" w:rsidR="001425C3" w:rsidRPr="006B3828" w:rsidRDefault="001425C3" w:rsidP="001425C3">
      <w:pPr>
        <w:pStyle w:val="ListParagraph"/>
        <w:rPr>
          <w:rFonts w:cs="Arial"/>
        </w:rPr>
      </w:pPr>
      <w:proofErr w:type="gramStart"/>
      <w:r w:rsidRPr="006B3828">
        <w:rPr>
          <w:rFonts w:cs="Arial"/>
        </w:rPr>
        <w:t xml:space="preserve">All provisions not mentioned in subsection </w:t>
      </w:r>
      <w:r w:rsidRPr="006B3828">
        <w:rPr>
          <w:rFonts w:cs="Arial"/>
        </w:rPr>
        <w:fldChar w:fldCharType="begin"/>
      </w:r>
      <w:r w:rsidRPr="006B3828">
        <w:rPr>
          <w:rFonts w:cs="Arial"/>
        </w:rPr>
        <w:instrText xml:space="preserve"> REF _Ref495516596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(1)</w:t>
      </w:r>
      <w:r w:rsidRPr="006B3828">
        <w:rPr>
          <w:rFonts w:cs="Arial"/>
        </w:rPr>
        <w:fldChar w:fldCharType="end"/>
      </w:r>
      <w:r w:rsidRPr="006B3828">
        <w:rPr>
          <w:rFonts w:cs="Arial"/>
        </w:rPr>
        <w:t xml:space="preserve"> can be amended by ten (10) members of the SRC voting for the proposed amendment during an SRC meeting</w:t>
      </w:r>
      <w:proofErr w:type="gramEnd"/>
      <w:r w:rsidRPr="006B3828">
        <w:rPr>
          <w:rFonts w:cs="Arial"/>
        </w:rPr>
        <w:t>.</w:t>
      </w:r>
    </w:p>
    <w:p w14:paraId="012A58E4" w14:textId="256A0C67" w:rsidR="001425C3" w:rsidRPr="006B3828" w:rsidRDefault="001425C3" w:rsidP="001425C3">
      <w:pPr>
        <w:pStyle w:val="ListParagraph"/>
        <w:rPr>
          <w:rFonts w:cs="Arial"/>
        </w:rPr>
      </w:pPr>
      <w:r w:rsidRPr="006B3828">
        <w:rPr>
          <w:rFonts w:cs="Arial"/>
        </w:rPr>
        <w:t xml:space="preserve">The fundamental provisions listed in subsection </w:t>
      </w:r>
      <w:r w:rsidRPr="006B3828">
        <w:rPr>
          <w:rFonts w:cs="Arial"/>
        </w:rPr>
        <w:fldChar w:fldCharType="begin"/>
      </w:r>
      <w:r w:rsidRPr="006B3828">
        <w:rPr>
          <w:rFonts w:cs="Arial"/>
        </w:rPr>
        <w:instrText xml:space="preserve"> REF _Ref495516596 \w \h </w:instrText>
      </w:r>
      <w:r w:rsidR="006B3828">
        <w:rPr>
          <w:rFonts w:cs="Arial"/>
        </w:rPr>
        <w:instrText xml:space="preserve"> \* MERGEFORMAT </w:instrText>
      </w:r>
      <w:r w:rsidRPr="006B3828">
        <w:rPr>
          <w:rFonts w:cs="Arial"/>
        </w:rPr>
      </w:r>
      <w:r w:rsidRPr="006B3828">
        <w:rPr>
          <w:rFonts w:cs="Arial"/>
        </w:rPr>
        <w:fldChar w:fldCharType="separate"/>
      </w:r>
      <w:r w:rsidR="002061B7">
        <w:rPr>
          <w:rFonts w:cs="Arial"/>
        </w:rPr>
        <w:t>(1)</w:t>
      </w:r>
      <w:r w:rsidRPr="006B3828">
        <w:rPr>
          <w:rFonts w:cs="Arial"/>
        </w:rPr>
        <w:fldChar w:fldCharType="end"/>
      </w:r>
      <w:r w:rsidRPr="006B3828">
        <w:rPr>
          <w:rFonts w:cs="Arial"/>
        </w:rPr>
        <w:t xml:space="preserve"> take precedence over any other provision of this Constitution.</w:t>
      </w:r>
    </w:p>
    <w:p w14:paraId="658A15D6" w14:textId="76097D8F" w:rsidR="00510232" w:rsidRPr="00900598" w:rsidRDefault="00510232" w:rsidP="00900598">
      <w:pPr>
        <w:pStyle w:val="Heading6"/>
      </w:pPr>
      <w:bookmarkStart w:id="102" w:name="_Ref514057677"/>
      <w:r w:rsidRPr="00900598">
        <w:t>Special amendment process</w:t>
      </w:r>
      <w:bookmarkEnd w:id="102"/>
    </w:p>
    <w:p w14:paraId="7CFFA27D" w14:textId="0C180BE0" w:rsidR="00510232" w:rsidRPr="006B3828" w:rsidRDefault="00510232" w:rsidP="00510232">
      <w:pPr>
        <w:rPr>
          <w:rFonts w:cs="Arial"/>
        </w:rPr>
      </w:pPr>
      <w:r w:rsidRPr="006B3828">
        <w:rPr>
          <w:rFonts w:cs="Arial"/>
        </w:rPr>
        <w:t>Notwithstanding section</w:t>
      </w:r>
      <w:r w:rsidR="008F377B" w:rsidRPr="006B3828">
        <w:rPr>
          <w:rFonts w:cs="Arial"/>
        </w:rPr>
        <w:t xml:space="preserve"> </w:t>
      </w:r>
      <w:r w:rsidR="008F377B" w:rsidRPr="006B3828">
        <w:rPr>
          <w:rFonts w:cs="Arial"/>
        </w:rPr>
        <w:fldChar w:fldCharType="begin"/>
      </w:r>
      <w:r w:rsidR="008F377B" w:rsidRPr="006B3828">
        <w:rPr>
          <w:rFonts w:cs="Arial"/>
        </w:rPr>
        <w:instrText xml:space="preserve"> REF _Ref495517378 \r \h </w:instrText>
      </w:r>
      <w:r w:rsidR="006B3828">
        <w:rPr>
          <w:rFonts w:cs="Arial"/>
        </w:rPr>
        <w:instrText xml:space="preserve"> \* MERGEFORMAT </w:instrText>
      </w:r>
      <w:r w:rsidR="008F377B" w:rsidRPr="006B3828">
        <w:rPr>
          <w:rFonts w:cs="Arial"/>
        </w:rPr>
      </w:r>
      <w:r w:rsidR="008F377B" w:rsidRPr="006B3828">
        <w:rPr>
          <w:rFonts w:cs="Arial"/>
        </w:rPr>
        <w:fldChar w:fldCharType="separate"/>
      </w:r>
      <w:proofErr w:type="gramStart"/>
      <w:r w:rsidR="002061B7">
        <w:rPr>
          <w:rFonts w:cs="Arial"/>
        </w:rPr>
        <w:t xml:space="preserve">104 </w:t>
      </w:r>
      <w:proofErr w:type="gramEnd"/>
      <w:r w:rsidR="008F377B" w:rsidRPr="006B3828">
        <w:rPr>
          <w:rFonts w:cs="Arial"/>
        </w:rPr>
        <w:fldChar w:fldCharType="end"/>
      </w:r>
      <w:r w:rsidRPr="006B3828">
        <w:rPr>
          <w:rFonts w:cs="Arial"/>
        </w:rPr>
        <w:t>, any proposed amendment to any part of this Constitution will be put to a referendum if –</w:t>
      </w:r>
    </w:p>
    <w:p w14:paraId="316D9D8B" w14:textId="560085F4" w:rsidR="00510232" w:rsidRPr="006B3828" w:rsidRDefault="00510232" w:rsidP="00510232">
      <w:pPr>
        <w:pStyle w:val="ListParagraph"/>
        <w:numPr>
          <w:ilvl w:val="0"/>
          <w:numId w:val="76"/>
        </w:numPr>
        <w:rPr>
          <w:rFonts w:cs="Arial"/>
        </w:rPr>
      </w:pPr>
      <w:r w:rsidRPr="006B3828">
        <w:rPr>
          <w:rFonts w:cs="Arial"/>
        </w:rPr>
        <w:t>the signatures of at least one hundred (100) student have been obtained in favour of the proposed amendment; and</w:t>
      </w:r>
    </w:p>
    <w:p w14:paraId="5541BD1B" w14:textId="79871FE4" w:rsidR="00510232" w:rsidRPr="006B3828" w:rsidRDefault="00510232" w:rsidP="00510232">
      <w:pPr>
        <w:pStyle w:val="ListParagraph"/>
        <w:rPr>
          <w:rFonts w:cs="Arial"/>
        </w:rPr>
      </w:pPr>
      <w:r w:rsidRPr="006B3828">
        <w:rPr>
          <w:rFonts w:cs="Arial"/>
        </w:rPr>
        <w:t>Student Parliament has voted in favour of the proposed amendment.</w:t>
      </w:r>
    </w:p>
    <w:p w14:paraId="067063F9" w14:textId="1618B113" w:rsidR="00510232" w:rsidRPr="006B3828" w:rsidRDefault="00510232" w:rsidP="006F7E65">
      <w:pPr>
        <w:pStyle w:val="Heading6"/>
        <w:rPr>
          <w:rFonts w:cs="Arial"/>
        </w:rPr>
      </w:pPr>
      <w:r w:rsidRPr="006B3828">
        <w:rPr>
          <w:rFonts w:cs="Arial"/>
        </w:rPr>
        <w:t>Referendum</w:t>
      </w:r>
    </w:p>
    <w:p w14:paraId="7EF19CC8" w14:textId="4DC8EBB8" w:rsidR="00510232" w:rsidRPr="006B3828" w:rsidRDefault="00510232" w:rsidP="00510232">
      <w:pPr>
        <w:pStyle w:val="ListParagraph"/>
        <w:numPr>
          <w:ilvl w:val="0"/>
          <w:numId w:val="77"/>
        </w:numPr>
        <w:rPr>
          <w:rFonts w:cs="Arial"/>
        </w:rPr>
      </w:pPr>
      <w:r w:rsidRPr="006B3828">
        <w:rPr>
          <w:rFonts w:cs="Arial"/>
        </w:rPr>
        <w:t xml:space="preserve">The fundamental provisions of this Constitution listed in section </w:t>
      </w:r>
      <w:r w:rsidR="00F41FE2" w:rsidRPr="006B3828">
        <w:rPr>
          <w:rFonts w:cs="Arial"/>
        </w:rPr>
        <w:fldChar w:fldCharType="begin"/>
      </w:r>
      <w:r w:rsidR="00F41FE2" w:rsidRPr="006B3828">
        <w:rPr>
          <w:rFonts w:cs="Arial"/>
        </w:rPr>
        <w:instrText xml:space="preserve"> REF _Ref514057634 \r \h </w:instrText>
      </w:r>
      <w:r w:rsidR="006B3828">
        <w:rPr>
          <w:rFonts w:cs="Arial"/>
        </w:rPr>
        <w:instrText xml:space="preserve"> \* MERGEFORMAT </w:instrText>
      </w:r>
      <w:r w:rsidR="00F41FE2" w:rsidRPr="006B3828">
        <w:rPr>
          <w:rFonts w:cs="Arial"/>
        </w:rPr>
      </w:r>
      <w:r w:rsidR="00F41FE2" w:rsidRPr="006B3828">
        <w:rPr>
          <w:rFonts w:cs="Arial"/>
        </w:rPr>
        <w:fldChar w:fldCharType="separate"/>
      </w:r>
      <w:r w:rsidR="002061B7">
        <w:rPr>
          <w:rFonts w:cs="Arial"/>
        </w:rPr>
        <w:t xml:space="preserve">105 </w:t>
      </w:r>
      <w:r w:rsidR="00F41FE2" w:rsidRPr="006B3828">
        <w:rPr>
          <w:rFonts w:cs="Arial"/>
        </w:rPr>
        <w:fldChar w:fldCharType="end"/>
      </w:r>
      <w:r w:rsidR="003028CF">
        <w:rPr>
          <w:rFonts w:cs="Arial"/>
        </w:rPr>
        <w:fldChar w:fldCharType="begin"/>
      </w:r>
      <w:r w:rsidR="003028CF">
        <w:rPr>
          <w:rFonts w:cs="Arial"/>
        </w:rPr>
        <w:instrText xml:space="preserve"> REF _Ref495516596 \r \h </w:instrText>
      </w:r>
      <w:r w:rsidR="003028CF">
        <w:rPr>
          <w:rFonts w:cs="Arial"/>
        </w:rPr>
      </w:r>
      <w:r w:rsidR="003028CF">
        <w:rPr>
          <w:rFonts w:cs="Arial"/>
        </w:rPr>
        <w:fldChar w:fldCharType="separate"/>
      </w:r>
      <w:r w:rsidR="002061B7">
        <w:rPr>
          <w:rFonts w:cs="Arial"/>
        </w:rPr>
        <w:t>(1)</w:t>
      </w:r>
      <w:r w:rsidR="003028CF">
        <w:rPr>
          <w:rFonts w:cs="Arial"/>
        </w:rPr>
        <w:fldChar w:fldCharType="end"/>
      </w:r>
      <w:r w:rsidRPr="006B3828">
        <w:rPr>
          <w:rFonts w:cs="Arial"/>
        </w:rPr>
        <w:t>, as well as an</w:t>
      </w:r>
      <w:r w:rsidR="005E078E">
        <w:rPr>
          <w:rFonts w:cs="Arial"/>
        </w:rPr>
        <w:t>y provision in terms of section</w:t>
      </w:r>
      <w:r w:rsidRPr="006B3828">
        <w:rPr>
          <w:rFonts w:cs="Arial"/>
        </w:rPr>
        <w:t xml:space="preserve"> </w:t>
      </w:r>
      <w:r w:rsidR="006636A0" w:rsidRPr="006B3828">
        <w:rPr>
          <w:rFonts w:cs="Arial"/>
        </w:rPr>
        <w:fldChar w:fldCharType="begin"/>
      </w:r>
      <w:r w:rsidR="006636A0" w:rsidRPr="006B3828">
        <w:rPr>
          <w:rFonts w:cs="Arial"/>
        </w:rPr>
        <w:instrText xml:space="preserve"> REF _Ref514057677 \r \h </w:instrText>
      </w:r>
      <w:r w:rsidR="006B3828">
        <w:rPr>
          <w:rFonts w:cs="Arial"/>
        </w:rPr>
        <w:instrText xml:space="preserve"> \* MERGEFORMAT </w:instrText>
      </w:r>
      <w:r w:rsidR="006636A0" w:rsidRPr="006B3828">
        <w:rPr>
          <w:rFonts w:cs="Arial"/>
        </w:rPr>
      </w:r>
      <w:r w:rsidR="006636A0" w:rsidRPr="006B3828">
        <w:rPr>
          <w:rFonts w:cs="Arial"/>
        </w:rPr>
        <w:fldChar w:fldCharType="separate"/>
      </w:r>
      <w:r w:rsidR="002061B7">
        <w:rPr>
          <w:rFonts w:cs="Arial"/>
        </w:rPr>
        <w:t xml:space="preserve">106 </w:t>
      </w:r>
      <w:r w:rsidR="006636A0" w:rsidRPr="006B3828">
        <w:rPr>
          <w:rFonts w:cs="Arial"/>
        </w:rPr>
        <w:fldChar w:fldCharType="end"/>
      </w:r>
      <w:r w:rsidRPr="006B3828">
        <w:rPr>
          <w:rFonts w:cs="Arial"/>
        </w:rPr>
        <w:t>, can only amended by acceptance of the proposed amendment by the students in a referendum.</w:t>
      </w:r>
    </w:p>
    <w:p w14:paraId="4C4DE8AA" w14:textId="3F44E818" w:rsidR="00510232" w:rsidRPr="006B3828" w:rsidRDefault="00510232" w:rsidP="00510232">
      <w:pPr>
        <w:pStyle w:val="ListParagraph"/>
        <w:rPr>
          <w:rFonts w:cs="Arial"/>
        </w:rPr>
      </w:pPr>
      <w:r w:rsidRPr="006B3828">
        <w:rPr>
          <w:rFonts w:cs="Arial"/>
        </w:rPr>
        <w:t>A referendum is organised by the Election Convenor(s).</w:t>
      </w:r>
    </w:p>
    <w:p w14:paraId="2CEC38BB" w14:textId="3F7CC0CB" w:rsidR="00510232" w:rsidRDefault="00510232" w:rsidP="00510232">
      <w:pPr>
        <w:pStyle w:val="ListParagraph"/>
        <w:rPr>
          <w:rFonts w:cs="Arial"/>
        </w:rPr>
      </w:pPr>
      <w:r w:rsidRPr="006B3828">
        <w:rPr>
          <w:rFonts w:cs="Arial"/>
        </w:rPr>
        <w:t>Each student must get a reasonable opportunity to vote in a referendum.</w:t>
      </w:r>
    </w:p>
    <w:p w14:paraId="5E918F92" w14:textId="77777777" w:rsidR="003028CF" w:rsidRDefault="003028CF" w:rsidP="003028CF">
      <w:pPr>
        <w:rPr>
          <w:rFonts w:cs="Arial"/>
        </w:rPr>
      </w:pPr>
    </w:p>
    <w:p w14:paraId="6E74AC1A" w14:textId="77777777" w:rsidR="003028CF" w:rsidRPr="003028CF" w:rsidRDefault="003028CF" w:rsidP="003028CF">
      <w:pPr>
        <w:rPr>
          <w:rFonts w:cs="Arial"/>
        </w:rPr>
      </w:pPr>
    </w:p>
    <w:p w14:paraId="7B246D29" w14:textId="1D37A1EE" w:rsidR="00510232" w:rsidRPr="006B3828" w:rsidRDefault="00510232" w:rsidP="006F7E65">
      <w:pPr>
        <w:pStyle w:val="Heading6"/>
        <w:rPr>
          <w:rFonts w:cs="Arial"/>
        </w:rPr>
      </w:pPr>
      <w:r w:rsidRPr="006B3828">
        <w:rPr>
          <w:rFonts w:cs="Arial"/>
        </w:rPr>
        <w:lastRenderedPageBreak/>
        <w:t>Mandatory referendum</w:t>
      </w:r>
    </w:p>
    <w:p w14:paraId="738700D3" w14:textId="795ADFA2" w:rsidR="00510232" w:rsidRPr="006B3828" w:rsidRDefault="00510232" w:rsidP="00510232">
      <w:pPr>
        <w:pStyle w:val="ListParagraph"/>
        <w:numPr>
          <w:ilvl w:val="0"/>
          <w:numId w:val="78"/>
        </w:numPr>
        <w:rPr>
          <w:rFonts w:cs="Arial"/>
        </w:rPr>
      </w:pPr>
      <w:r w:rsidRPr="006B3828">
        <w:rPr>
          <w:rFonts w:cs="Arial"/>
        </w:rPr>
        <w:t xml:space="preserve">At least every </w:t>
      </w:r>
      <w:r w:rsidR="004019E3" w:rsidRPr="006B3828">
        <w:rPr>
          <w:rFonts w:cs="Arial"/>
        </w:rPr>
        <w:t>3</w:t>
      </w:r>
      <w:r w:rsidRPr="006B3828">
        <w:rPr>
          <w:rFonts w:cs="Arial"/>
        </w:rPr>
        <w:t xml:space="preserve"> years, starting in </w:t>
      </w:r>
      <w:r w:rsidR="004019E3" w:rsidRPr="006B3828">
        <w:rPr>
          <w:rFonts w:cs="Arial"/>
        </w:rPr>
        <w:t>2021</w:t>
      </w:r>
      <w:r w:rsidRPr="006B3828">
        <w:rPr>
          <w:rFonts w:cs="Arial"/>
        </w:rPr>
        <w:t xml:space="preserve">, a </w:t>
      </w:r>
      <w:r w:rsidR="00727566">
        <w:rPr>
          <w:rFonts w:cs="Arial"/>
        </w:rPr>
        <w:t xml:space="preserve">mandatory </w:t>
      </w:r>
      <w:r w:rsidRPr="006B3828">
        <w:rPr>
          <w:rFonts w:cs="Arial"/>
        </w:rPr>
        <w:t xml:space="preserve">referendum </w:t>
      </w:r>
      <w:proofErr w:type="gramStart"/>
      <w:r w:rsidRPr="006B3828">
        <w:rPr>
          <w:rFonts w:cs="Arial"/>
        </w:rPr>
        <w:t>must be held</w:t>
      </w:r>
      <w:proofErr w:type="gramEnd"/>
      <w:r w:rsidRPr="006B3828">
        <w:rPr>
          <w:rFonts w:cs="Arial"/>
        </w:rPr>
        <w:t xml:space="preserve"> in which students vote on whether this Constitution is to be revised.</w:t>
      </w:r>
    </w:p>
    <w:p w14:paraId="4B4A64B2" w14:textId="3007D427" w:rsidR="00510232" w:rsidRPr="006B3828" w:rsidRDefault="00510232" w:rsidP="00510232">
      <w:pPr>
        <w:pStyle w:val="ListParagraph"/>
        <w:rPr>
          <w:rFonts w:cs="Arial"/>
        </w:rPr>
      </w:pPr>
      <w:r w:rsidRPr="006B3828">
        <w:rPr>
          <w:rFonts w:cs="Arial"/>
        </w:rPr>
        <w:t>If a majority of votes for revision is obtained</w:t>
      </w:r>
      <w:r w:rsidR="006636A0" w:rsidRPr="006B3828">
        <w:rPr>
          <w:rFonts w:cs="Arial"/>
        </w:rPr>
        <w:t xml:space="preserve"> in terms section </w:t>
      </w:r>
      <w:r w:rsidR="006636A0" w:rsidRPr="006B3828">
        <w:rPr>
          <w:rFonts w:cs="Arial"/>
        </w:rPr>
        <w:fldChar w:fldCharType="begin"/>
      </w:r>
      <w:r w:rsidR="006636A0" w:rsidRPr="006B3828">
        <w:rPr>
          <w:rFonts w:cs="Arial"/>
        </w:rPr>
        <w:instrText xml:space="preserve"> REF _Ref514057677 \r \h </w:instrText>
      </w:r>
      <w:r w:rsidR="006B3828">
        <w:rPr>
          <w:rFonts w:cs="Arial"/>
        </w:rPr>
        <w:instrText xml:space="preserve"> \* MERGEFORMAT </w:instrText>
      </w:r>
      <w:r w:rsidR="006636A0" w:rsidRPr="006B3828">
        <w:rPr>
          <w:rFonts w:cs="Arial"/>
        </w:rPr>
      </w:r>
      <w:r w:rsidR="006636A0" w:rsidRPr="006B3828">
        <w:rPr>
          <w:rFonts w:cs="Arial"/>
        </w:rPr>
        <w:fldChar w:fldCharType="separate"/>
      </w:r>
      <w:r w:rsidR="002061B7">
        <w:rPr>
          <w:rFonts w:cs="Arial"/>
        </w:rPr>
        <w:t xml:space="preserve">106 </w:t>
      </w:r>
      <w:r w:rsidR="006636A0" w:rsidRPr="006B3828">
        <w:rPr>
          <w:rFonts w:cs="Arial"/>
        </w:rPr>
        <w:fldChar w:fldCharType="end"/>
      </w:r>
      <w:r w:rsidRPr="006B3828">
        <w:rPr>
          <w:rFonts w:cs="Arial"/>
        </w:rPr>
        <w:t>, the following procedure must be followed:</w:t>
      </w:r>
    </w:p>
    <w:p w14:paraId="1414C2E6" w14:textId="58D52B02" w:rsidR="00510232" w:rsidRPr="006B3828" w:rsidRDefault="00510232" w:rsidP="00510232">
      <w:pPr>
        <w:pStyle w:val="ListParagraph"/>
        <w:numPr>
          <w:ilvl w:val="1"/>
          <w:numId w:val="1"/>
        </w:numPr>
        <w:rPr>
          <w:rFonts w:cs="Arial"/>
        </w:rPr>
      </w:pPr>
      <w:r w:rsidRPr="006B3828">
        <w:rPr>
          <w:rFonts w:cs="Arial"/>
        </w:rPr>
        <w:t xml:space="preserve">The Student Court must order the SRC to ensure that his Constitution </w:t>
      </w:r>
      <w:proofErr w:type="gramStart"/>
      <w:r w:rsidRPr="006B3828">
        <w:rPr>
          <w:rFonts w:cs="Arial"/>
        </w:rPr>
        <w:t>is revised</w:t>
      </w:r>
      <w:proofErr w:type="gramEnd"/>
      <w:r w:rsidRPr="006B3828">
        <w:rPr>
          <w:rFonts w:cs="Arial"/>
        </w:rPr>
        <w:t xml:space="preserve"> by means of a transparent and participative process.</w:t>
      </w:r>
    </w:p>
    <w:p w14:paraId="53AE17D5" w14:textId="130BEE5D" w:rsidR="00510232" w:rsidRPr="006B3828" w:rsidRDefault="00510232" w:rsidP="00510232">
      <w:pPr>
        <w:pStyle w:val="ListParagraph"/>
        <w:numPr>
          <w:ilvl w:val="1"/>
          <w:numId w:val="1"/>
        </w:numPr>
        <w:rPr>
          <w:rFonts w:cs="Arial"/>
        </w:rPr>
      </w:pPr>
      <w:r w:rsidRPr="006B3828">
        <w:rPr>
          <w:rFonts w:cs="Arial"/>
        </w:rPr>
        <w:t xml:space="preserve">If, by the middle of its term the SRC has not taken reasonable steps to revise this Constitution, the Student Court must take steps it deems necessary to ensure that this </w:t>
      </w:r>
      <w:r w:rsidR="00BC4BEB" w:rsidRPr="006B3828">
        <w:rPr>
          <w:rFonts w:cs="Arial"/>
        </w:rPr>
        <w:t xml:space="preserve">Constitution </w:t>
      </w:r>
      <w:proofErr w:type="gramStart"/>
      <w:r w:rsidRPr="006B3828">
        <w:rPr>
          <w:rFonts w:cs="Arial"/>
        </w:rPr>
        <w:t>is revised</w:t>
      </w:r>
      <w:proofErr w:type="gramEnd"/>
      <w:r w:rsidRPr="006B3828">
        <w:rPr>
          <w:rFonts w:cs="Arial"/>
        </w:rPr>
        <w:t>.</w:t>
      </w:r>
    </w:p>
    <w:p w14:paraId="10ADB849" w14:textId="17ED0C39" w:rsidR="00BC4BEB" w:rsidRPr="006B3828" w:rsidRDefault="00BC4BEB" w:rsidP="00BC4BEB">
      <w:pPr>
        <w:pStyle w:val="ListParagraph"/>
        <w:numPr>
          <w:ilvl w:val="1"/>
          <w:numId w:val="1"/>
        </w:numPr>
        <w:rPr>
          <w:rFonts w:cs="Arial"/>
        </w:rPr>
      </w:pPr>
      <w:r w:rsidRPr="006B3828">
        <w:rPr>
          <w:rFonts w:cs="Arial"/>
        </w:rPr>
        <w:t xml:space="preserve">The revised Constitution </w:t>
      </w:r>
      <w:proofErr w:type="gramStart"/>
      <w:r w:rsidRPr="006B3828">
        <w:rPr>
          <w:rFonts w:cs="Arial"/>
        </w:rPr>
        <w:t>must be put</w:t>
      </w:r>
      <w:proofErr w:type="gramEnd"/>
      <w:r w:rsidRPr="006B3828">
        <w:rPr>
          <w:rFonts w:cs="Arial"/>
        </w:rPr>
        <w:t xml:space="preserve"> to referendum again during the following SRC election.</w:t>
      </w:r>
    </w:p>
    <w:p w14:paraId="7BFA9AEE" w14:textId="5D2CD3AD" w:rsidR="00BC4BEB" w:rsidRPr="006B3828" w:rsidRDefault="00BC4BEB">
      <w:pPr>
        <w:spacing w:before="0" w:after="0" w:line="240" w:lineRule="auto"/>
        <w:jc w:val="left"/>
        <w:rPr>
          <w:rFonts w:cs="Arial"/>
        </w:rPr>
      </w:pPr>
      <w:r w:rsidRPr="006B3828">
        <w:rPr>
          <w:rFonts w:cs="Arial"/>
        </w:rPr>
        <w:br w:type="page"/>
      </w:r>
    </w:p>
    <w:p w14:paraId="1BC16DFD" w14:textId="128040DD" w:rsidR="00BC4BEB" w:rsidRPr="006B3828" w:rsidRDefault="00BC4BEB" w:rsidP="001536D5">
      <w:pPr>
        <w:pStyle w:val="Heading4"/>
        <w:rPr>
          <w:rFonts w:cs="Arial"/>
        </w:rPr>
      </w:pPr>
      <w:bookmarkStart w:id="103" w:name="_Ref495615668"/>
      <w:bookmarkStart w:id="104" w:name="_Toc521495234"/>
      <w:r w:rsidRPr="006B3828">
        <w:rPr>
          <w:rFonts w:cs="Arial"/>
        </w:rPr>
        <w:lastRenderedPageBreak/>
        <w:t>STUDENT REPRESENTATIVE COUNCIL GENERAL ELECTION</w:t>
      </w:r>
      <w:bookmarkEnd w:id="103"/>
      <w:bookmarkEnd w:id="104"/>
    </w:p>
    <w:p w14:paraId="5D187042" w14:textId="48D445AB" w:rsidR="00BC4BEB" w:rsidRPr="006B3828" w:rsidRDefault="00BC4BEB" w:rsidP="006F7E65">
      <w:pPr>
        <w:pStyle w:val="Heading5"/>
        <w:rPr>
          <w:rFonts w:cs="Arial"/>
        </w:rPr>
      </w:pPr>
      <w:bookmarkStart w:id="105" w:name="_Toc521495235"/>
      <w:r w:rsidRPr="006B3828">
        <w:rPr>
          <w:rFonts w:cs="Arial"/>
        </w:rPr>
        <w:t>Election Convenor(s) and Election Committee</w:t>
      </w:r>
      <w:bookmarkEnd w:id="105"/>
    </w:p>
    <w:p w14:paraId="74668773" w14:textId="100C31E8" w:rsidR="005B289F" w:rsidRPr="006B3828" w:rsidRDefault="005B289F" w:rsidP="006F7E65">
      <w:pPr>
        <w:pStyle w:val="Heading7"/>
        <w:rPr>
          <w:rFonts w:cs="Arial"/>
        </w:rPr>
      </w:pPr>
      <w:r w:rsidRPr="006B3828">
        <w:rPr>
          <w:rFonts w:cs="Arial"/>
        </w:rPr>
        <w:t>Duties and powers of the Election Convenor(s)</w:t>
      </w:r>
    </w:p>
    <w:p w14:paraId="3EE347E8" w14:textId="0EBB5ACB" w:rsidR="005B289F" w:rsidRPr="006B3828" w:rsidRDefault="005B289F" w:rsidP="00FA1506">
      <w:pPr>
        <w:pStyle w:val="ListParagraph"/>
        <w:numPr>
          <w:ilvl w:val="0"/>
          <w:numId w:val="79"/>
        </w:numPr>
        <w:rPr>
          <w:rFonts w:cs="Arial"/>
        </w:rPr>
      </w:pPr>
      <w:r w:rsidRPr="006B3828">
        <w:rPr>
          <w:rFonts w:cs="Arial"/>
        </w:rPr>
        <w:t xml:space="preserve">The Election Convenor(s) has all the duties and powers that this Constitution ascribed to </w:t>
      </w:r>
      <w:r w:rsidR="00E812C6" w:rsidRPr="006B3828">
        <w:rPr>
          <w:rFonts w:cs="Arial"/>
        </w:rPr>
        <w:t>them</w:t>
      </w:r>
      <w:r w:rsidRPr="006B3828">
        <w:rPr>
          <w:rFonts w:cs="Arial"/>
        </w:rPr>
        <w:t>.</w:t>
      </w:r>
    </w:p>
    <w:p w14:paraId="5B16AD09" w14:textId="237D6A83" w:rsidR="005B289F" w:rsidRPr="006B3828" w:rsidRDefault="005B289F" w:rsidP="00FA1506">
      <w:pPr>
        <w:pStyle w:val="ListParagraph"/>
        <w:numPr>
          <w:ilvl w:val="0"/>
          <w:numId w:val="79"/>
        </w:numPr>
        <w:rPr>
          <w:rFonts w:cs="Arial"/>
        </w:rPr>
      </w:pPr>
      <w:r w:rsidRPr="006B3828">
        <w:rPr>
          <w:rFonts w:cs="Arial"/>
        </w:rPr>
        <w:t>The Election Convenor(s) must ensure that every student who votes does so only once in a particular election and that each student who makes reasonable attempts will be able to vote if is practically feasible.</w:t>
      </w:r>
    </w:p>
    <w:p w14:paraId="630720AD" w14:textId="0B4BF428" w:rsidR="005B289F" w:rsidRPr="006B3828" w:rsidRDefault="005B289F" w:rsidP="006F7E65">
      <w:pPr>
        <w:pStyle w:val="Heading7"/>
        <w:rPr>
          <w:rFonts w:cs="Arial"/>
        </w:rPr>
      </w:pPr>
      <w:r w:rsidRPr="006B3828">
        <w:rPr>
          <w:rFonts w:cs="Arial"/>
        </w:rPr>
        <w:t>Appointment and duties of Election Committee</w:t>
      </w:r>
    </w:p>
    <w:p w14:paraId="1FA2207F" w14:textId="37F35469" w:rsidR="006F7E65" w:rsidRPr="006B3828" w:rsidRDefault="005B289F" w:rsidP="00FA1506">
      <w:pPr>
        <w:pStyle w:val="ListParagraph"/>
        <w:numPr>
          <w:ilvl w:val="0"/>
          <w:numId w:val="80"/>
        </w:numPr>
        <w:rPr>
          <w:rFonts w:cs="Arial"/>
        </w:rPr>
      </w:pPr>
      <w:r w:rsidRPr="006B3828">
        <w:rPr>
          <w:rFonts w:cs="Arial"/>
        </w:rPr>
        <w:t>The Election Convenor(s)</w:t>
      </w:r>
      <w:r w:rsidR="001536D5" w:rsidRPr="006B3828">
        <w:rPr>
          <w:rFonts w:cs="Arial"/>
        </w:rPr>
        <w:t xml:space="preserve"> must appoint at least five (5) persons every year before the end of June as members of the Election Committee, after this position </w:t>
      </w:r>
      <w:proofErr w:type="gramStart"/>
      <w:r w:rsidR="001536D5" w:rsidRPr="006B3828">
        <w:rPr>
          <w:rFonts w:cs="Arial"/>
        </w:rPr>
        <w:t>has been advertised</w:t>
      </w:r>
      <w:proofErr w:type="gramEnd"/>
      <w:r w:rsidR="001536D5" w:rsidRPr="006B3828">
        <w:rPr>
          <w:rFonts w:cs="Arial"/>
        </w:rPr>
        <w:t xml:space="preserve"> for at least two (2) weeks on S</w:t>
      </w:r>
      <w:r w:rsidR="00511CD6" w:rsidRPr="006B3828">
        <w:rPr>
          <w:rFonts w:cs="Arial"/>
        </w:rPr>
        <w:t>tellenb</w:t>
      </w:r>
      <w:r w:rsidR="001536D5" w:rsidRPr="006B3828">
        <w:rPr>
          <w:rFonts w:cs="Arial"/>
        </w:rPr>
        <w:t>o</w:t>
      </w:r>
      <w:r w:rsidR="00511CD6" w:rsidRPr="006B3828">
        <w:rPr>
          <w:rFonts w:cs="Arial"/>
        </w:rPr>
        <w:t>s</w:t>
      </w:r>
      <w:r w:rsidR="001536D5" w:rsidRPr="006B3828">
        <w:rPr>
          <w:rFonts w:cs="Arial"/>
        </w:rPr>
        <w:t>ch Campus.</w:t>
      </w:r>
    </w:p>
    <w:p w14:paraId="1E92E751" w14:textId="0A0E6AF2" w:rsidR="001536D5" w:rsidRPr="006B3828" w:rsidRDefault="001536D5" w:rsidP="006F7E65">
      <w:pPr>
        <w:pStyle w:val="ListParagraph"/>
        <w:rPr>
          <w:rFonts w:cs="Arial"/>
        </w:rPr>
      </w:pPr>
      <w:r w:rsidRPr="006B3828">
        <w:rPr>
          <w:rFonts w:cs="Arial"/>
        </w:rPr>
        <w:t>The Election Committee, in cooperation with and under supervision of the Election Convenor(s), must ensure that the SRC election runs smoothly.</w:t>
      </w:r>
    </w:p>
    <w:p w14:paraId="07B09D2E" w14:textId="797B7CBD" w:rsidR="001536D5" w:rsidRPr="006B3828" w:rsidRDefault="001536D5" w:rsidP="001536D5">
      <w:pPr>
        <w:pStyle w:val="Heading7"/>
        <w:rPr>
          <w:rFonts w:cs="Arial"/>
        </w:rPr>
      </w:pPr>
      <w:r w:rsidRPr="006B3828">
        <w:rPr>
          <w:rFonts w:cs="Arial"/>
        </w:rPr>
        <w:t>Term of office</w:t>
      </w:r>
    </w:p>
    <w:p w14:paraId="6D072A8E" w14:textId="5511D794" w:rsidR="001536D5" w:rsidRPr="006B3828" w:rsidRDefault="001536D5" w:rsidP="001536D5">
      <w:pPr>
        <w:rPr>
          <w:rFonts w:cs="Arial"/>
        </w:rPr>
      </w:pPr>
      <w:r w:rsidRPr="006B3828">
        <w:rPr>
          <w:rFonts w:cs="Arial"/>
        </w:rPr>
        <w:t xml:space="preserve">The term of office of the Election Convenor(s) and Election Committee extends from appointment until the report </w:t>
      </w:r>
      <w:r w:rsidR="008D57A4" w:rsidRPr="006B3828">
        <w:rPr>
          <w:rFonts w:cs="Arial"/>
        </w:rPr>
        <w:t>of</w:t>
      </w:r>
      <w:r w:rsidR="003D5E8F" w:rsidRPr="006B3828">
        <w:rPr>
          <w:rFonts w:cs="Arial"/>
        </w:rPr>
        <w:t xml:space="preserve"> item </w:t>
      </w:r>
      <w:r w:rsidR="008D57A4" w:rsidRPr="006B3828">
        <w:rPr>
          <w:rFonts w:cs="Arial"/>
        </w:rPr>
        <w:fldChar w:fldCharType="begin"/>
      </w:r>
      <w:r w:rsidR="008D57A4" w:rsidRPr="006B3828">
        <w:rPr>
          <w:rFonts w:cs="Arial"/>
        </w:rPr>
        <w:instrText xml:space="preserve"> REF _Ref495617826 \n \h </w:instrText>
      </w:r>
      <w:r w:rsidR="006B3828">
        <w:rPr>
          <w:rFonts w:cs="Arial"/>
        </w:rPr>
        <w:instrText xml:space="preserve"> \* MERGEFORMAT </w:instrText>
      </w:r>
      <w:r w:rsidR="008D57A4" w:rsidRPr="006B3828">
        <w:rPr>
          <w:rFonts w:cs="Arial"/>
        </w:rPr>
      </w:r>
      <w:r w:rsidR="008D57A4" w:rsidRPr="006B3828">
        <w:rPr>
          <w:rFonts w:cs="Arial"/>
        </w:rPr>
        <w:fldChar w:fldCharType="separate"/>
      </w:r>
      <w:r w:rsidR="002061B7">
        <w:rPr>
          <w:rFonts w:cs="Arial"/>
        </w:rPr>
        <w:t>5</w:t>
      </w:r>
      <w:r w:rsidR="008D57A4" w:rsidRPr="006B3828">
        <w:rPr>
          <w:rFonts w:cs="Arial"/>
        </w:rPr>
        <w:fldChar w:fldCharType="end"/>
      </w:r>
      <w:r w:rsidRPr="006B3828">
        <w:rPr>
          <w:rFonts w:cs="Arial"/>
        </w:rPr>
        <w:t xml:space="preserve"> of this Schedule </w:t>
      </w:r>
      <w:proofErr w:type="gramStart"/>
      <w:r w:rsidRPr="006B3828">
        <w:rPr>
          <w:rFonts w:cs="Arial"/>
        </w:rPr>
        <w:t>is submitted</w:t>
      </w:r>
      <w:proofErr w:type="gramEnd"/>
      <w:r w:rsidRPr="006B3828">
        <w:rPr>
          <w:rFonts w:cs="Arial"/>
        </w:rPr>
        <w:t xml:space="preserve"> to all the parties concerned, but ends no later than 31 October of the year in which the SRC election concerned takes place.</w:t>
      </w:r>
    </w:p>
    <w:p w14:paraId="03A35CD3" w14:textId="5E0B3677" w:rsidR="001536D5" w:rsidRPr="006B3828" w:rsidRDefault="001536D5" w:rsidP="001536D5">
      <w:pPr>
        <w:pStyle w:val="Heading7"/>
        <w:rPr>
          <w:rFonts w:cs="Arial"/>
        </w:rPr>
      </w:pPr>
      <w:r w:rsidRPr="006B3828">
        <w:rPr>
          <w:rFonts w:cs="Arial"/>
        </w:rPr>
        <w:t>Independence</w:t>
      </w:r>
    </w:p>
    <w:p w14:paraId="273958AA" w14:textId="32E35721" w:rsidR="001536D5" w:rsidRPr="006B3828" w:rsidRDefault="001536D5" w:rsidP="00FA1506">
      <w:pPr>
        <w:pStyle w:val="ListParagraph"/>
        <w:numPr>
          <w:ilvl w:val="0"/>
          <w:numId w:val="81"/>
        </w:numPr>
        <w:rPr>
          <w:rFonts w:cs="Arial"/>
        </w:rPr>
      </w:pPr>
      <w:r w:rsidRPr="006B3828">
        <w:rPr>
          <w:rFonts w:cs="Arial"/>
        </w:rPr>
        <w:t>The Election Convenor(s) are independent and is not under the authority of any student organisation or University management.</w:t>
      </w:r>
    </w:p>
    <w:p w14:paraId="406156E5" w14:textId="56925DE9" w:rsidR="001536D5" w:rsidRPr="006B3828" w:rsidRDefault="00691B95" w:rsidP="00FA1506">
      <w:pPr>
        <w:pStyle w:val="ListParagraph"/>
        <w:numPr>
          <w:ilvl w:val="0"/>
          <w:numId w:val="81"/>
        </w:numPr>
        <w:rPr>
          <w:rFonts w:cs="Arial"/>
        </w:rPr>
      </w:pPr>
      <w:r w:rsidRPr="006B3828">
        <w:rPr>
          <w:rFonts w:cs="Arial"/>
        </w:rPr>
        <w:t>The Election Convenor(s)</w:t>
      </w:r>
      <w:r w:rsidR="001536D5" w:rsidRPr="006B3828">
        <w:rPr>
          <w:rFonts w:cs="Arial"/>
        </w:rPr>
        <w:t xml:space="preserve"> must perform </w:t>
      </w:r>
      <w:r w:rsidR="000E35DB" w:rsidRPr="006B3828">
        <w:rPr>
          <w:rFonts w:cs="Arial"/>
        </w:rPr>
        <w:t>their</w:t>
      </w:r>
      <w:r w:rsidR="001536D5" w:rsidRPr="006B3828">
        <w:rPr>
          <w:rFonts w:cs="Arial"/>
        </w:rPr>
        <w:t xml:space="preserve"> duties impartially and without prejudice.</w:t>
      </w:r>
    </w:p>
    <w:p w14:paraId="714F6582" w14:textId="0420A7E0" w:rsidR="001536D5" w:rsidRPr="006B3828" w:rsidRDefault="001536D5" w:rsidP="00FA1506">
      <w:pPr>
        <w:pStyle w:val="ListParagraph"/>
        <w:numPr>
          <w:ilvl w:val="0"/>
          <w:numId w:val="81"/>
        </w:numPr>
        <w:rPr>
          <w:rFonts w:cs="Arial"/>
        </w:rPr>
      </w:pPr>
      <w:r w:rsidRPr="006B3828">
        <w:rPr>
          <w:rFonts w:cs="Arial"/>
        </w:rPr>
        <w:t>Neither the Election Convenor(s), nor any members of the Election Committee, may run in the SRC election in the year of their appointment, even if they stop acting in these positions of are replace before the election takes place.</w:t>
      </w:r>
    </w:p>
    <w:p w14:paraId="33C37B5F" w14:textId="35E62D99" w:rsidR="001536D5" w:rsidRPr="006B3828" w:rsidRDefault="001536D5" w:rsidP="001536D5">
      <w:pPr>
        <w:pStyle w:val="Heading7"/>
        <w:rPr>
          <w:rFonts w:cs="Arial"/>
        </w:rPr>
      </w:pPr>
      <w:bookmarkStart w:id="106" w:name="_Ref495617826"/>
      <w:r w:rsidRPr="006B3828">
        <w:rPr>
          <w:rFonts w:cs="Arial"/>
        </w:rPr>
        <w:t>Report</w:t>
      </w:r>
      <w:bookmarkEnd w:id="106"/>
    </w:p>
    <w:p w14:paraId="1D456C50" w14:textId="4F8DC60B" w:rsidR="001536D5" w:rsidRPr="006B3828" w:rsidRDefault="001536D5" w:rsidP="001536D5">
      <w:pPr>
        <w:rPr>
          <w:rFonts w:cs="Arial"/>
        </w:rPr>
      </w:pPr>
      <w:r w:rsidRPr="006B3828">
        <w:rPr>
          <w:rFonts w:cs="Arial"/>
        </w:rPr>
        <w:t xml:space="preserve">The Election Convenor(s) does not receive </w:t>
      </w:r>
      <w:r w:rsidR="000E35DB" w:rsidRPr="006B3828">
        <w:rPr>
          <w:rFonts w:cs="Arial"/>
        </w:rPr>
        <w:t>their</w:t>
      </w:r>
      <w:r w:rsidRPr="006B3828">
        <w:rPr>
          <w:rFonts w:cs="Arial"/>
        </w:rPr>
        <w:t xml:space="preserve"> remuneration unless </w:t>
      </w:r>
      <w:r w:rsidR="00691B95" w:rsidRPr="006B3828">
        <w:rPr>
          <w:rFonts w:cs="Arial"/>
        </w:rPr>
        <w:t>they</w:t>
      </w:r>
      <w:r w:rsidRPr="006B3828">
        <w:rPr>
          <w:rFonts w:cs="Arial"/>
        </w:rPr>
        <w:t xml:space="preserve"> </w:t>
      </w:r>
      <w:r w:rsidR="00D115F3" w:rsidRPr="006B3828">
        <w:rPr>
          <w:rFonts w:cs="Arial"/>
        </w:rPr>
        <w:t>have</w:t>
      </w:r>
      <w:r w:rsidRPr="006B3828">
        <w:rPr>
          <w:rFonts w:cs="Arial"/>
        </w:rPr>
        <w:t xml:space="preserve"> submitted a complete report on </w:t>
      </w:r>
      <w:r w:rsidR="000E35DB" w:rsidRPr="006B3828">
        <w:rPr>
          <w:rFonts w:cs="Arial"/>
        </w:rPr>
        <w:t>their</w:t>
      </w:r>
      <w:r w:rsidRPr="006B3828">
        <w:rPr>
          <w:rFonts w:cs="Arial"/>
        </w:rPr>
        <w:t xml:space="preserve"> activities to the Chair of the SRC, the Chair of the newly elected SRC, and the </w:t>
      </w:r>
      <w:r w:rsidR="00866348">
        <w:rPr>
          <w:rFonts w:cs="Arial"/>
        </w:rPr>
        <w:t>Division</w:t>
      </w:r>
      <w:r w:rsidR="00987E66">
        <w:rPr>
          <w:rFonts w:cs="Arial"/>
        </w:rPr>
        <w:t xml:space="preserve"> of Student Affairs </w:t>
      </w:r>
      <w:r w:rsidR="003D5E8F" w:rsidRPr="006B3828">
        <w:rPr>
          <w:rFonts w:cs="Arial"/>
        </w:rPr>
        <w:t>before 31 October of the year in which the election concerned takes place.</w:t>
      </w:r>
    </w:p>
    <w:p w14:paraId="14A87823" w14:textId="323BA3BA" w:rsidR="003D5E8F" w:rsidRPr="006B3828" w:rsidRDefault="003D5E8F" w:rsidP="003D5E8F">
      <w:pPr>
        <w:pStyle w:val="Heading7"/>
        <w:rPr>
          <w:rFonts w:cs="Arial"/>
        </w:rPr>
      </w:pPr>
      <w:r w:rsidRPr="006B3828">
        <w:rPr>
          <w:rFonts w:cs="Arial"/>
        </w:rPr>
        <w:t>Remuneration</w:t>
      </w:r>
    </w:p>
    <w:p w14:paraId="3C660E34" w14:textId="51E877BB" w:rsidR="003D5E8F" w:rsidRPr="006B3828" w:rsidRDefault="003D5E8F" w:rsidP="00FA1506">
      <w:pPr>
        <w:pStyle w:val="ListParagraph"/>
        <w:numPr>
          <w:ilvl w:val="0"/>
          <w:numId w:val="82"/>
        </w:numPr>
        <w:rPr>
          <w:rFonts w:cs="Arial"/>
        </w:rPr>
      </w:pPr>
      <w:r w:rsidRPr="006B3828">
        <w:rPr>
          <w:rFonts w:cs="Arial"/>
        </w:rPr>
        <w:t xml:space="preserve">The Election Convenor(s) and Election Committee </w:t>
      </w:r>
      <w:proofErr w:type="gramStart"/>
      <w:r w:rsidRPr="006B3828">
        <w:rPr>
          <w:rFonts w:cs="Arial"/>
        </w:rPr>
        <w:t>are remunerated</w:t>
      </w:r>
      <w:proofErr w:type="gramEnd"/>
      <w:r w:rsidRPr="006B3828">
        <w:rPr>
          <w:rFonts w:cs="Arial"/>
        </w:rPr>
        <w:t xml:space="preserve"> in accordance with the guidelines available at the </w:t>
      </w:r>
      <w:r w:rsidR="00866348">
        <w:rPr>
          <w:rFonts w:cs="Arial"/>
        </w:rPr>
        <w:t>Division</w:t>
      </w:r>
      <w:r w:rsidR="00987E66">
        <w:rPr>
          <w:rFonts w:cs="Arial"/>
        </w:rPr>
        <w:t xml:space="preserve"> of Student Affairs</w:t>
      </w:r>
      <w:r w:rsidRPr="006B3828">
        <w:rPr>
          <w:rFonts w:cs="Arial"/>
        </w:rPr>
        <w:t>.</w:t>
      </w:r>
    </w:p>
    <w:p w14:paraId="5DA80503" w14:textId="5424E59D" w:rsidR="003D5E8F" w:rsidRPr="006B3828" w:rsidRDefault="003D5E8F" w:rsidP="00FA1506">
      <w:pPr>
        <w:pStyle w:val="ListParagraph"/>
        <w:numPr>
          <w:ilvl w:val="0"/>
          <w:numId w:val="82"/>
        </w:numPr>
        <w:rPr>
          <w:rFonts w:cs="Arial"/>
        </w:rPr>
      </w:pPr>
      <w:r w:rsidRPr="006B3828">
        <w:rPr>
          <w:rFonts w:cs="Arial"/>
        </w:rPr>
        <w:t xml:space="preserve">The Student Court </w:t>
      </w:r>
      <w:proofErr w:type="gramStart"/>
      <w:r w:rsidRPr="006B3828">
        <w:rPr>
          <w:rFonts w:cs="Arial"/>
        </w:rPr>
        <w:t>may upon application decrease</w:t>
      </w:r>
      <w:proofErr w:type="gramEnd"/>
      <w:r w:rsidRPr="006B3828">
        <w:rPr>
          <w:rFonts w:cs="Arial"/>
        </w:rPr>
        <w:t xml:space="preserve"> the remuneration of the Election Convenor(s) with an amount that is fair and reasonable in the circumstance, if </w:t>
      </w:r>
      <w:r w:rsidR="00691B95" w:rsidRPr="006B3828">
        <w:rPr>
          <w:rFonts w:cs="Arial"/>
        </w:rPr>
        <w:t>they</w:t>
      </w:r>
      <w:r w:rsidRPr="006B3828">
        <w:rPr>
          <w:rFonts w:cs="Arial"/>
        </w:rPr>
        <w:t xml:space="preserve"> </w:t>
      </w:r>
      <w:r w:rsidR="00D115F3" w:rsidRPr="006B3828">
        <w:rPr>
          <w:rFonts w:cs="Arial"/>
        </w:rPr>
        <w:t>have</w:t>
      </w:r>
      <w:r w:rsidRPr="006B3828">
        <w:rPr>
          <w:rFonts w:cs="Arial"/>
        </w:rPr>
        <w:t xml:space="preserve"> materially neglected one or more of </w:t>
      </w:r>
      <w:r w:rsidR="000E35DB" w:rsidRPr="006B3828">
        <w:rPr>
          <w:rFonts w:cs="Arial"/>
        </w:rPr>
        <w:t>their</w:t>
      </w:r>
      <w:r w:rsidRPr="006B3828">
        <w:rPr>
          <w:rFonts w:cs="Arial"/>
        </w:rPr>
        <w:t xml:space="preserve"> duties as described by this Constitution.</w:t>
      </w:r>
    </w:p>
    <w:p w14:paraId="5D61009B" w14:textId="7C62F0B0" w:rsidR="003D5E8F" w:rsidRPr="006B3828" w:rsidRDefault="003D5E8F" w:rsidP="003D5E8F">
      <w:pPr>
        <w:pStyle w:val="Heading7"/>
        <w:rPr>
          <w:rFonts w:cs="Arial"/>
        </w:rPr>
      </w:pPr>
      <w:r w:rsidRPr="006B3828">
        <w:rPr>
          <w:rFonts w:cs="Arial"/>
        </w:rPr>
        <w:lastRenderedPageBreak/>
        <w:t>Convenor for Tygerberg campus</w:t>
      </w:r>
    </w:p>
    <w:p w14:paraId="7396D47F" w14:textId="01058A36" w:rsidR="003D5E8F" w:rsidRPr="006B3828" w:rsidRDefault="003D5E8F" w:rsidP="00FA1506">
      <w:pPr>
        <w:pStyle w:val="ListParagraph"/>
        <w:numPr>
          <w:ilvl w:val="0"/>
          <w:numId w:val="83"/>
        </w:numPr>
        <w:rPr>
          <w:rFonts w:cs="Arial"/>
        </w:rPr>
      </w:pPr>
      <w:r w:rsidRPr="006B3828">
        <w:rPr>
          <w:rFonts w:cs="Arial"/>
        </w:rPr>
        <w:t xml:space="preserve">The Executive Committee of the Tygerberg SRC must appoint a Convenor for Tygerberg campus every year before the end of March, after this position </w:t>
      </w:r>
      <w:proofErr w:type="gramStart"/>
      <w:r w:rsidRPr="006B3828">
        <w:rPr>
          <w:rFonts w:cs="Arial"/>
        </w:rPr>
        <w:t>has been advertised</w:t>
      </w:r>
      <w:proofErr w:type="gramEnd"/>
      <w:r w:rsidRPr="006B3828">
        <w:rPr>
          <w:rFonts w:cs="Arial"/>
        </w:rPr>
        <w:t xml:space="preserve"> for two (2) weeks on Tygerberg campus.</w:t>
      </w:r>
    </w:p>
    <w:p w14:paraId="4C93DDBB" w14:textId="1DD1894E" w:rsidR="003D5E8F" w:rsidRPr="006B3828" w:rsidRDefault="003D5E8F" w:rsidP="003D5E8F">
      <w:pPr>
        <w:pStyle w:val="ListParagraph"/>
        <w:rPr>
          <w:rFonts w:cs="Arial"/>
        </w:rPr>
      </w:pPr>
      <w:r w:rsidRPr="006B3828">
        <w:rPr>
          <w:rFonts w:cs="Arial"/>
        </w:rPr>
        <w:t xml:space="preserve">The Election Convenor(s) for Stellenbosch must ratify the appointed Convenor for Tygerberg before </w:t>
      </w:r>
      <w:r w:rsidR="00691B95" w:rsidRPr="006B3828">
        <w:rPr>
          <w:rFonts w:cs="Arial"/>
        </w:rPr>
        <w:t>they</w:t>
      </w:r>
      <w:r w:rsidRPr="006B3828">
        <w:rPr>
          <w:rFonts w:cs="Arial"/>
        </w:rPr>
        <w:t xml:space="preserve"> will have all the powers that this Constitution ascribed to </w:t>
      </w:r>
      <w:r w:rsidR="00E812C6" w:rsidRPr="006B3828">
        <w:rPr>
          <w:rFonts w:cs="Arial"/>
        </w:rPr>
        <w:t>them</w:t>
      </w:r>
      <w:r w:rsidRPr="006B3828">
        <w:rPr>
          <w:rFonts w:cs="Arial"/>
        </w:rPr>
        <w:t>.</w:t>
      </w:r>
    </w:p>
    <w:p w14:paraId="31C659EC" w14:textId="6E118B84" w:rsidR="003D5E8F" w:rsidRPr="006B3828" w:rsidRDefault="003D5E8F" w:rsidP="003D5E8F">
      <w:pPr>
        <w:pStyle w:val="ListParagraph"/>
        <w:rPr>
          <w:rFonts w:cs="Arial"/>
        </w:rPr>
      </w:pPr>
      <w:r w:rsidRPr="006B3828">
        <w:rPr>
          <w:rFonts w:cs="Arial"/>
        </w:rPr>
        <w:t>The Convenor for Tygerberg campus, in cooperation with and under supervision of the Election Convenor(s) for Stellenbosch campus, must ensure that the SRC election runs smoothly on Tygerberg campus.</w:t>
      </w:r>
    </w:p>
    <w:p w14:paraId="3FC43246" w14:textId="702B020A" w:rsidR="003D5E8F" w:rsidRPr="006B3828" w:rsidRDefault="003D5E8F" w:rsidP="003D5E8F">
      <w:pPr>
        <w:pStyle w:val="Heading5"/>
        <w:rPr>
          <w:rFonts w:cs="Arial"/>
        </w:rPr>
      </w:pPr>
      <w:bookmarkStart w:id="107" w:name="_Toc521495236"/>
      <w:r w:rsidRPr="006B3828">
        <w:rPr>
          <w:rFonts w:cs="Arial"/>
        </w:rPr>
        <w:t>Nominations and criteria for candidature</w:t>
      </w:r>
      <w:bookmarkEnd w:id="107"/>
    </w:p>
    <w:p w14:paraId="27AE98DC" w14:textId="504F0D5E" w:rsidR="003D5E8F" w:rsidRPr="006B3828" w:rsidRDefault="003D5E8F" w:rsidP="003D5E8F">
      <w:pPr>
        <w:pStyle w:val="Heading7"/>
        <w:rPr>
          <w:rFonts w:cs="Arial"/>
        </w:rPr>
      </w:pPr>
      <w:bookmarkStart w:id="108" w:name="_Ref496357270"/>
      <w:r w:rsidRPr="006B3828">
        <w:rPr>
          <w:rFonts w:cs="Arial"/>
        </w:rPr>
        <w:t>Nomination period</w:t>
      </w:r>
      <w:bookmarkEnd w:id="108"/>
    </w:p>
    <w:p w14:paraId="1F1DABA8" w14:textId="0A28A009" w:rsidR="003D5E8F" w:rsidRPr="006B3828" w:rsidRDefault="003D5E8F" w:rsidP="00FA1506">
      <w:pPr>
        <w:pStyle w:val="ListParagraph"/>
        <w:numPr>
          <w:ilvl w:val="0"/>
          <w:numId w:val="84"/>
        </w:numPr>
        <w:rPr>
          <w:rFonts w:cs="Arial"/>
        </w:rPr>
      </w:pPr>
      <w:r w:rsidRPr="006B3828">
        <w:rPr>
          <w:rFonts w:cs="Arial"/>
        </w:rPr>
        <w:t>The nomination period must last for a period of ten (10) calendar days, unless ex</w:t>
      </w:r>
      <w:r w:rsidR="00C87893" w:rsidRPr="006B3828">
        <w:rPr>
          <w:rFonts w:cs="Arial"/>
        </w:rPr>
        <w:t xml:space="preserve">tended in accordance with sub-item </w:t>
      </w:r>
      <w:r w:rsidR="00C87893" w:rsidRPr="006B3828">
        <w:rPr>
          <w:rFonts w:cs="Arial"/>
        </w:rPr>
        <w:fldChar w:fldCharType="begin"/>
      </w:r>
      <w:r w:rsidR="00C87893" w:rsidRPr="006B3828">
        <w:rPr>
          <w:rFonts w:cs="Arial"/>
        </w:rPr>
        <w:instrText xml:space="preserve"> REF _Ref496357265 \w \h </w:instrText>
      </w:r>
      <w:r w:rsidR="006B3828">
        <w:rPr>
          <w:rFonts w:cs="Arial"/>
        </w:rPr>
        <w:instrText xml:space="preserve"> \* MERGEFORMAT </w:instrText>
      </w:r>
      <w:r w:rsidR="00C87893" w:rsidRPr="006B3828">
        <w:rPr>
          <w:rFonts w:cs="Arial"/>
        </w:rPr>
      </w:r>
      <w:r w:rsidR="00C87893" w:rsidRPr="006B3828">
        <w:rPr>
          <w:rFonts w:cs="Arial"/>
        </w:rPr>
        <w:fldChar w:fldCharType="separate"/>
      </w:r>
      <w:r w:rsidR="002061B7">
        <w:rPr>
          <w:rFonts w:cs="Arial"/>
        </w:rPr>
        <w:t>(3)</w:t>
      </w:r>
      <w:r w:rsidR="00C87893" w:rsidRPr="006B3828">
        <w:rPr>
          <w:rFonts w:cs="Arial"/>
        </w:rPr>
        <w:fldChar w:fldCharType="end"/>
      </w:r>
      <w:r w:rsidRPr="006B3828">
        <w:rPr>
          <w:rFonts w:cs="Arial"/>
        </w:rPr>
        <w:t xml:space="preserve"> or item </w:t>
      </w:r>
      <w:r w:rsidR="00C87893" w:rsidRPr="006B3828">
        <w:rPr>
          <w:rFonts w:cs="Arial"/>
        </w:rPr>
        <w:fldChar w:fldCharType="begin"/>
      </w:r>
      <w:r w:rsidR="00C87893" w:rsidRPr="006B3828">
        <w:rPr>
          <w:rFonts w:cs="Arial"/>
        </w:rPr>
        <w:instrText xml:space="preserve"> REF _Ref496357259 \n \h </w:instrText>
      </w:r>
      <w:r w:rsidR="006B3828">
        <w:rPr>
          <w:rFonts w:cs="Arial"/>
        </w:rPr>
        <w:instrText xml:space="preserve"> \* MERGEFORMAT </w:instrText>
      </w:r>
      <w:r w:rsidR="00C87893" w:rsidRPr="006B3828">
        <w:rPr>
          <w:rFonts w:cs="Arial"/>
        </w:rPr>
      </w:r>
      <w:r w:rsidR="00C87893" w:rsidRPr="006B3828">
        <w:rPr>
          <w:rFonts w:cs="Arial"/>
        </w:rPr>
        <w:fldChar w:fldCharType="separate"/>
      </w:r>
      <w:r w:rsidR="002061B7">
        <w:rPr>
          <w:rFonts w:cs="Arial"/>
        </w:rPr>
        <w:t>9</w:t>
      </w:r>
      <w:r w:rsidR="00C87893" w:rsidRPr="006B3828">
        <w:rPr>
          <w:rFonts w:cs="Arial"/>
        </w:rPr>
        <w:fldChar w:fldCharType="end"/>
      </w:r>
      <w:r w:rsidRPr="006B3828">
        <w:rPr>
          <w:rFonts w:cs="Arial"/>
        </w:rPr>
        <w:t>.</w:t>
      </w:r>
    </w:p>
    <w:p w14:paraId="264136A7" w14:textId="48299414" w:rsidR="008D57A4" w:rsidRPr="006B3828" w:rsidRDefault="008D57A4" w:rsidP="00FA1506">
      <w:pPr>
        <w:pStyle w:val="ListParagraph"/>
        <w:numPr>
          <w:ilvl w:val="0"/>
          <w:numId w:val="84"/>
        </w:numPr>
        <w:rPr>
          <w:rFonts w:cs="Arial"/>
        </w:rPr>
      </w:pPr>
      <w:r w:rsidRPr="006B3828">
        <w:rPr>
          <w:rFonts w:cs="Arial"/>
        </w:rPr>
        <w:t>All voting and nomination dates must, unless made impossible by extraordinary circumstances, coincide with those of the election of the Tygerberg SRC.</w:t>
      </w:r>
    </w:p>
    <w:p w14:paraId="2EDA63E9" w14:textId="0A8D4942" w:rsidR="008D57A4" w:rsidRPr="006B3828" w:rsidRDefault="008D57A4" w:rsidP="00FA1506">
      <w:pPr>
        <w:pStyle w:val="ListParagraph"/>
        <w:numPr>
          <w:ilvl w:val="0"/>
          <w:numId w:val="84"/>
        </w:numPr>
        <w:rPr>
          <w:rFonts w:cs="Arial"/>
        </w:rPr>
      </w:pPr>
      <w:bookmarkStart w:id="109" w:name="_Ref496357265"/>
      <w:r w:rsidRPr="006B3828">
        <w:rPr>
          <w:rFonts w:cs="Arial"/>
        </w:rPr>
        <w:t xml:space="preserve">If the Election Convenor(s) are of the opinion that it would be in the interest of </w:t>
      </w:r>
      <w:proofErr w:type="spellStart"/>
      <w:r w:rsidRPr="006B3828">
        <w:rPr>
          <w:rFonts w:cs="Arial"/>
        </w:rPr>
        <w:t>representivity</w:t>
      </w:r>
      <w:proofErr w:type="spellEnd"/>
      <w:r w:rsidRPr="006B3828">
        <w:rPr>
          <w:rFonts w:cs="Arial"/>
        </w:rPr>
        <w:t xml:space="preserve"> and participation, </w:t>
      </w:r>
      <w:r w:rsidR="00691B95" w:rsidRPr="006B3828">
        <w:rPr>
          <w:rFonts w:cs="Arial"/>
        </w:rPr>
        <w:t>they</w:t>
      </w:r>
      <w:r w:rsidRPr="006B3828">
        <w:rPr>
          <w:rFonts w:cs="Arial"/>
        </w:rPr>
        <w:t xml:space="preserve"> may decide to postpone the last day for nominations for a period of one (1) week.</w:t>
      </w:r>
      <w:bookmarkEnd w:id="109"/>
    </w:p>
    <w:p w14:paraId="1E763093" w14:textId="10548D6D" w:rsidR="008D57A4" w:rsidRPr="006B3828" w:rsidRDefault="008D57A4" w:rsidP="008D57A4">
      <w:pPr>
        <w:pStyle w:val="Heading7"/>
        <w:rPr>
          <w:rFonts w:cs="Arial"/>
        </w:rPr>
      </w:pPr>
      <w:bookmarkStart w:id="110" w:name="_Ref496357259"/>
      <w:r w:rsidRPr="006B3828">
        <w:rPr>
          <w:rFonts w:cs="Arial"/>
        </w:rPr>
        <w:t>Procedure where too few nominations are received</w:t>
      </w:r>
      <w:bookmarkEnd w:id="110"/>
    </w:p>
    <w:p w14:paraId="3CFC7086" w14:textId="20F35AE9" w:rsidR="008D57A4" w:rsidRPr="006B3828" w:rsidRDefault="008D57A4" w:rsidP="008D57A4">
      <w:pPr>
        <w:rPr>
          <w:rFonts w:cs="Arial"/>
        </w:rPr>
      </w:pPr>
      <w:r w:rsidRPr="006B3828">
        <w:rPr>
          <w:rFonts w:cs="Arial"/>
        </w:rPr>
        <w:t xml:space="preserve">If, by the last day for nominations, the number of suitable nominations received is equal to or less than the number of members to </w:t>
      </w:r>
      <w:proofErr w:type="gramStart"/>
      <w:r w:rsidRPr="006B3828">
        <w:rPr>
          <w:rFonts w:cs="Arial"/>
        </w:rPr>
        <w:t>be elected</w:t>
      </w:r>
      <w:proofErr w:type="gramEnd"/>
      <w:r w:rsidRPr="006B3828">
        <w:rPr>
          <w:rFonts w:cs="Arial"/>
        </w:rPr>
        <w:t xml:space="preserve"> to the SRC at that election, then –</w:t>
      </w:r>
    </w:p>
    <w:p w14:paraId="16C25AA7" w14:textId="52D695B5" w:rsidR="008D57A4" w:rsidRPr="006B3828" w:rsidRDefault="008D57A4" w:rsidP="00FA1506">
      <w:pPr>
        <w:pStyle w:val="ListParagraph"/>
        <w:numPr>
          <w:ilvl w:val="0"/>
          <w:numId w:val="85"/>
        </w:numPr>
        <w:rPr>
          <w:rFonts w:cs="Arial"/>
        </w:rPr>
      </w:pPr>
      <w:bookmarkStart w:id="111" w:name="_Ref496357348"/>
      <w:r w:rsidRPr="006B3828">
        <w:rPr>
          <w:rFonts w:cs="Arial"/>
        </w:rPr>
        <w:t>the Election Convenor(s) must re-open nominations for a period of one (1) week; and</w:t>
      </w:r>
      <w:bookmarkEnd w:id="111"/>
    </w:p>
    <w:p w14:paraId="48F75076" w14:textId="53902E8B" w:rsidR="008D57A4" w:rsidRPr="006B3828" w:rsidRDefault="008D57A4" w:rsidP="00FA1506">
      <w:pPr>
        <w:pStyle w:val="ListParagraph"/>
        <w:numPr>
          <w:ilvl w:val="0"/>
          <w:numId w:val="85"/>
        </w:numPr>
        <w:rPr>
          <w:rFonts w:cs="Arial"/>
        </w:rPr>
      </w:pPr>
      <w:r w:rsidRPr="006B3828">
        <w:rPr>
          <w:rFonts w:cs="Arial"/>
        </w:rPr>
        <w:t xml:space="preserve">should the number of nominations still be equal to or less than the number of available positions after the re-opening of nominations contemplated in </w:t>
      </w:r>
      <w:r w:rsidR="00FA1506" w:rsidRPr="006B3828">
        <w:rPr>
          <w:rFonts w:cs="Arial"/>
        </w:rPr>
        <w:t xml:space="preserve">item </w:t>
      </w:r>
      <w:r w:rsidR="00C87893" w:rsidRPr="006B3828">
        <w:rPr>
          <w:rFonts w:cs="Arial"/>
        </w:rPr>
        <w:fldChar w:fldCharType="begin"/>
      </w:r>
      <w:r w:rsidR="00C87893" w:rsidRPr="006B3828">
        <w:rPr>
          <w:rFonts w:cs="Arial"/>
        </w:rPr>
        <w:instrText xml:space="preserve"> REF _Ref496357348 \w \h </w:instrText>
      </w:r>
      <w:r w:rsidR="006B3828">
        <w:rPr>
          <w:rFonts w:cs="Arial"/>
        </w:rPr>
        <w:instrText xml:space="preserve"> \* MERGEFORMAT </w:instrText>
      </w:r>
      <w:r w:rsidR="00C87893" w:rsidRPr="006B3828">
        <w:rPr>
          <w:rFonts w:cs="Arial"/>
        </w:rPr>
      </w:r>
      <w:r w:rsidR="00C87893" w:rsidRPr="006B3828">
        <w:rPr>
          <w:rFonts w:cs="Arial"/>
        </w:rPr>
        <w:fldChar w:fldCharType="separate"/>
      </w:r>
      <w:r w:rsidR="002061B7">
        <w:rPr>
          <w:rFonts w:cs="Arial"/>
        </w:rPr>
        <w:t>(1)</w:t>
      </w:r>
      <w:r w:rsidR="00C87893" w:rsidRPr="006B3828">
        <w:rPr>
          <w:rFonts w:cs="Arial"/>
        </w:rPr>
        <w:fldChar w:fldCharType="end"/>
      </w:r>
      <w:r w:rsidRPr="006B3828">
        <w:rPr>
          <w:rFonts w:cs="Arial"/>
        </w:rPr>
        <w:t>, the Election Convenor(s) must declare the following students to be duly elected SRC members:</w:t>
      </w:r>
    </w:p>
    <w:p w14:paraId="1637CC64" w14:textId="3CD55896" w:rsidR="008D57A4" w:rsidRPr="006B3828" w:rsidRDefault="008D57A4" w:rsidP="00FA1506">
      <w:pPr>
        <w:pStyle w:val="ListParagraph"/>
        <w:numPr>
          <w:ilvl w:val="1"/>
          <w:numId w:val="85"/>
        </w:numPr>
        <w:rPr>
          <w:rFonts w:cs="Arial"/>
        </w:rPr>
      </w:pPr>
      <w:r w:rsidRPr="006B3828">
        <w:rPr>
          <w:rFonts w:cs="Arial"/>
        </w:rPr>
        <w:t>the nominated candidates; and</w:t>
      </w:r>
    </w:p>
    <w:p w14:paraId="6A00D417" w14:textId="5FB4515A" w:rsidR="008D57A4" w:rsidRPr="006B3828" w:rsidRDefault="008D57A4" w:rsidP="00FA1506">
      <w:pPr>
        <w:pStyle w:val="ListParagraph"/>
        <w:numPr>
          <w:ilvl w:val="1"/>
          <w:numId w:val="85"/>
        </w:numPr>
        <w:rPr>
          <w:rFonts w:cs="Arial"/>
        </w:rPr>
      </w:pPr>
      <w:proofErr w:type="gramStart"/>
      <w:r w:rsidRPr="006B3828">
        <w:rPr>
          <w:rFonts w:cs="Arial"/>
        </w:rPr>
        <w:t>as</w:t>
      </w:r>
      <w:proofErr w:type="gramEnd"/>
      <w:r w:rsidRPr="006B3828">
        <w:rPr>
          <w:rFonts w:cs="Arial"/>
        </w:rPr>
        <w:t xml:space="preserve"> many additional members as the newly elected candidates wish to appoint, limited to the number of available positions.</w:t>
      </w:r>
    </w:p>
    <w:p w14:paraId="6B347602" w14:textId="791696E3" w:rsidR="008D57A4" w:rsidRPr="006B3828" w:rsidRDefault="008D57A4" w:rsidP="008D57A4">
      <w:pPr>
        <w:pStyle w:val="Heading7"/>
        <w:rPr>
          <w:rFonts w:cs="Arial"/>
        </w:rPr>
      </w:pPr>
      <w:r w:rsidRPr="006B3828">
        <w:rPr>
          <w:rFonts w:cs="Arial"/>
        </w:rPr>
        <w:t>Availability of nomination form</w:t>
      </w:r>
    </w:p>
    <w:p w14:paraId="27607A10" w14:textId="15B4F1DA" w:rsidR="00FC7C24" w:rsidRPr="006B3828" w:rsidRDefault="008D57A4" w:rsidP="008D57A4">
      <w:pPr>
        <w:rPr>
          <w:rFonts w:cs="Arial"/>
        </w:rPr>
      </w:pPr>
      <w:r w:rsidRPr="006B3828">
        <w:rPr>
          <w:rFonts w:cs="Arial"/>
        </w:rPr>
        <w:t>The prescribed nominations forms must be available at the SRC office, the Tygerberg SRC office and electronically for the duration of the nomination period.</w:t>
      </w:r>
    </w:p>
    <w:p w14:paraId="53D95B8D" w14:textId="36AE8065" w:rsidR="008D57A4" w:rsidRPr="006B3828" w:rsidRDefault="008D57A4" w:rsidP="008D57A4">
      <w:pPr>
        <w:pStyle w:val="Heading7"/>
        <w:rPr>
          <w:rFonts w:cs="Arial"/>
        </w:rPr>
      </w:pPr>
      <w:r w:rsidRPr="006B3828">
        <w:rPr>
          <w:rFonts w:cs="Arial"/>
        </w:rPr>
        <w:t>Prescribed nomination form</w:t>
      </w:r>
    </w:p>
    <w:p w14:paraId="5E872B60" w14:textId="62A45343" w:rsidR="00FA1506" w:rsidRPr="006B3828" w:rsidRDefault="00FA1506" w:rsidP="00FA1506">
      <w:pPr>
        <w:rPr>
          <w:rFonts w:cs="Arial"/>
        </w:rPr>
      </w:pPr>
      <w:r w:rsidRPr="006B3828">
        <w:rPr>
          <w:rFonts w:cs="Arial"/>
        </w:rPr>
        <w:t>The Election Convenor(s) must prescribe nomination forms that contain at least the following information:</w:t>
      </w:r>
    </w:p>
    <w:p w14:paraId="549A1899" w14:textId="0F3AD196" w:rsidR="008D57A4" w:rsidRPr="006B3828" w:rsidRDefault="008D57A4" w:rsidP="00FA1506">
      <w:pPr>
        <w:pStyle w:val="ListParagraph"/>
        <w:numPr>
          <w:ilvl w:val="0"/>
          <w:numId w:val="86"/>
        </w:numPr>
        <w:rPr>
          <w:rFonts w:cs="Arial"/>
        </w:rPr>
      </w:pPr>
      <w:r w:rsidRPr="006B3828">
        <w:rPr>
          <w:rFonts w:cs="Arial"/>
        </w:rPr>
        <w:t xml:space="preserve">the criteria according to which academic selection takes place and the right to appeal against the academic selection, as well as the place </w:t>
      </w:r>
      <w:r w:rsidR="00FA1506" w:rsidRPr="006B3828">
        <w:rPr>
          <w:rFonts w:cs="Arial"/>
        </w:rPr>
        <w:t>where such an appeal can be lodged;</w:t>
      </w:r>
    </w:p>
    <w:p w14:paraId="551B227B" w14:textId="01955A60" w:rsidR="00FA1506" w:rsidRPr="006B3828" w:rsidRDefault="00FA1506" w:rsidP="008D57A4">
      <w:pPr>
        <w:pStyle w:val="ListParagraph"/>
        <w:rPr>
          <w:rFonts w:cs="Arial"/>
        </w:rPr>
      </w:pPr>
      <w:r w:rsidRPr="006B3828">
        <w:rPr>
          <w:rFonts w:cs="Arial"/>
        </w:rPr>
        <w:t>the rules on the placement of, distribution of and other restrictio</w:t>
      </w:r>
      <w:r w:rsidR="008B575D" w:rsidRPr="006B3828">
        <w:rPr>
          <w:rFonts w:cs="Arial"/>
        </w:rPr>
        <w:t>ns regarding campaign material;</w:t>
      </w:r>
    </w:p>
    <w:p w14:paraId="010FD290" w14:textId="5C85153F" w:rsidR="00FA1506" w:rsidRPr="006B3828" w:rsidRDefault="00FA1506" w:rsidP="008D57A4">
      <w:pPr>
        <w:pStyle w:val="ListParagraph"/>
        <w:rPr>
          <w:rFonts w:cs="Arial"/>
        </w:rPr>
      </w:pPr>
      <w:r w:rsidRPr="006B3828">
        <w:rPr>
          <w:rFonts w:cs="Arial"/>
        </w:rPr>
        <w:t xml:space="preserve">the time and place of the </w:t>
      </w:r>
      <w:r w:rsidR="005F6576" w:rsidRPr="006B3828">
        <w:rPr>
          <w:rFonts w:cs="Arial"/>
        </w:rPr>
        <w:t>first meeting of the candidates; and</w:t>
      </w:r>
    </w:p>
    <w:p w14:paraId="18740825" w14:textId="77777777" w:rsidR="008B575D" w:rsidRPr="006B3828" w:rsidRDefault="008B575D" w:rsidP="008B575D">
      <w:pPr>
        <w:pStyle w:val="ListParagraph"/>
        <w:rPr>
          <w:rFonts w:cs="Arial"/>
        </w:rPr>
      </w:pPr>
      <w:bookmarkStart w:id="112" w:name="_Ref496357110"/>
      <w:proofErr w:type="gramStart"/>
      <w:r w:rsidRPr="006B3828">
        <w:rPr>
          <w:rFonts w:cs="Arial"/>
        </w:rPr>
        <w:t>the</w:t>
      </w:r>
      <w:proofErr w:type="gramEnd"/>
      <w:r w:rsidRPr="006B3828">
        <w:rPr>
          <w:rFonts w:cs="Arial"/>
        </w:rPr>
        <w:t xml:space="preserve"> deadline for submitting nomination forms.</w:t>
      </w:r>
    </w:p>
    <w:p w14:paraId="30A7D3BB" w14:textId="1842D7CD" w:rsidR="00FA1506" w:rsidRPr="006B3828" w:rsidRDefault="00FA1506" w:rsidP="00FA1506">
      <w:pPr>
        <w:pStyle w:val="Heading7"/>
        <w:rPr>
          <w:rFonts w:cs="Arial"/>
        </w:rPr>
      </w:pPr>
      <w:r w:rsidRPr="006B3828">
        <w:rPr>
          <w:rFonts w:cs="Arial"/>
        </w:rPr>
        <w:lastRenderedPageBreak/>
        <w:t>Completion of nomination forms</w:t>
      </w:r>
      <w:bookmarkEnd w:id="112"/>
    </w:p>
    <w:p w14:paraId="5FB75B9F" w14:textId="3E367A19" w:rsidR="00FA1506" w:rsidRPr="006B3828" w:rsidRDefault="00FA1506" w:rsidP="00FA1506">
      <w:pPr>
        <w:rPr>
          <w:rFonts w:cs="Arial"/>
        </w:rPr>
      </w:pPr>
      <w:r w:rsidRPr="006B3828">
        <w:rPr>
          <w:rFonts w:cs="Arial"/>
        </w:rPr>
        <w:t>The Election Convenor(s) must reject the nomination of a candidate if it does not contain at least the following:</w:t>
      </w:r>
    </w:p>
    <w:p w14:paraId="575DA2AC" w14:textId="667C388B" w:rsidR="00FA1506" w:rsidRPr="006B3828" w:rsidRDefault="00FA1506" w:rsidP="00FA1506">
      <w:pPr>
        <w:pStyle w:val="ListParagraph"/>
        <w:numPr>
          <w:ilvl w:val="0"/>
          <w:numId w:val="87"/>
        </w:numPr>
        <w:rPr>
          <w:rFonts w:cs="Arial"/>
        </w:rPr>
      </w:pPr>
      <w:r w:rsidRPr="006B3828">
        <w:rPr>
          <w:rFonts w:cs="Arial"/>
        </w:rPr>
        <w:t>the full name of the candidate;</w:t>
      </w:r>
    </w:p>
    <w:p w14:paraId="7129AA6E" w14:textId="6BFB580C" w:rsidR="00FA1506" w:rsidRPr="006B3828" w:rsidRDefault="00FA1506" w:rsidP="00FA1506">
      <w:pPr>
        <w:pStyle w:val="ListParagraph"/>
        <w:numPr>
          <w:ilvl w:val="0"/>
          <w:numId w:val="87"/>
        </w:numPr>
        <w:rPr>
          <w:rFonts w:cs="Arial"/>
        </w:rPr>
      </w:pPr>
      <w:r w:rsidRPr="006B3828">
        <w:rPr>
          <w:rFonts w:cs="Arial"/>
        </w:rPr>
        <w:t>the signature of the candidate;</w:t>
      </w:r>
    </w:p>
    <w:p w14:paraId="46920CA1" w14:textId="21E6DC64" w:rsidR="00FA1506" w:rsidRPr="006B3828" w:rsidRDefault="00FA1506" w:rsidP="00FA1506">
      <w:pPr>
        <w:pStyle w:val="ListParagraph"/>
        <w:numPr>
          <w:ilvl w:val="0"/>
          <w:numId w:val="87"/>
        </w:numPr>
        <w:rPr>
          <w:rFonts w:cs="Arial"/>
        </w:rPr>
      </w:pPr>
      <w:r w:rsidRPr="006B3828">
        <w:rPr>
          <w:rFonts w:cs="Arial"/>
        </w:rPr>
        <w:t>the signature of the nominator;</w:t>
      </w:r>
    </w:p>
    <w:p w14:paraId="246DC337" w14:textId="437B58A7" w:rsidR="00FA1506" w:rsidRPr="006B3828" w:rsidRDefault="00FA1506" w:rsidP="00FA1506">
      <w:pPr>
        <w:pStyle w:val="ListParagraph"/>
        <w:numPr>
          <w:ilvl w:val="0"/>
          <w:numId w:val="87"/>
        </w:numPr>
        <w:rPr>
          <w:rFonts w:cs="Arial"/>
        </w:rPr>
      </w:pPr>
      <w:r w:rsidRPr="006B3828">
        <w:rPr>
          <w:rFonts w:cs="Arial"/>
        </w:rPr>
        <w:t>the signatures of at least two hundred (200) students who second the nomination;</w:t>
      </w:r>
    </w:p>
    <w:p w14:paraId="30A19FC7" w14:textId="28D1A46F" w:rsidR="00FA1506" w:rsidRPr="006B3828" w:rsidRDefault="00FA1506" w:rsidP="00FA1506">
      <w:pPr>
        <w:pStyle w:val="ListParagraph"/>
        <w:numPr>
          <w:ilvl w:val="0"/>
          <w:numId w:val="87"/>
        </w:numPr>
        <w:rPr>
          <w:rFonts w:cs="Arial"/>
        </w:rPr>
      </w:pPr>
      <w:r w:rsidRPr="006B3828">
        <w:rPr>
          <w:rFonts w:cs="Arial"/>
        </w:rPr>
        <w:t>a typed manifesto of no more than 300 words;</w:t>
      </w:r>
    </w:p>
    <w:p w14:paraId="3DCAD171" w14:textId="48F9EF62" w:rsidR="00FA1506" w:rsidRPr="006B3828" w:rsidRDefault="00FA1506" w:rsidP="00FA1506">
      <w:pPr>
        <w:pStyle w:val="ListParagraph"/>
        <w:numPr>
          <w:ilvl w:val="0"/>
          <w:numId w:val="87"/>
        </w:numPr>
        <w:rPr>
          <w:rFonts w:cs="Arial"/>
        </w:rPr>
      </w:pPr>
      <w:r w:rsidRPr="006B3828">
        <w:rPr>
          <w:rFonts w:cs="Arial"/>
        </w:rPr>
        <w:t>a list of the candidate’s relevant experience; and</w:t>
      </w:r>
    </w:p>
    <w:p w14:paraId="59D484DD" w14:textId="6493D8BE" w:rsidR="00FA1506" w:rsidRPr="006B3828" w:rsidRDefault="00FA1506" w:rsidP="00FA1506">
      <w:pPr>
        <w:pStyle w:val="ListParagraph"/>
        <w:numPr>
          <w:ilvl w:val="0"/>
          <w:numId w:val="87"/>
        </w:numPr>
        <w:rPr>
          <w:rFonts w:cs="Arial"/>
        </w:rPr>
      </w:pPr>
      <w:proofErr w:type="gramStart"/>
      <w:r w:rsidRPr="006B3828">
        <w:rPr>
          <w:rFonts w:cs="Arial"/>
        </w:rPr>
        <w:t>the</w:t>
      </w:r>
      <w:proofErr w:type="gramEnd"/>
      <w:r w:rsidRPr="006B3828">
        <w:rPr>
          <w:rFonts w:cs="Arial"/>
        </w:rPr>
        <w:t xml:space="preserve"> candidate’s University student number.</w:t>
      </w:r>
    </w:p>
    <w:p w14:paraId="3859B57A" w14:textId="6E755D76" w:rsidR="00FA1506" w:rsidRPr="006B3828" w:rsidRDefault="00FA1506" w:rsidP="00FA1506">
      <w:pPr>
        <w:pStyle w:val="Heading7"/>
        <w:rPr>
          <w:rFonts w:cs="Arial"/>
        </w:rPr>
      </w:pPr>
      <w:bookmarkStart w:id="113" w:name="_Ref496356989"/>
      <w:r w:rsidRPr="006B3828">
        <w:rPr>
          <w:rFonts w:cs="Arial"/>
        </w:rPr>
        <w:t>Academic requirements for candidature in the Student Representative Council election</w:t>
      </w:r>
      <w:bookmarkEnd w:id="113"/>
    </w:p>
    <w:p w14:paraId="66ABF8D1" w14:textId="4A552F76" w:rsidR="00FA1506" w:rsidRPr="006B3828" w:rsidRDefault="00FA1506" w:rsidP="00FA1506">
      <w:pPr>
        <w:pStyle w:val="ListParagraph"/>
        <w:numPr>
          <w:ilvl w:val="0"/>
          <w:numId w:val="88"/>
        </w:numPr>
        <w:rPr>
          <w:rFonts w:cs="Arial"/>
        </w:rPr>
      </w:pPr>
      <w:r w:rsidRPr="006B3828">
        <w:rPr>
          <w:rFonts w:cs="Arial"/>
        </w:rPr>
        <w:t xml:space="preserve">The academic requirements for candidature in the SRC election exist to prevent situations where a member of the SRC resigns during </w:t>
      </w:r>
      <w:r w:rsidR="000E35DB" w:rsidRPr="006B3828">
        <w:rPr>
          <w:rFonts w:cs="Arial"/>
        </w:rPr>
        <w:t>their</w:t>
      </w:r>
      <w:r w:rsidRPr="006B3828">
        <w:rPr>
          <w:rFonts w:cs="Arial"/>
        </w:rPr>
        <w:t xml:space="preserve"> term of office for academic reasons.</w:t>
      </w:r>
    </w:p>
    <w:p w14:paraId="13BD19B1" w14:textId="06EE0771" w:rsidR="00FA1506" w:rsidRPr="006B3828" w:rsidRDefault="00FA1506" w:rsidP="00FA1506">
      <w:pPr>
        <w:pStyle w:val="ListParagraph"/>
        <w:numPr>
          <w:ilvl w:val="0"/>
          <w:numId w:val="88"/>
        </w:numPr>
        <w:rPr>
          <w:rFonts w:cs="Arial"/>
        </w:rPr>
      </w:pPr>
      <w:bookmarkStart w:id="114" w:name="_Ref496357426"/>
      <w:r w:rsidRPr="006B3828">
        <w:rPr>
          <w:rFonts w:cs="Arial"/>
        </w:rPr>
        <w:t xml:space="preserve">In order to qualify on academic grounds a candidate must comply with the minimum residence HEMIS requirements </w:t>
      </w:r>
      <w:proofErr w:type="gramStart"/>
      <w:r w:rsidRPr="006B3828">
        <w:rPr>
          <w:rFonts w:cs="Arial"/>
        </w:rPr>
        <w:t>on the basis of</w:t>
      </w:r>
      <w:proofErr w:type="gramEnd"/>
      <w:r w:rsidRPr="006B3828">
        <w:rPr>
          <w:rFonts w:cs="Arial"/>
        </w:rPr>
        <w:t xml:space="preserve"> </w:t>
      </w:r>
      <w:r w:rsidR="000E35DB" w:rsidRPr="006B3828">
        <w:rPr>
          <w:rFonts w:cs="Arial"/>
        </w:rPr>
        <w:t>their</w:t>
      </w:r>
      <w:r w:rsidRPr="006B3828">
        <w:rPr>
          <w:rFonts w:cs="Arial"/>
        </w:rPr>
        <w:t xml:space="preserve"> academic record of previous years and the June examination results of the year concerned.</w:t>
      </w:r>
      <w:bookmarkEnd w:id="114"/>
    </w:p>
    <w:p w14:paraId="6C6DDE09" w14:textId="78FB9C16" w:rsidR="00FA1506" w:rsidRPr="006B3828" w:rsidRDefault="00FA1506" w:rsidP="00FA1506">
      <w:pPr>
        <w:pStyle w:val="ListParagraph"/>
        <w:numPr>
          <w:ilvl w:val="0"/>
          <w:numId w:val="88"/>
        </w:numPr>
        <w:rPr>
          <w:rFonts w:cs="Arial"/>
        </w:rPr>
      </w:pPr>
      <w:bookmarkStart w:id="115" w:name="_Ref496357429"/>
      <w:r w:rsidRPr="006B3828">
        <w:rPr>
          <w:rFonts w:cs="Arial"/>
        </w:rPr>
        <w:t xml:space="preserve">If a candidate is at risk of non-compliance with the readmission requirements of the University, </w:t>
      </w:r>
      <w:r w:rsidR="00691B95" w:rsidRPr="006B3828">
        <w:rPr>
          <w:rFonts w:cs="Arial"/>
        </w:rPr>
        <w:t>they</w:t>
      </w:r>
      <w:r w:rsidRPr="006B3828">
        <w:rPr>
          <w:rFonts w:cs="Arial"/>
        </w:rPr>
        <w:t xml:space="preserve"> </w:t>
      </w:r>
      <w:proofErr w:type="gramStart"/>
      <w:r w:rsidRPr="006B3828">
        <w:rPr>
          <w:rFonts w:cs="Arial"/>
        </w:rPr>
        <w:t>will not be granted</w:t>
      </w:r>
      <w:proofErr w:type="gramEnd"/>
      <w:r w:rsidRPr="006B3828">
        <w:rPr>
          <w:rFonts w:cs="Arial"/>
        </w:rPr>
        <w:t xml:space="preserve"> candidature in the SRC election.</w:t>
      </w:r>
      <w:bookmarkEnd w:id="115"/>
    </w:p>
    <w:p w14:paraId="12172160" w14:textId="7ED8E9C3" w:rsidR="00FA1506" w:rsidRPr="006B3828" w:rsidRDefault="00FA1506" w:rsidP="00FA1506">
      <w:pPr>
        <w:pStyle w:val="ListParagraph"/>
        <w:numPr>
          <w:ilvl w:val="0"/>
          <w:numId w:val="88"/>
        </w:numPr>
        <w:rPr>
          <w:rFonts w:cs="Arial"/>
        </w:rPr>
      </w:pPr>
      <w:proofErr w:type="gramStart"/>
      <w:r w:rsidRPr="006B3828">
        <w:rPr>
          <w:rFonts w:cs="Arial"/>
        </w:rPr>
        <w:t xml:space="preserve">A candidate’s official academic record can be accessed </w:t>
      </w:r>
      <w:r w:rsidR="004B4767">
        <w:rPr>
          <w:rFonts w:cs="Arial"/>
        </w:rPr>
        <w:t>by the Election Convenor(s)</w:t>
      </w:r>
      <w:proofErr w:type="gramEnd"/>
      <w:r w:rsidR="004B4767">
        <w:rPr>
          <w:rFonts w:cs="Arial"/>
        </w:rPr>
        <w:t xml:space="preserve"> </w:t>
      </w:r>
      <w:r w:rsidRPr="006B3828">
        <w:rPr>
          <w:rFonts w:cs="Arial"/>
        </w:rPr>
        <w:t xml:space="preserve">in order to determine whether the requirements under sub-item </w:t>
      </w:r>
      <w:r w:rsidR="00C87893" w:rsidRPr="006B3828">
        <w:rPr>
          <w:rFonts w:cs="Arial"/>
        </w:rPr>
        <w:fldChar w:fldCharType="begin"/>
      </w:r>
      <w:r w:rsidR="00C87893" w:rsidRPr="006B3828">
        <w:rPr>
          <w:rFonts w:cs="Arial"/>
        </w:rPr>
        <w:instrText xml:space="preserve"> REF _Ref496357426 \w \h </w:instrText>
      </w:r>
      <w:r w:rsidR="006B3828">
        <w:rPr>
          <w:rFonts w:cs="Arial"/>
        </w:rPr>
        <w:instrText xml:space="preserve"> \* MERGEFORMAT </w:instrText>
      </w:r>
      <w:r w:rsidR="00C87893" w:rsidRPr="006B3828">
        <w:rPr>
          <w:rFonts w:cs="Arial"/>
        </w:rPr>
      </w:r>
      <w:r w:rsidR="00C87893" w:rsidRPr="006B3828">
        <w:rPr>
          <w:rFonts w:cs="Arial"/>
        </w:rPr>
        <w:fldChar w:fldCharType="separate"/>
      </w:r>
      <w:r w:rsidR="002061B7">
        <w:rPr>
          <w:rFonts w:cs="Arial"/>
        </w:rPr>
        <w:t>(2)</w:t>
      </w:r>
      <w:r w:rsidR="00C87893" w:rsidRPr="006B3828">
        <w:rPr>
          <w:rFonts w:cs="Arial"/>
        </w:rPr>
        <w:fldChar w:fldCharType="end"/>
      </w:r>
      <w:r w:rsidRPr="006B3828">
        <w:rPr>
          <w:rFonts w:cs="Arial"/>
        </w:rPr>
        <w:t xml:space="preserve"> and </w:t>
      </w:r>
      <w:r w:rsidR="00C87893" w:rsidRPr="006B3828">
        <w:rPr>
          <w:rFonts w:cs="Arial"/>
        </w:rPr>
        <w:fldChar w:fldCharType="begin"/>
      </w:r>
      <w:r w:rsidR="00C87893" w:rsidRPr="006B3828">
        <w:rPr>
          <w:rFonts w:cs="Arial"/>
        </w:rPr>
        <w:instrText xml:space="preserve"> REF _Ref496357429 \w \h </w:instrText>
      </w:r>
      <w:r w:rsidR="006B3828">
        <w:rPr>
          <w:rFonts w:cs="Arial"/>
        </w:rPr>
        <w:instrText xml:space="preserve"> \* MERGEFORMAT </w:instrText>
      </w:r>
      <w:r w:rsidR="00C87893" w:rsidRPr="006B3828">
        <w:rPr>
          <w:rFonts w:cs="Arial"/>
        </w:rPr>
      </w:r>
      <w:r w:rsidR="00C87893" w:rsidRPr="006B3828">
        <w:rPr>
          <w:rFonts w:cs="Arial"/>
        </w:rPr>
        <w:fldChar w:fldCharType="separate"/>
      </w:r>
      <w:r w:rsidR="002061B7">
        <w:rPr>
          <w:rFonts w:cs="Arial"/>
        </w:rPr>
        <w:t>(3)</w:t>
      </w:r>
      <w:r w:rsidR="00C87893" w:rsidRPr="006B3828">
        <w:rPr>
          <w:rFonts w:cs="Arial"/>
        </w:rPr>
        <w:fldChar w:fldCharType="end"/>
      </w:r>
      <w:r w:rsidRPr="006B3828">
        <w:rPr>
          <w:rFonts w:cs="Arial"/>
        </w:rPr>
        <w:t xml:space="preserve"> have been met.</w:t>
      </w:r>
    </w:p>
    <w:p w14:paraId="0392EB5A" w14:textId="226E86BA" w:rsidR="00FA1506" w:rsidRPr="006B3828" w:rsidRDefault="00FA1506" w:rsidP="00FA1506">
      <w:pPr>
        <w:pStyle w:val="Heading7"/>
        <w:rPr>
          <w:rFonts w:cs="Arial"/>
        </w:rPr>
      </w:pPr>
      <w:r w:rsidRPr="006B3828">
        <w:rPr>
          <w:rFonts w:cs="Arial"/>
        </w:rPr>
        <w:t>Academic disqualification</w:t>
      </w:r>
    </w:p>
    <w:p w14:paraId="70986BDA" w14:textId="3F87D833" w:rsidR="00FA1506" w:rsidRPr="006B3828" w:rsidRDefault="00FA1506" w:rsidP="00494FAE">
      <w:pPr>
        <w:pStyle w:val="ListParagraph"/>
        <w:numPr>
          <w:ilvl w:val="0"/>
          <w:numId w:val="89"/>
        </w:numPr>
        <w:rPr>
          <w:rFonts w:cs="Arial"/>
        </w:rPr>
      </w:pPr>
      <w:r w:rsidRPr="006B3828">
        <w:rPr>
          <w:rFonts w:cs="Arial"/>
        </w:rPr>
        <w:t xml:space="preserve">Candidates who do not comply with the academic requirements stipulated in item </w:t>
      </w:r>
      <w:r w:rsidR="005F7D72" w:rsidRPr="006B3828">
        <w:rPr>
          <w:rFonts w:cs="Arial"/>
        </w:rPr>
        <w:fldChar w:fldCharType="begin"/>
      </w:r>
      <w:r w:rsidR="005F7D72" w:rsidRPr="006B3828">
        <w:rPr>
          <w:rFonts w:cs="Arial"/>
        </w:rPr>
        <w:instrText xml:space="preserve"> REF _Ref496356989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13</w:t>
      </w:r>
      <w:r w:rsidR="005F7D72" w:rsidRPr="006B3828">
        <w:rPr>
          <w:rFonts w:cs="Arial"/>
        </w:rPr>
        <w:fldChar w:fldCharType="end"/>
      </w:r>
      <w:r w:rsidRPr="006B3828">
        <w:rPr>
          <w:rFonts w:cs="Arial"/>
        </w:rPr>
        <w:t xml:space="preserve">, </w:t>
      </w:r>
      <w:proofErr w:type="gramStart"/>
      <w:r w:rsidRPr="006B3828">
        <w:rPr>
          <w:rFonts w:cs="Arial"/>
        </w:rPr>
        <w:t>may</w:t>
      </w:r>
      <w:proofErr w:type="gramEnd"/>
      <w:r w:rsidRPr="006B3828">
        <w:rPr>
          <w:rFonts w:cs="Arial"/>
        </w:rPr>
        <w:t xml:space="preserve"> are not eligible for election to the SRC.</w:t>
      </w:r>
    </w:p>
    <w:p w14:paraId="1F720010" w14:textId="4D19EB95" w:rsidR="00FA1506" w:rsidRPr="006B3828" w:rsidRDefault="00FA1506" w:rsidP="00FA1506">
      <w:pPr>
        <w:pStyle w:val="ListParagraph"/>
        <w:rPr>
          <w:rFonts w:cs="Arial"/>
        </w:rPr>
      </w:pPr>
      <w:r w:rsidRPr="006B3828">
        <w:rPr>
          <w:rFonts w:cs="Arial"/>
        </w:rPr>
        <w:t>The Election Convenor(s) must obtain the academic record of the candidates from the Registrar’s office, and submit any cases</w:t>
      </w:r>
      <w:r w:rsidR="00700040" w:rsidRPr="006B3828">
        <w:rPr>
          <w:rFonts w:cs="Arial"/>
        </w:rPr>
        <w:t xml:space="preserve"> where the candidate does not appear to comply with the provisions of item </w:t>
      </w:r>
      <w:r w:rsidR="005F7D72" w:rsidRPr="006B3828">
        <w:rPr>
          <w:rFonts w:cs="Arial"/>
        </w:rPr>
        <w:fldChar w:fldCharType="begin"/>
      </w:r>
      <w:r w:rsidR="005F7D72" w:rsidRPr="006B3828">
        <w:rPr>
          <w:rFonts w:cs="Arial"/>
        </w:rPr>
        <w:instrText xml:space="preserve"> REF _Ref496356989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13</w:t>
      </w:r>
      <w:r w:rsidR="005F7D72" w:rsidRPr="006B3828">
        <w:rPr>
          <w:rFonts w:cs="Arial"/>
        </w:rPr>
        <w:fldChar w:fldCharType="end"/>
      </w:r>
      <w:r w:rsidR="00700040" w:rsidRPr="006B3828">
        <w:rPr>
          <w:rFonts w:cs="Arial"/>
        </w:rPr>
        <w:t xml:space="preserve"> to the committee contemplated in sub-item</w:t>
      </w:r>
      <w:r w:rsidR="005F7D72" w:rsidRPr="006B3828">
        <w:rPr>
          <w:rFonts w:cs="Arial"/>
        </w:rPr>
        <w:t xml:space="preserve"> </w:t>
      </w:r>
      <w:r w:rsidR="005F7D72" w:rsidRPr="006B3828">
        <w:rPr>
          <w:rFonts w:cs="Arial"/>
        </w:rPr>
        <w:fldChar w:fldCharType="begin"/>
      </w:r>
      <w:r w:rsidR="005F7D72" w:rsidRPr="006B3828">
        <w:rPr>
          <w:rFonts w:cs="Arial"/>
        </w:rPr>
        <w:instrText xml:space="preserve"> REF _Ref496356995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(3)</w:t>
      </w:r>
      <w:r w:rsidR="005F7D72" w:rsidRPr="006B3828">
        <w:rPr>
          <w:rFonts w:cs="Arial"/>
        </w:rPr>
        <w:fldChar w:fldCharType="end"/>
      </w:r>
      <w:r w:rsidR="00700040" w:rsidRPr="006B3828">
        <w:rPr>
          <w:rFonts w:cs="Arial"/>
        </w:rPr>
        <w:t>.</w:t>
      </w:r>
    </w:p>
    <w:p w14:paraId="59068EC4" w14:textId="326793BD" w:rsidR="00700040" w:rsidRPr="006B3828" w:rsidRDefault="00700040" w:rsidP="00FA1506">
      <w:pPr>
        <w:pStyle w:val="ListParagraph"/>
        <w:rPr>
          <w:rFonts w:cs="Arial"/>
        </w:rPr>
      </w:pPr>
      <w:bookmarkStart w:id="116" w:name="_Ref496356995"/>
      <w:r w:rsidRPr="006B3828">
        <w:rPr>
          <w:rFonts w:cs="Arial"/>
        </w:rPr>
        <w:t>The decision to reject the candidature of a candidate on academic grounds must be taken by a committee consisting of:</w:t>
      </w:r>
      <w:bookmarkEnd w:id="116"/>
    </w:p>
    <w:p w14:paraId="5710966C" w14:textId="6132D1A4" w:rsidR="00700040" w:rsidRPr="006B3828" w:rsidRDefault="00700040" w:rsidP="00700040">
      <w:pPr>
        <w:pStyle w:val="ListParagraph"/>
        <w:numPr>
          <w:ilvl w:val="1"/>
          <w:numId w:val="1"/>
        </w:numPr>
        <w:rPr>
          <w:rFonts w:cs="Arial"/>
        </w:rPr>
      </w:pPr>
      <w:r w:rsidRPr="006B3828">
        <w:rPr>
          <w:rFonts w:cs="Arial"/>
        </w:rPr>
        <w:t xml:space="preserve">the Director of the </w:t>
      </w:r>
      <w:r w:rsidR="00866348">
        <w:rPr>
          <w:rFonts w:cs="Arial"/>
        </w:rPr>
        <w:t>Centre for Student Leadership and S</w:t>
      </w:r>
      <w:r w:rsidR="00600BDB">
        <w:rPr>
          <w:rFonts w:cs="Arial"/>
        </w:rPr>
        <w:t>tructures</w:t>
      </w:r>
      <w:r w:rsidRPr="006B3828">
        <w:rPr>
          <w:rFonts w:cs="Arial"/>
        </w:rPr>
        <w:t xml:space="preserve"> or </w:t>
      </w:r>
      <w:r w:rsidR="000E35DB" w:rsidRPr="006B3828">
        <w:rPr>
          <w:rFonts w:cs="Arial"/>
        </w:rPr>
        <w:t>their</w:t>
      </w:r>
      <w:r w:rsidRPr="006B3828">
        <w:rPr>
          <w:rFonts w:cs="Arial"/>
        </w:rPr>
        <w:t xml:space="preserve"> nominated alternate;</w:t>
      </w:r>
    </w:p>
    <w:p w14:paraId="4A9B7FB8" w14:textId="02406793" w:rsidR="00700040" w:rsidRPr="006B3828" w:rsidRDefault="00700040" w:rsidP="00700040">
      <w:pPr>
        <w:pStyle w:val="ListParagraph"/>
        <w:numPr>
          <w:ilvl w:val="1"/>
          <w:numId w:val="1"/>
        </w:numPr>
        <w:rPr>
          <w:rFonts w:cs="Arial"/>
        </w:rPr>
      </w:pPr>
      <w:r w:rsidRPr="006B3828">
        <w:rPr>
          <w:rFonts w:cs="Arial"/>
        </w:rPr>
        <w:t>the Chair of the SRC;</w:t>
      </w:r>
    </w:p>
    <w:p w14:paraId="19C3A93E" w14:textId="44049E84" w:rsidR="00700040" w:rsidRPr="006B3828" w:rsidRDefault="00700040" w:rsidP="00700040">
      <w:pPr>
        <w:pStyle w:val="ListParagraph"/>
        <w:numPr>
          <w:ilvl w:val="1"/>
          <w:numId w:val="1"/>
        </w:numPr>
        <w:rPr>
          <w:rFonts w:cs="Arial"/>
        </w:rPr>
      </w:pPr>
      <w:r w:rsidRPr="006B3828">
        <w:rPr>
          <w:rFonts w:cs="Arial"/>
        </w:rPr>
        <w:t>(one (1) of) the Election Convenor(s);</w:t>
      </w:r>
    </w:p>
    <w:p w14:paraId="6F4EFB1E" w14:textId="6AEA245D" w:rsidR="00700040" w:rsidRPr="006B3828" w:rsidRDefault="00700040" w:rsidP="00700040">
      <w:pPr>
        <w:pStyle w:val="ListParagraph"/>
        <w:numPr>
          <w:ilvl w:val="1"/>
          <w:numId w:val="1"/>
        </w:numPr>
        <w:rPr>
          <w:rFonts w:cs="Arial"/>
        </w:rPr>
      </w:pPr>
      <w:r w:rsidRPr="006B3828">
        <w:rPr>
          <w:rFonts w:cs="Arial"/>
        </w:rPr>
        <w:t>the Dean of the candidate’s faculty; and</w:t>
      </w:r>
    </w:p>
    <w:p w14:paraId="6B1049BF" w14:textId="198484D7" w:rsidR="00700040" w:rsidRPr="006B3828" w:rsidRDefault="00700040" w:rsidP="00700040">
      <w:pPr>
        <w:pStyle w:val="ListParagraph"/>
        <w:numPr>
          <w:ilvl w:val="1"/>
          <w:numId w:val="1"/>
        </w:numPr>
        <w:rPr>
          <w:rFonts w:cs="Arial"/>
        </w:rPr>
      </w:pPr>
      <w:proofErr w:type="gramStart"/>
      <w:r w:rsidRPr="006B3828">
        <w:rPr>
          <w:rFonts w:cs="Arial"/>
        </w:rPr>
        <w:t>one</w:t>
      </w:r>
      <w:proofErr w:type="gramEnd"/>
      <w:r w:rsidRPr="006B3828">
        <w:rPr>
          <w:rFonts w:cs="Arial"/>
        </w:rPr>
        <w:t xml:space="preserve"> (1) additional member of the Election Committee, as delegated by the Election Committee.</w:t>
      </w:r>
    </w:p>
    <w:p w14:paraId="3381E6EB" w14:textId="328B003B" w:rsidR="00700040" w:rsidRPr="006B3828" w:rsidRDefault="00700040" w:rsidP="00700040">
      <w:pPr>
        <w:pStyle w:val="ListParagraph"/>
        <w:rPr>
          <w:rFonts w:cs="Arial"/>
        </w:rPr>
      </w:pPr>
      <w:r w:rsidRPr="006B3828">
        <w:rPr>
          <w:rFonts w:cs="Arial"/>
        </w:rPr>
        <w:t xml:space="preserve">The committee contemplated in sub-item </w:t>
      </w:r>
      <w:r w:rsidR="005F7D72" w:rsidRPr="006B3828">
        <w:rPr>
          <w:rFonts w:cs="Arial"/>
        </w:rPr>
        <w:fldChar w:fldCharType="begin"/>
      </w:r>
      <w:r w:rsidR="005F7D72" w:rsidRPr="006B3828">
        <w:rPr>
          <w:rFonts w:cs="Arial"/>
        </w:rPr>
        <w:instrText xml:space="preserve"> REF _Ref496356995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(3)</w:t>
      </w:r>
      <w:r w:rsidR="005F7D72" w:rsidRPr="006B3828">
        <w:rPr>
          <w:rFonts w:cs="Arial"/>
        </w:rPr>
        <w:fldChar w:fldCharType="end"/>
      </w:r>
      <w:r w:rsidRPr="006B3828">
        <w:rPr>
          <w:rFonts w:cs="Arial"/>
        </w:rPr>
        <w:t xml:space="preserve"> must make its decision based on the criteria in item </w:t>
      </w:r>
      <w:r w:rsidR="005F7D72" w:rsidRPr="006B3828">
        <w:rPr>
          <w:rFonts w:cs="Arial"/>
        </w:rPr>
        <w:fldChar w:fldCharType="begin"/>
      </w:r>
      <w:r w:rsidR="005F7D72" w:rsidRPr="006B3828">
        <w:rPr>
          <w:rFonts w:cs="Arial"/>
        </w:rPr>
        <w:instrText xml:space="preserve"> REF _Ref496356989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13</w:t>
      </w:r>
      <w:r w:rsidR="005F7D72" w:rsidRPr="006B3828">
        <w:rPr>
          <w:rFonts w:cs="Arial"/>
        </w:rPr>
        <w:fldChar w:fldCharType="end"/>
      </w:r>
      <w:r w:rsidRPr="006B3828">
        <w:rPr>
          <w:rFonts w:cs="Arial"/>
        </w:rPr>
        <w:t>, but can also take the following factors into account in making its decision:</w:t>
      </w:r>
    </w:p>
    <w:p w14:paraId="5A00FAB2" w14:textId="6299DF52" w:rsidR="00700040" w:rsidRPr="006B3828" w:rsidRDefault="00700040" w:rsidP="00700040">
      <w:pPr>
        <w:pStyle w:val="ListParagraph"/>
        <w:numPr>
          <w:ilvl w:val="1"/>
          <w:numId w:val="1"/>
        </w:numPr>
        <w:rPr>
          <w:rFonts w:cs="Arial"/>
        </w:rPr>
      </w:pPr>
      <w:r w:rsidRPr="006B3828">
        <w:rPr>
          <w:rFonts w:cs="Arial"/>
        </w:rPr>
        <w:t>the existence of special reasons, such as illness, injury, disability, et cetera, for the candidate’s poor academic performance;</w:t>
      </w:r>
    </w:p>
    <w:p w14:paraId="24761F42" w14:textId="399D56FE" w:rsidR="00700040" w:rsidRPr="006B3828" w:rsidRDefault="00700040" w:rsidP="00700040">
      <w:pPr>
        <w:pStyle w:val="ListParagraph"/>
        <w:numPr>
          <w:ilvl w:val="1"/>
          <w:numId w:val="1"/>
        </w:numPr>
        <w:rPr>
          <w:rFonts w:cs="Arial"/>
        </w:rPr>
      </w:pPr>
      <w:r w:rsidRPr="006B3828">
        <w:rPr>
          <w:rFonts w:cs="Arial"/>
        </w:rPr>
        <w:t xml:space="preserve">whether the candidate changes to a different </w:t>
      </w:r>
      <w:r w:rsidR="005F7D72" w:rsidRPr="006B3828">
        <w:rPr>
          <w:rFonts w:cs="Arial"/>
        </w:rPr>
        <w:t>programme</w:t>
      </w:r>
      <w:r w:rsidRPr="006B3828">
        <w:rPr>
          <w:rFonts w:cs="Arial"/>
        </w:rPr>
        <w:t xml:space="preserve"> and performed well in the new programme;</w:t>
      </w:r>
    </w:p>
    <w:p w14:paraId="175598D9" w14:textId="6F0F200D" w:rsidR="00700040" w:rsidRPr="006B3828" w:rsidRDefault="00700040" w:rsidP="00700040">
      <w:pPr>
        <w:pStyle w:val="ListParagraph"/>
        <w:numPr>
          <w:ilvl w:val="1"/>
          <w:numId w:val="1"/>
        </w:numPr>
        <w:rPr>
          <w:rFonts w:cs="Arial"/>
        </w:rPr>
      </w:pPr>
      <w:r w:rsidRPr="006B3828">
        <w:rPr>
          <w:rFonts w:cs="Arial"/>
        </w:rPr>
        <w:lastRenderedPageBreak/>
        <w:t>whether the candidate’s results over the past three (3) years indicate a rising trend (in other words, whether the candidate performed better and failed fewer modules, or did not fail any module in the past three (3) semesters); and</w:t>
      </w:r>
    </w:p>
    <w:p w14:paraId="47F3CD13" w14:textId="20415196" w:rsidR="00700040" w:rsidRPr="006B3828" w:rsidRDefault="00700040" w:rsidP="00700040">
      <w:pPr>
        <w:pStyle w:val="ListParagraph"/>
        <w:numPr>
          <w:ilvl w:val="1"/>
          <w:numId w:val="1"/>
        </w:numPr>
        <w:rPr>
          <w:rFonts w:cs="Arial"/>
        </w:rPr>
      </w:pPr>
      <w:proofErr w:type="gramStart"/>
      <w:r w:rsidRPr="006B3828">
        <w:rPr>
          <w:rFonts w:cs="Arial"/>
        </w:rPr>
        <w:t>whether</w:t>
      </w:r>
      <w:proofErr w:type="gramEnd"/>
      <w:r w:rsidRPr="006B3828">
        <w:rPr>
          <w:rFonts w:cs="Arial"/>
        </w:rPr>
        <w:t xml:space="preserve"> the candidate followed a programme (for example BEng) in which failing a module meant that various other modules could not be followed or where failing a module necessitates that the year of study be repeated (for example MB, ChB).</w:t>
      </w:r>
    </w:p>
    <w:p w14:paraId="5F9A0D08" w14:textId="2BE22093" w:rsidR="00700040" w:rsidRPr="006B3828" w:rsidRDefault="00700040" w:rsidP="00700040">
      <w:pPr>
        <w:pStyle w:val="Heading7"/>
        <w:rPr>
          <w:rFonts w:cs="Arial"/>
        </w:rPr>
      </w:pPr>
      <w:r w:rsidRPr="006B3828">
        <w:rPr>
          <w:rFonts w:cs="Arial"/>
        </w:rPr>
        <w:t>Other grounds for disqualification of candidates</w:t>
      </w:r>
    </w:p>
    <w:p w14:paraId="04E3A29D" w14:textId="7525C158" w:rsidR="00700040" w:rsidRPr="006B3828" w:rsidRDefault="00700040" w:rsidP="005F7D72">
      <w:pPr>
        <w:rPr>
          <w:rFonts w:cs="Arial"/>
        </w:rPr>
      </w:pPr>
      <w:r w:rsidRPr="006B3828">
        <w:rPr>
          <w:rFonts w:cs="Arial"/>
        </w:rPr>
        <w:t>Apart fro</w:t>
      </w:r>
      <w:r w:rsidR="005F7D72" w:rsidRPr="006B3828">
        <w:rPr>
          <w:rFonts w:cs="Arial"/>
        </w:rPr>
        <w:t xml:space="preserve">m compliance with items </w:t>
      </w:r>
      <w:r w:rsidR="005F7D72" w:rsidRPr="006B3828">
        <w:rPr>
          <w:rFonts w:cs="Arial"/>
        </w:rPr>
        <w:fldChar w:fldCharType="begin"/>
      </w:r>
      <w:r w:rsidR="005F7D72" w:rsidRPr="006B3828">
        <w:rPr>
          <w:rFonts w:cs="Arial"/>
        </w:rPr>
        <w:instrText xml:space="preserve"> REF _Ref496357110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(4)</w:t>
      </w:r>
      <w:r w:rsidR="005F7D72" w:rsidRPr="006B3828">
        <w:rPr>
          <w:rFonts w:cs="Arial"/>
        </w:rPr>
        <w:fldChar w:fldCharType="end"/>
      </w:r>
      <w:r w:rsidR="005F7D72" w:rsidRPr="006B3828">
        <w:rPr>
          <w:rFonts w:cs="Arial"/>
        </w:rPr>
        <w:t xml:space="preserve"> and </w:t>
      </w:r>
      <w:r w:rsidR="005F7D72" w:rsidRPr="006B3828">
        <w:rPr>
          <w:rFonts w:cs="Arial"/>
        </w:rPr>
        <w:fldChar w:fldCharType="begin"/>
      </w:r>
      <w:r w:rsidR="005F7D72" w:rsidRPr="006B3828">
        <w:rPr>
          <w:rFonts w:cs="Arial"/>
        </w:rPr>
        <w:instrText xml:space="preserve"> REF _Ref496356989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13</w:t>
      </w:r>
      <w:r w:rsidR="005F7D72" w:rsidRPr="006B3828">
        <w:rPr>
          <w:rFonts w:cs="Arial"/>
        </w:rPr>
        <w:fldChar w:fldCharType="end"/>
      </w:r>
      <w:r w:rsidRPr="006B3828">
        <w:rPr>
          <w:rFonts w:cs="Arial"/>
        </w:rPr>
        <w:t>, the Election C</w:t>
      </w:r>
      <w:r w:rsidR="005F7D72" w:rsidRPr="006B3828">
        <w:rPr>
          <w:rFonts w:cs="Arial"/>
        </w:rPr>
        <w:t xml:space="preserve">onvenor(s) must also reject the </w:t>
      </w:r>
      <w:r w:rsidRPr="006B3828">
        <w:rPr>
          <w:rFonts w:cs="Arial"/>
        </w:rPr>
        <w:t>nomination of a candidate if the candidate –</w:t>
      </w:r>
    </w:p>
    <w:p w14:paraId="1D088271" w14:textId="197FB844" w:rsidR="00700040" w:rsidRPr="006B3828" w:rsidRDefault="00700040" w:rsidP="00494FAE">
      <w:pPr>
        <w:pStyle w:val="ListParagraph"/>
        <w:numPr>
          <w:ilvl w:val="0"/>
          <w:numId w:val="90"/>
        </w:numPr>
        <w:rPr>
          <w:rFonts w:cs="Arial"/>
        </w:rPr>
      </w:pPr>
      <w:r w:rsidRPr="006B3828">
        <w:rPr>
          <w:rFonts w:cs="Arial"/>
        </w:rPr>
        <w:t>has not been a student for at least one (1) semester;</w:t>
      </w:r>
    </w:p>
    <w:p w14:paraId="41133A38" w14:textId="6FE9078E" w:rsidR="00700040" w:rsidRPr="006B3828" w:rsidRDefault="00700040" w:rsidP="00494FAE">
      <w:pPr>
        <w:pStyle w:val="ListParagraph"/>
        <w:numPr>
          <w:ilvl w:val="0"/>
          <w:numId w:val="90"/>
        </w:numPr>
        <w:rPr>
          <w:rFonts w:cs="Arial"/>
        </w:rPr>
      </w:pPr>
      <w:r w:rsidRPr="006B3828">
        <w:rPr>
          <w:rFonts w:cs="Arial"/>
        </w:rPr>
        <w:t>has been sentenced to imprisonment in the Republic of South Africa or elsewhere for any misdemeanour without the option of paying a fine; or</w:t>
      </w:r>
    </w:p>
    <w:p w14:paraId="53CCB92E" w14:textId="2A2E5077" w:rsidR="00700040" w:rsidRPr="006B3828" w:rsidRDefault="00700040" w:rsidP="00494FAE">
      <w:pPr>
        <w:pStyle w:val="ListParagraph"/>
        <w:numPr>
          <w:ilvl w:val="0"/>
          <w:numId w:val="90"/>
        </w:numPr>
        <w:rPr>
          <w:rFonts w:cs="Arial"/>
        </w:rPr>
      </w:pPr>
      <w:proofErr w:type="gramStart"/>
      <w:r w:rsidRPr="006B3828">
        <w:rPr>
          <w:rFonts w:cs="Arial"/>
        </w:rPr>
        <w:t>has</w:t>
      </w:r>
      <w:proofErr w:type="gramEnd"/>
      <w:r w:rsidRPr="006B3828">
        <w:rPr>
          <w:rFonts w:cs="Arial"/>
        </w:rPr>
        <w:t xml:space="preserve"> been found guilty of any offence by the Central Disciplinary Committee or the Disciplinary Appeal Committee of the University.</w:t>
      </w:r>
    </w:p>
    <w:p w14:paraId="3E446914" w14:textId="150E7DEB" w:rsidR="00700040" w:rsidRPr="006B3828" w:rsidRDefault="00700040" w:rsidP="00700040">
      <w:pPr>
        <w:pStyle w:val="Heading5"/>
        <w:rPr>
          <w:rFonts w:cs="Arial"/>
        </w:rPr>
      </w:pPr>
      <w:bookmarkStart w:id="117" w:name="_Toc521495237"/>
      <w:r w:rsidRPr="006B3828">
        <w:rPr>
          <w:rFonts w:cs="Arial"/>
        </w:rPr>
        <w:t>Format and marketing of the election</w:t>
      </w:r>
      <w:bookmarkEnd w:id="117"/>
    </w:p>
    <w:p w14:paraId="1C7379A5" w14:textId="28E3FB6F" w:rsidR="00700040" w:rsidRPr="006B3828" w:rsidRDefault="000E2076" w:rsidP="00700040">
      <w:pPr>
        <w:pStyle w:val="Heading7"/>
        <w:rPr>
          <w:rFonts w:cs="Arial"/>
        </w:rPr>
      </w:pPr>
      <w:r w:rsidRPr="006B3828">
        <w:rPr>
          <w:rFonts w:cs="Arial"/>
        </w:rPr>
        <w:t>Format of the election</w:t>
      </w:r>
    </w:p>
    <w:p w14:paraId="6CCDA947" w14:textId="0501C1A0" w:rsidR="000E2076" w:rsidRPr="006B3828" w:rsidRDefault="000E2076" w:rsidP="000E2076">
      <w:pPr>
        <w:ind w:left="567" w:hanging="567"/>
        <w:rPr>
          <w:rFonts w:cs="Arial"/>
        </w:rPr>
      </w:pPr>
      <w:r w:rsidRPr="006B3828">
        <w:rPr>
          <w:rFonts w:cs="Arial"/>
        </w:rPr>
        <w:t>The SRC election takes place as follows:</w:t>
      </w:r>
    </w:p>
    <w:p w14:paraId="4D31A7DE" w14:textId="642656B4" w:rsidR="000E2076" w:rsidRPr="006B3828" w:rsidRDefault="000E2076" w:rsidP="00494FAE">
      <w:pPr>
        <w:pStyle w:val="ListParagraph"/>
        <w:numPr>
          <w:ilvl w:val="0"/>
          <w:numId w:val="91"/>
        </w:numPr>
        <w:rPr>
          <w:rFonts w:cs="Arial"/>
        </w:rPr>
      </w:pPr>
      <w:r w:rsidRPr="006B3828">
        <w:rPr>
          <w:rFonts w:cs="Arial"/>
        </w:rPr>
        <w:t>Votes are cast electronically or by paper ballot; and</w:t>
      </w:r>
    </w:p>
    <w:p w14:paraId="7B9B63A1" w14:textId="3E8CC69F" w:rsidR="000E2076" w:rsidRPr="006B3828" w:rsidRDefault="000E2076" w:rsidP="000E2076">
      <w:pPr>
        <w:pStyle w:val="ListParagraph"/>
        <w:rPr>
          <w:rFonts w:cs="Arial"/>
        </w:rPr>
      </w:pPr>
      <w:r w:rsidRPr="006B3828">
        <w:rPr>
          <w:rFonts w:cs="Arial"/>
        </w:rPr>
        <w:t xml:space="preserve">if it is practically feasible, will promote </w:t>
      </w:r>
      <w:proofErr w:type="spellStart"/>
      <w:r w:rsidRPr="006B3828">
        <w:rPr>
          <w:rFonts w:cs="Arial"/>
        </w:rPr>
        <w:t>representivity</w:t>
      </w:r>
      <w:proofErr w:type="spellEnd"/>
      <w:r w:rsidRPr="006B3828">
        <w:rPr>
          <w:rFonts w:cs="Arial"/>
        </w:rPr>
        <w:t xml:space="preserve"> and participation, and does not impact negatively on the freeness or fairness of the election, the </w:t>
      </w:r>
      <w:r w:rsidR="00EC4A50">
        <w:rPr>
          <w:rFonts w:cs="Arial"/>
        </w:rPr>
        <w:t>E</w:t>
      </w:r>
      <w:r w:rsidRPr="006B3828">
        <w:rPr>
          <w:rFonts w:cs="Arial"/>
        </w:rPr>
        <w:t>lection Convenor(s) may decide that –</w:t>
      </w:r>
    </w:p>
    <w:p w14:paraId="69964660" w14:textId="270B22BB" w:rsidR="000E2076" w:rsidRPr="006B3828" w:rsidRDefault="000E2076" w:rsidP="000E2076">
      <w:pPr>
        <w:pStyle w:val="ListParagraph"/>
        <w:numPr>
          <w:ilvl w:val="1"/>
          <w:numId w:val="1"/>
        </w:numPr>
        <w:rPr>
          <w:rFonts w:cs="Arial"/>
        </w:rPr>
      </w:pPr>
      <w:r w:rsidRPr="006B3828">
        <w:rPr>
          <w:rFonts w:cs="Arial"/>
        </w:rPr>
        <w:t>the voting will take place in a combination of ways; and</w:t>
      </w:r>
    </w:p>
    <w:p w14:paraId="3F908A01" w14:textId="45FE293C" w:rsidR="000E2076" w:rsidRPr="006B3828" w:rsidRDefault="000E2076" w:rsidP="000E2076">
      <w:pPr>
        <w:pStyle w:val="ListParagraph"/>
        <w:numPr>
          <w:ilvl w:val="1"/>
          <w:numId w:val="1"/>
        </w:numPr>
        <w:rPr>
          <w:rFonts w:cs="Arial"/>
        </w:rPr>
      </w:pPr>
      <w:proofErr w:type="gramStart"/>
      <w:r w:rsidRPr="006B3828">
        <w:rPr>
          <w:rFonts w:cs="Arial"/>
        </w:rPr>
        <w:t>certain</w:t>
      </w:r>
      <w:proofErr w:type="gramEnd"/>
      <w:r w:rsidRPr="006B3828">
        <w:rPr>
          <w:rFonts w:cs="Arial"/>
        </w:rPr>
        <w:t xml:space="preserve"> ways of voting are only available to certain categories of students.</w:t>
      </w:r>
    </w:p>
    <w:p w14:paraId="67AB12C3" w14:textId="7C70EADA" w:rsidR="00700040" w:rsidRPr="006B3828" w:rsidRDefault="000E2076" w:rsidP="000E2076">
      <w:pPr>
        <w:pStyle w:val="Heading7"/>
        <w:rPr>
          <w:rFonts w:cs="Arial"/>
        </w:rPr>
      </w:pPr>
      <w:r w:rsidRPr="006B3828">
        <w:rPr>
          <w:rFonts w:cs="Arial"/>
        </w:rPr>
        <w:t>Electronic voting</w:t>
      </w:r>
    </w:p>
    <w:p w14:paraId="1E7C26C5" w14:textId="71C4AB1B" w:rsidR="000E2076" w:rsidRPr="006B3828" w:rsidRDefault="000E2076" w:rsidP="000E2076">
      <w:pPr>
        <w:rPr>
          <w:rFonts w:cs="Arial"/>
        </w:rPr>
      </w:pPr>
      <w:r w:rsidRPr="006B3828">
        <w:rPr>
          <w:rFonts w:cs="Arial"/>
        </w:rPr>
        <w:t>Electronic voting takes place by means of secure, confidential and anonymous election ballot on which the names and photographs of all the candidates appear.</w:t>
      </w:r>
    </w:p>
    <w:p w14:paraId="76F94F2A" w14:textId="3577C785" w:rsidR="000E2076" w:rsidRPr="006B3828" w:rsidRDefault="000E2076" w:rsidP="000E2076">
      <w:pPr>
        <w:pStyle w:val="Heading7"/>
        <w:rPr>
          <w:rFonts w:cs="Arial"/>
        </w:rPr>
      </w:pPr>
      <w:r w:rsidRPr="006B3828">
        <w:rPr>
          <w:rFonts w:cs="Arial"/>
        </w:rPr>
        <w:t>Voting by paper ballot</w:t>
      </w:r>
    </w:p>
    <w:p w14:paraId="555EEB5A" w14:textId="71CAEB3D" w:rsidR="000E2076" w:rsidRPr="006B3828" w:rsidRDefault="000E2076" w:rsidP="000E2076">
      <w:pPr>
        <w:rPr>
          <w:rFonts w:cs="Arial"/>
        </w:rPr>
      </w:pPr>
      <w:r w:rsidRPr="006B3828">
        <w:rPr>
          <w:rFonts w:cs="Arial"/>
        </w:rPr>
        <w:t>Voting by paper ballot takes place at designated polling stations by means of a closed ballot on which the names and photographs of all the candidates appear.</w:t>
      </w:r>
    </w:p>
    <w:p w14:paraId="76A6A312" w14:textId="34FC7ED0" w:rsidR="000E2076" w:rsidRPr="006B3828" w:rsidRDefault="000E2076" w:rsidP="000E2076">
      <w:pPr>
        <w:pStyle w:val="Heading7"/>
        <w:rPr>
          <w:rFonts w:cs="Arial"/>
        </w:rPr>
      </w:pPr>
      <w:r w:rsidRPr="006B3828">
        <w:rPr>
          <w:rFonts w:cs="Arial"/>
        </w:rPr>
        <w:t>Placement of polling stations</w:t>
      </w:r>
    </w:p>
    <w:p w14:paraId="10AF6D30" w14:textId="79A3C761" w:rsidR="000E2076" w:rsidRPr="006B3828" w:rsidRDefault="000E2076" w:rsidP="00494FAE">
      <w:pPr>
        <w:pStyle w:val="ListParagraph"/>
        <w:numPr>
          <w:ilvl w:val="0"/>
          <w:numId w:val="92"/>
        </w:numPr>
        <w:rPr>
          <w:rFonts w:cs="Arial"/>
        </w:rPr>
      </w:pPr>
      <w:r w:rsidRPr="006B3828">
        <w:rPr>
          <w:rFonts w:cs="Arial"/>
        </w:rPr>
        <w:t>If all or certain categories of students cast their votes by paper ballot, the Election Convenor(s) must allocate at least ten (10) polling stations on the Stellenbosch campus and at least one (1) polling station each on the Tygerberg campus and at the Military Academy.</w:t>
      </w:r>
    </w:p>
    <w:p w14:paraId="72B7361C" w14:textId="6EEB4550" w:rsidR="000E2076" w:rsidRDefault="000E2076" w:rsidP="000E2076">
      <w:pPr>
        <w:pStyle w:val="ListParagraph"/>
        <w:rPr>
          <w:rFonts w:cs="Arial"/>
        </w:rPr>
      </w:pPr>
      <w:r w:rsidRPr="006B3828">
        <w:rPr>
          <w:rFonts w:cs="Arial"/>
        </w:rPr>
        <w:t xml:space="preserve">Polling stations must be accessible and the placement thereof must ensure a free and fair election and promote participation and </w:t>
      </w:r>
      <w:proofErr w:type="spellStart"/>
      <w:r w:rsidRPr="006B3828">
        <w:rPr>
          <w:rFonts w:cs="Arial"/>
        </w:rPr>
        <w:t>representivity</w:t>
      </w:r>
      <w:proofErr w:type="spellEnd"/>
      <w:r w:rsidRPr="006B3828">
        <w:rPr>
          <w:rFonts w:cs="Arial"/>
        </w:rPr>
        <w:t>.</w:t>
      </w:r>
    </w:p>
    <w:p w14:paraId="59AEFF27" w14:textId="77777777" w:rsidR="008E12D5" w:rsidRDefault="008E12D5" w:rsidP="008E12D5">
      <w:pPr>
        <w:rPr>
          <w:rFonts w:cs="Arial"/>
        </w:rPr>
      </w:pPr>
    </w:p>
    <w:p w14:paraId="0ED2F434" w14:textId="77777777" w:rsidR="008E12D5" w:rsidRPr="008E12D5" w:rsidRDefault="008E12D5" w:rsidP="008E12D5">
      <w:pPr>
        <w:rPr>
          <w:rFonts w:cs="Arial"/>
        </w:rPr>
      </w:pPr>
    </w:p>
    <w:p w14:paraId="1B24D425" w14:textId="039DAA89" w:rsidR="000E2076" w:rsidRPr="006B3828" w:rsidRDefault="000E2076" w:rsidP="000E2076">
      <w:pPr>
        <w:pStyle w:val="Heading7"/>
        <w:rPr>
          <w:rFonts w:cs="Arial"/>
        </w:rPr>
      </w:pPr>
      <w:r w:rsidRPr="006B3828">
        <w:rPr>
          <w:rFonts w:cs="Arial"/>
        </w:rPr>
        <w:lastRenderedPageBreak/>
        <w:t>Organisation of polling stations</w:t>
      </w:r>
    </w:p>
    <w:p w14:paraId="2891FCD8" w14:textId="2245E0EA" w:rsidR="000E2076" w:rsidRPr="006B3828" w:rsidRDefault="000E2076" w:rsidP="00494FAE">
      <w:pPr>
        <w:pStyle w:val="ListParagraph"/>
        <w:numPr>
          <w:ilvl w:val="0"/>
          <w:numId w:val="93"/>
        </w:numPr>
        <w:rPr>
          <w:rFonts w:cs="Arial"/>
        </w:rPr>
      </w:pPr>
      <w:r w:rsidRPr="006B3828">
        <w:rPr>
          <w:rFonts w:cs="Arial"/>
        </w:rPr>
        <w:t>Polling stations are managed by competent and impartial persons who are appointed by the Election Convenor(s)</w:t>
      </w:r>
    </w:p>
    <w:p w14:paraId="0B143BC6" w14:textId="68EAF92D" w:rsidR="000E2076" w:rsidRPr="006B3828" w:rsidRDefault="000E2076" w:rsidP="00494FAE">
      <w:pPr>
        <w:pStyle w:val="ListParagraph"/>
        <w:numPr>
          <w:ilvl w:val="0"/>
          <w:numId w:val="93"/>
        </w:numPr>
        <w:rPr>
          <w:rFonts w:cs="Arial"/>
        </w:rPr>
      </w:pPr>
      <w:r w:rsidRPr="006B3828">
        <w:rPr>
          <w:rFonts w:cs="Arial"/>
        </w:rPr>
        <w:t>Polling stations must be clearly demarcated and ensure the confidentiality of votes.</w:t>
      </w:r>
    </w:p>
    <w:p w14:paraId="578D75BF" w14:textId="6D441203" w:rsidR="000E2076" w:rsidRPr="006B3828" w:rsidRDefault="000E2076" w:rsidP="00494FAE">
      <w:pPr>
        <w:pStyle w:val="ListParagraph"/>
        <w:numPr>
          <w:ilvl w:val="0"/>
          <w:numId w:val="93"/>
        </w:numPr>
        <w:rPr>
          <w:rFonts w:cs="Arial"/>
        </w:rPr>
      </w:pPr>
      <w:r w:rsidRPr="006B3828">
        <w:rPr>
          <w:rFonts w:cs="Arial"/>
        </w:rPr>
        <w:t xml:space="preserve">No campaign material, apart from the election edition of Die </w:t>
      </w:r>
      <w:proofErr w:type="spellStart"/>
      <w:r w:rsidRPr="006B3828">
        <w:rPr>
          <w:rFonts w:cs="Arial"/>
        </w:rPr>
        <w:t>Matie</w:t>
      </w:r>
      <w:proofErr w:type="spellEnd"/>
      <w:r w:rsidRPr="006B3828">
        <w:rPr>
          <w:rFonts w:cs="Arial"/>
        </w:rPr>
        <w:t xml:space="preserve"> and the official election poster(s) of the Election Convenor(s), </w:t>
      </w:r>
      <w:proofErr w:type="gramStart"/>
      <w:r w:rsidRPr="006B3828">
        <w:rPr>
          <w:rFonts w:cs="Arial"/>
        </w:rPr>
        <w:t>may be posted</w:t>
      </w:r>
      <w:proofErr w:type="gramEnd"/>
      <w:r w:rsidRPr="006B3828">
        <w:rPr>
          <w:rFonts w:cs="Arial"/>
        </w:rPr>
        <w:t xml:space="preserve"> within an area, as determined by the Election Convenor(s), around the polling stations.</w:t>
      </w:r>
    </w:p>
    <w:p w14:paraId="6773E71C" w14:textId="3AE6EFC6" w:rsidR="00807480" w:rsidRPr="006B3828" w:rsidRDefault="00807480" w:rsidP="00807480">
      <w:pPr>
        <w:pStyle w:val="Heading7"/>
        <w:rPr>
          <w:rFonts w:cs="Arial"/>
        </w:rPr>
      </w:pPr>
      <w:r w:rsidRPr="006B3828">
        <w:rPr>
          <w:rFonts w:cs="Arial"/>
        </w:rPr>
        <w:t>Notice and marketing of the election</w:t>
      </w:r>
    </w:p>
    <w:p w14:paraId="48896309" w14:textId="3772D690" w:rsidR="00807480" w:rsidRPr="006B3828" w:rsidRDefault="00807480" w:rsidP="00494FAE">
      <w:pPr>
        <w:pStyle w:val="ListParagraph"/>
        <w:numPr>
          <w:ilvl w:val="0"/>
          <w:numId w:val="94"/>
        </w:numPr>
        <w:rPr>
          <w:rFonts w:cs="Arial"/>
        </w:rPr>
      </w:pPr>
      <w:bookmarkStart w:id="118" w:name="_Ref496349829"/>
      <w:r w:rsidRPr="006B3828">
        <w:rPr>
          <w:rFonts w:cs="Arial"/>
        </w:rPr>
        <w:t xml:space="preserve">The Election Convenor(s) must inform all student by means of the publication of an election edition of Die </w:t>
      </w:r>
      <w:proofErr w:type="spellStart"/>
      <w:r w:rsidRPr="006B3828">
        <w:rPr>
          <w:rFonts w:cs="Arial"/>
        </w:rPr>
        <w:t>Matie</w:t>
      </w:r>
      <w:proofErr w:type="spellEnd"/>
      <w:r w:rsidRPr="006B3828">
        <w:rPr>
          <w:rFonts w:cs="Arial"/>
        </w:rPr>
        <w:t>, electronic marketing, posters and in any other way, of the following aspects of the election:</w:t>
      </w:r>
      <w:bookmarkEnd w:id="118"/>
    </w:p>
    <w:p w14:paraId="4B9E1F30" w14:textId="404DDA58" w:rsidR="00807480" w:rsidRPr="006B3828" w:rsidRDefault="00807480" w:rsidP="00807480">
      <w:pPr>
        <w:pStyle w:val="ListParagraph"/>
        <w:numPr>
          <w:ilvl w:val="1"/>
          <w:numId w:val="1"/>
        </w:numPr>
        <w:rPr>
          <w:rFonts w:cs="Arial"/>
        </w:rPr>
      </w:pPr>
      <w:r w:rsidRPr="006B3828">
        <w:rPr>
          <w:rFonts w:cs="Arial"/>
        </w:rPr>
        <w:t>the period for which nominations are open and where the nomination forms are available;</w:t>
      </w:r>
    </w:p>
    <w:p w14:paraId="2BC43BB5" w14:textId="4CE45A2A" w:rsidR="00807480" w:rsidRPr="006B3828" w:rsidRDefault="00807480" w:rsidP="00807480">
      <w:pPr>
        <w:pStyle w:val="ListParagraph"/>
        <w:numPr>
          <w:ilvl w:val="1"/>
          <w:numId w:val="1"/>
        </w:numPr>
        <w:rPr>
          <w:rFonts w:cs="Arial"/>
        </w:rPr>
      </w:pPr>
      <w:r w:rsidRPr="006B3828">
        <w:rPr>
          <w:rFonts w:cs="Arial"/>
        </w:rPr>
        <w:t>the voting day(s);</w:t>
      </w:r>
    </w:p>
    <w:p w14:paraId="0C639831" w14:textId="2D5F1B15" w:rsidR="00807480" w:rsidRPr="006B3828" w:rsidRDefault="00807480" w:rsidP="00807480">
      <w:pPr>
        <w:pStyle w:val="ListParagraph"/>
        <w:numPr>
          <w:ilvl w:val="1"/>
          <w:numId w:val="1"/>
        </w:numPr>
        <w:rPr>
          <w:rFonts w:cs="Arial"/>
        </w:rPr>
      </w:pPr>
      <w:r w:rsidRPr="006B3828">
        <w:rPr>
          <w:rFonts w:cs="Arial"/>
        </w:rPr>
        <w:t>the way(s) in which votes will be case, including (if applicable) where polling stations will be located and the times when polling stations will open and close;</w:t>
      </w:r>
    </w:p>
    <w:p w14:paraId="15ABD1C2" w14:textId="5E0E4C16" w:rsidR="00807480" w:rsidRPr="006B3828" w:rsidRDefault="00807480" w:rsidP="00807480">
      <w:pPr>
        <w:pStyle w:val="ListParagraph"/>
        <w:numPr>
          <w:ilvl w:val="1"/>
          <w:numId w:val="1"/>
        </w:numPr>
        <w:rPr>
          <w:rFonts w:cs="Arial"/>
        </w:rPr>
      </w:pPr>
      <w:r w:rsidRPr="006B3828">
        <w:rPr>
          <w:rFonts w:cs="Arial"/>
        </w:rPr>
        <w:t>the date, time and place of the public presentation meeting(s);</w:t>
      </w:r>
    </w:p>
    <w:p w14:paraId="3FBE90F0" w14:textId="4031E3C0" w:rsidR="00807480" w:rsidRPr="006B3828" w:rsidRDefault="00807480" w:rsidP="00807480">
      <w:pPr>
        <w:pStyle w:val="ListParagraph"/>
        <w:numPr>
          <w:ilvl w:val="1"/>
          <w:numId w:val="1"/>
        </w:numPr>
        <w:rPr>
          <w:rFonts w:cs="Arial"/>
        </w:rPr>
      </w:pPr>
      <w:r w:rsidRPr="006B3828">
        <w:rPr>
          <w:rFonts w:cs="Arial"/>
        </w:rPr>
        <w:t>the names, manifestos and experience of candidates;</w:t>
      </w:r>
    </w:p>
    <w:p w14:paraId="561F41E2" w14:textId="4AEBEC61" w:rsidR="00807480" w:rsidRPr="006B3828" w:rsidRDefault="00807480" w:rsidP="00807480">
      <w:pPr>
        <w:pStyle w:val="ListParagraph"/>
        <w:numPr>
          <w:ilvl w:val="1"/>
          <w:numId w:val="1"/>
        </w:numPr>
        <w:rPr>
          <w:rFonts w:cs="Arial"/>
        </w:rPr>
      </w:pPr>
      <w:r w:rsidRPr="006B3828">
        <w:rPr>
          <w:rFonts w:cs="Arial"/>
        </w:rPr>
        <w:t>the document containing the rules and procedures (determined by the Election Convenor(s)) regarding the nomination forms and campaigning;</w:t>
      </w:r>
    </w:p>
    <w:p w14:paraId="10D26646" w14:textId="31B72B3A" w:rsidR="00807480" w:rsidRPr="006B3828" w:rsidRDefault="00807480" w:rsidP="00807480">
      <w:pPr>
        <w:pStyle w:val="ListParagraph"/>
        <w:numPr>
          <w:ilvl w:val="1"/>
          <w:numId w:val="1"/>
        </w:numPr>
        <w:rPr>
          <w:rFonts w:cs="Arial"/>
        </w:rPr>
      </w:pPr>
      <w:r w:rsidRPr="006B3828">
        <w:rPr>
          <w:rFonts w:cs="Arial"/>
        </w:rPr>
        <w:t>any other material decisions that the Election Convenor(s) makes about any aspect of the election; and</w:t>
      </w:r>
    </w:p>
    <w:p w14:paraId="05452553" w14:textId="34C33201" w:rsidR="00807480" w:rsidRPr="006B3828" w:rsidRDefault="00807480" w:rsidP="00807480">
      <w:pPr>
        <w:pStyle w:val="ListParagraph"/>
        <w:numPr>
          <w:ilvl w:val="1"/>
          <w:numId w:val="1"/>
        </w:numPr>
        <w:rPr>
          <w:rFonts w:cs="Arial"/>
        </w:rPr>
      </w:pPr>
      <w:r w:rsidRPr="006B3828">
        <w:rPr>
          <w:rFonts w:cs="Arial"/>
        </w:rPr>
        <w:t>the manner in which a complaint can be lodged before, during or after the election about the Election Convenor(s), a specific election campaign or any other aspect of the election</w:t>
      </w:r>
      <w:r w:rsidR="006D7543" w:rsidRPr="006B3828">
        <w:rPr>
          <w:rFonts w:cs="Arial"/>
        </w:rPr>
        <w:t xml:space="preserve"> process</w:t>
      </w:r>
      <w:r w:rsidRPr="006B3828">
        <w:rPr>
          <w:rFonts w:cs="Arial"/>
        </w:rPr>
        <w:t>.</w:t>
      </w:r>
    </w:p>
    <w:p w14:paraId="7B3251C1" w14:textId="44774A53" w:rsidR="00807480" w:rsidRPr="006B3828" w:rsidRDefault="00807480" w:rsidP="00807480">
      <w:pPr>
        <w:pStyle w:val="ListParagraph"/>
        <w:rPr>
          <w:rFonts w:cs="Arial"/>
        </w:rPr>
      </w:pPr>
      <w:r w:rsidRPr="006B3828">
        <w:rPr>
          <w:rFonts w:cs="Arial"/>
        </w:rPr>
        <w:t>The information required by sub</w:t>
      </w:r>
      <w:r w:rsidR="00803D69" w:rsidRPr="006B3828">
        <w:rPr>
          <w:rFonts w:cs="Arial"/>
        </w:rPr>
        <w:t xml:space="preserve">-item </w:t>
      </w:r>
      <w:r w:rsidR="00803D69" w:rsidRPr="006B3828">
        <w:rPr>
          <w:rFonts w:cs="Arial"/>
        </w:rPr>
        <w:fldChar w:fldCharType="begin"/>
      </w:r>
      <w:r w:rsidR="00803D69" w:rsidRPr="006B3828">
        <w:rPr>
          <w:rFonts w:cs="Arial"/>
        </w:rPr>
        <w:instrText xml:space="preserve"> REF _Ref496349829 \r \h </w:instrText>
      </w:r>
      <w:r w:rsidR="006B3828">
        <w:rPr>
          <w:rFonts w:cs="Arial"/>
        </w:rPr>
        <w:instrText xml:space="preserve"> \* MERGEFORMAT </w:instrText>
      </w:r>
      <w:r w:rsidR="00803D69" w:rsidRPr="006B3828">
        <w:rPr>
          <w:rFonts w:cs="Arial"/>
        </w:rPr>
      </w:r>
      <w:r w:rsidR="00803D69" w:rsidRPr="006B3828">
        <w:rPr>
          <w:rFonts w:cs="Arial"/>
        </w:rPr>
        <w:fldChar w:fldCharType="separate"/>
      </w:r>
      <w:r w:rsidR="002061B7">
        <w:rPr>
          <w:rFonts w:cs="Arial"/>
        </w:rPr>
        <w:t>(1)</w:t>
      </w:r>
      <w:r w:rsidR="00803D69" w:rsidRPr="006B3828">
        <w:rPr>
          <w:rFonts w:cs="Arial"/>
        </w:rPr>
        <w:fldChar w:fldCharType="end"/>
      </w:r>
      <w:r w:rsidRPr="006B3828">
        <w:rPr>
          <w:rFonts w:cs="Arial"/>
        </w:rPr>
        <w:t xml:space="preserve"> </w:t>
      </w:r>
      <w:proofErr w:type="gramStart"/>
      <w:r w:rsidRPr="006B3828">
        <w:rPr>
          <w:rFonts w:cs="Arial"/>
        </w:rPr>
        <w:t>must also be made</w:t>
      </w:r>
      <w:proofErr w:type="gramEnd"/>
      <w:r w:rsidRPr="006B3828">
        <w:rPr>
          <w:rFonts w:cs="Arial"/>
        </w:rPr>
        <w:t xml:space="preserve"> available electronically, on a single website, to all student before the start of the election.</w:t>
      </w:r>
    </w:p>
    <w:p w14:paraId="4402A5CB" w14:textId="53288F81" w:rsidR="00803D69" w:rsidRPr="006B3828" w:rsidRDefault="00803D69" w:rsidP="00803D69">
      <w:pPr>
        <w:pStyle w:val="Heading7"/>
        <w:rPr>
          <w:rFonts w:cs="Arial"/>
        </w:rPr>
      </w:pPr>
      <w:r w:rsidRPr="006B3828">
        <w:rPr>
          <w:rFonts w:cs="Arial"/>
        </w:rPr>
        <w:t>Campaigns</w:t>
      </w:r>
    </w:p>
    <w:p w14:paraId="561622AD" w14:textId="78F725F7" w:rsidR="00803D69" w:rsidRPr="006B3828" w:rsidRDefault="00803D69" w:rsidP="00494FAE">
      <w:pPr>
        <w:pStyle w:val="ListParagraph"/>
        <w:numPr>
          <w:ilvl w:val="0"/>
          <w:numId w:val="95"/>
        </w:numPr>
        <w:rPr>
          <w:rFonts w:cs="Arial"/>
        </w:rPr>
      </w:pPr>
      <w:bookmarkStart w:id="119" w:name="_Ref496357157"/>
      <w:r w:rsidRPr="006B3828">
        <w:rPr>
          <w:rFonts w:cs="Arial"/>
        </w:rPr>
        <w:t xml:space="preserve">Candidates may campaign in any way that does not violate the </w:t>
      </w:r>
      <w:proofErr w:type="gramStart"/>
      <w:r w:rsidRPr="006B3828">
        <w:rPr>
          <w:rFonts w:cs="Arial"/>
        </w:rPr>
        <w:t>law,</w:t>
      </w:r>
      <w:proofErr w:type="gramEnd"/>
      <w:r w:rsidRPr="006B3828">
        <w:rPr>
          <w:rFonts w:cs="Arial"/>
        </w:rPr>
        <w:t xml:space="preserve"> University rules, this Constitution, SRC regulations or such rules as may be laid down by the Election Convenor(s).</w:t>
      </w:r>
      <w:bookmarkEnd w:id="119"/>
    </w:p>
    <w:p w14:paraId="3C787409" w14:textId="1BE841A5" w:rsidR="00F93B52" w:rsidRPr="006B3828" w:rsidRDefault="00F93B52" w:rsidP="00494FAE">
      <w:pPr>
        <w:pStyle w:val="ListParagraph"/>
        <w:numPr>
          <w:ilvl w:val="0"/>
          <w:numId w:val="95"/>
        </w:numPr>
        <w:rPr>
          <w:rFonts w:cs="Arial"/>
        </w:rPr>
      </w:pPr>
      <w:bookmarkStart w:id="120" w:name="_Ref496357154"/>
      <w:r w:rsidRPr="006B3828">
        <w:rPr>
          <w:rFonts w:cs="Arial"/>
        </w:rPr>
        <w:t>The Election Convenor(s) must place a limit on the monetary amount that candidates can spend on their campaigns and must lay down procedures and rules for the enforcement of that limitation.</w:t>
      </w:r>
      <w:bookmarkEnd w:id="120"/>
    </w:p>
    <w:p w14:paraId="382B18F4" w14:textId="3CDCC872" w:rsidR="00F93B52" w:rsidRPr="006B3828" w:rsidRDefault="00F93B52" w:rsidP="00494FAE">
      <w:pPr>
        <w:pStyle w:val="ListParagraph"/>
        <w:numPr>
          <w:ilvl w:val="0"/>
          <w:numId w:val="95"/>
        </w:numPr>
        <w:rPr>
          <w:rFonts w:cs="Arial"/>
        </w:rPr>
      </w:pPr>
      <w:proofErr w:type="gramStart"/>
      <w:r w:rsidRPr="006B3828">
        <w:rPr>
          <w:rFonts w:cs="Arial"/>
        </w:rPr>
        <w:t>If a candidate or the helpers or supporters of a candidate act</w:t>
      </w:r>
      <w:r w:rsidR="005F7D72" w:rsidRPr="006B3828">
        <w:rPr>
          <w:rFonts w:cs="Arial"/>
        </w:rPr>
        <w:t xml:space="preserve"> in violation of sub item </w:t>
      </w:r>
      <w:r w:rsidR="005F7D72" w:rsidRPr="006B3828">
        <w:rPr>
          <w:rFonts w:cs="Arial"/>
        </w:rPr>
        <w:fldChar w:fldCharType="begin"/>
      </w:r>
      <w:r w:rsidR="005F7D72" w:rsidRPr="006B3828">
        <w:rPr>
          <w:rFonts w:cs="Arial"/>
        </w:rPr>
        <w:instrText xml:space="preserve"> REF _Ref496357157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(1)</w:t>
      </w:r>
      <w:r w:rsidR="005F7D72" w:rsidRPr="006B3828">
        <w:rPr>
          <w:rFonts w:cs="Arial"/>
        </w:rPr>
        <w:fldChar w:fldCharType="end"/>
      </w:r>
      <w:r w:rsidR="005F7D72" w:rsidRPr="006B3828">
        <w:rPr>
          <w:rFonts w:cs="Arial"/>
        </w:rPr>
        <w:t xml:space="preserve"> or </w:t>
      </w:r>
      <w:r w:rsidR="005F7D72" w:rsidRPr="006B3828">
        <w:rPr>
          <w:rFonts w:cs="Arial"/>
        </w:rPr>
        <w:fldChar w:fldCharType="begin"/>
      </w:r>
      <w:r w:rsidR="005F7D72" w:rsidRPr="006B3828">
        <w:rPr>
          <w:rFonts w:cs="Arial"/>
        </w:rPr>
        <w:instrText xml:space="preserve"> REF _Ref496357154 \n \h </w:instrText>
      </w:r>
      <w:r w:rsidR="006B3828">
        <w:rPr>
          <w:rFonts w:cs="Arial"/>
        </w:rPr>
        <w:instrText xml:space="preserve"> \* MERGEFORMAT </w:instrText>
      </w:r>
      <w:r w:rsidR="005F7D72" w:rsidRPr="006B3828">
        <w:rPr>
          <w:rFonts w:cs="Arial"/>
        </w:rPr>
      </w:r>
      <w:r w:rsidR="005F7D72" w:rsidRPr="006B3828">
        <w:rPr>
          <w:rFonts w:cs="Arial"/>
        </w:rPr>
        <w:fldChar w:fldCharType="separate"/>
      </w:r>
      <w:r w:rsidR="002061B7">
        <w:rPr>
          <w:rFonts w:cs="Arial"/>
        </w:rPr>
        <w:t>(2)</w:t>
      </w:r>
      <w:r w:rsidR="005F7D72" w:rsidRPr="006B3828">
        <w:rPr>
          <w:rFonts w:cs="Arial"/>
        </w:rPr>
        <w:fldChar w:fldCharType="end"/>
      </w:r>
      <w:r w:rsidRPr="006B3828">
        <w:rPr>
          <w:rFonts w:cs="Arial"/>
        </w:rPr>
        <w:t>, the Election Convenor(s) may instruct said candidate to remove or destroy election material, or to abandon the activities in questions, or, where the conduct constitutes a misdemeanour or is seriously detrimental to another candidate(s), declare the candidature of said candidate invalid.</w:t>
      </w:r>
      <w:proofErr w:type="gramEnd"/>
    </w:p>
    <w:p w14:paraId="5BB9FF6C" w14:textId="372FB460" w:rsidR="00F93B52" w:rsidRDefault="00F93B52" w:rsidP="00494FAE">
      <w:pPr>
        <w:pStyle w:val="ListParagraph"/>
        <w:numPr>
          <w:ilvl w:val="0"/>
          <w:numId w:val="95"/>
        </w:numPr>
        <w:rPr>
          <w:rFonts w:cs="Arial"/>
        </w:rPr>
      </w:pPr>
      <w:r w:rsidRPr="006B3828">
        <w:rPr>
          <w:rFonts w:cs="Arial"/>
        </w:rPr>
        <w:t xml:space="preserve">A candidate can request financial assistance with </w:t>
      </w:r>
      <w:r w:rsidR="000E35DB" w:rsidRPr="006B3828">
        <w:rPr>
          <w:rFonts w:cs="Arial"/>
        </w:rPr>
        <w:t>their</w:t>
      </w:r>
      <w:r w:rsidRPr="006B3828">
        <w:rPr>
          <w:rFonts w:cs="Arial"/>
        </w:rPr>
        <w:t xml:space="preserve"> election campaign from the Election Convenor(s), if </w:t>
      </w:r>
      <w:r w:rsidR="00691B95" w:rsidRPr="006B3828">
        <w:rPr>
          <w:rFonts w:cs="Arial"/>
        </w:rPr>
        <w:t>they</w:t>
      </w:r>
      <w:r w:rsidR="008E12D5">
        <w:rPr>
          <w:rFonts w:cs="Arial"/>
        </w:rPr>
        <w:t xml:space="preserve"> qualify</w:t>
      </w:r>
      <w:r w:rsidRPr="006B3828">
        <w:rPr>
          <w:rFonts w:cs="Arial"/>
        </w:rPr>
        <w:t xml:space="preserve"> for such assistance according the means test use by the Division of Bursaries and Loans.</w:t>
      </w:r>
    </w:p>
    <w:p w14:paraId="4DEF3686" w14:textId="77777777" w:rsidR="008E12D5" w:rsidRPr="008E12D5" w:rsidRDefault="008E12D5" w:rsidP="008E12D5">
      <w:pPr>
        <w:rPr>
          <w:rFonts w:cs="Arial"/>
        </w:rPr>
      </w:pPr>
    </w:p>
    <w:p w14:paraId="6E9F8F32" w14:textId="0C12F03F" w:rsidR="00F93B52" w:rsidRPr="006B3828" w:rsidRDefault="00461993" w:rsidP="00461993">
      <w:pPr>
        <w:pStyle w:val="Heading7"/>
        <w:rPr>
          <w:rFonts w:cs="Arial"/>
        </w:rPr>
      </w:pPr>
      <w:r w:rsidRPr="006B3828">
        <w:rPr>
          <w:rFonts w:cs="Arial"/>
        </w:rPr>
        <w:lastRenderedPageBreak/>
        <w:t>Presentation meetings</w:t>
      </w:r>
    </w:p>
    <w:p w14:paraId="4D9750EA" w14:textId="2543E80B" w:rsidR="00461993" w:rsidRPr="006B3828" w:rsidRDefault="00461993" w:rsidP="00494FAE">
      <w:pPr>
        <w:pStyle w:val="ListParagraph"/>
        <w:numPr>
          <w:ilvl w:val="0"/>
          <w:numId w:val="96"/>
        </w:numPr>
        <w:rPr>
          <w:rFonts w:cs="Arial"/>
        </w:rPr>
      </w:pPr>
      <w:r w:rsidRPr="006B3828">
        <w:rPr>
          <w:rFonts w:cs="Arial"/>
        </w:rPr>
        <w:t>The Election Convenor(s) must organise at least seven (7) presentation meetings, of which at least one (1) must take place on Tygerberg campus and one (1) must take place at the Military Academy, during which candidates have the opportunity to present themselves to student and students may ask the candidates questions.</w:t>
      </w:r>
    </w:p>
    <w:p w14:paraId="3929A345" w14:textId="48325858" w:rsidR="00461993" w:rsidRPr="006B3828" w:rsidRDefault="00461993" w:rsidP="00494FAE">
      <w:pPr>
        <w:pStyle w:val="ListParagraph"/>
        <w:numPr>
          <w:ilvl w:val="0"/>
          <w:numId w:val="96"/>
        </w:numPr>
        <w:rPr>
          <w:rFonts w:cs="Arial"/>
        </w:rPr>
      </w:pPr>
      <w:r w:rsidRPr="006B3828">
        <w:rPr>
          <w:rFonts w:cs="Arial"/>
        </w:rPr>
        <w:t xml:space="preserve">An Election Convenor or </w:t>
      </w:r>
      <w:r w:rsidR="000E35DB" w:rsidRPr="006B3828">
        <w:rPr>
          <w:rFonts w:cs="Arial"/>
        </w:rPr>
        <w:t>their</w:t>
      </w:r>
      <w:r w:rsidRPr="006B3828">
        <w:rPr>
          <w:rFonts w:cs="Arial"/>
        </w:rPr>
        <w:t xml:space="preserve"> appointee acts as chair of a presentation meeting.</w:t>
      </w:r>
    </w:p>
    <w:p w14:paraId="7346E579" w14:textId="798DEF52" w:rsidR="00461993" w:rsidRPr="006B3828" w:rsidRDefault="00461993" w:rsidP="00494FAE">
      <w:pPr>
        <w:pStyle w:val="ListParagraph"/>
        <w:numPr>
          <w:ilvl w:val="0"/>
          <w:numId w:val="96"/>
        </w:numPr>
        <w:rPr>
          <w:rFonts w:cs="Arial"/>
        </w:rPr>
      </w:pPr>
      <w:r w:rsidRPr="006B3828">
        <w:rPr>
          <w:rFonts w:cs="Arial"/>
        </w:rPr>
        <w:t>The conduct of student</w:t>
      </w:r>
      <w:r w:rsidR="00265A4F" w:rsidRPr="006B3828">
        <w:rPr>
          <w:rFonts w:cs="Arial"/>
        </w:rPr>
        <w:t>s</w:t>
      </w:r>
      <w:r w:rsidRPr="006B3828">
        <w:rPr>
          <w:rFonts w:cs="Arial"/>
        </w:rPr>
        <w:t xml:space="preserve"> at a presentation</w:t>
      </w:r>
      <w:r w:rsidR="00265A4F" w:rsidRPr="006B3828">
        <w:rPr>
          <w:rFonts w:cs="Arial"/>
        </w:rPr>
        <w:t xml:space="preserve"> meeting must comply with the code of conduct for presentation meetings.</w:t>
      </w:r>
    </w:p>
    <w:p w14:paraId="2EC485BB" w14:textId="0700D12A" w:rsidR="00265A4F" w:rsidRPr="006B3828" w:rsidRDefault="00265A4F" w:rsidP="00494FAE">
      <w:pPr>
        <w:pStyle w:val="ListParagraph"/>
        <w:numPr>
          <w:ilvl w:val="0"/>
          <w:numId w:val="96"/>
        </w:numPr>
        <w:rPr>
          <w:rFonts w:cs="Arial"/>
        </w:rPr>
      </w:pPr>
      <w:r w:rsidRPr="006B3828">
        <w:rPr>
          <w:rFonts w:cs="Arial"/>
        </w:rPr>
        <w:t>If the chair of a presentation meeting is of the opinion that a person at the meeting is violating the code of conduct or is asking questions that are irrelevant or that violate a candidate’s rights, the chair may –</w:t>
      </w:r>
    </w:p>
    <w:p w14:paraId="23D80432" w14:textId="6FD4A7C5" w:rsidR="00265A4F" w:rsidRPr="006B3828" w:rsidRDefault="00265A4F" w:rsidP="00494FAE">
      <w:pPr>
        <w:pStyle w:val="ListParagraph"/>
        <w:numPr>
          <w:ilvl w:val="1"/>
          <w:numId w:val="96"/>
        </w:numPr>
        <w:rPr>
          <w:rFonts w:cs="Arial"/>
        </w:rPr>
      </w:pPr>
      <w:r w:rsidRPr="006B3828">
        <w:rPr>
          <w:rFonts w:cs="Arial"/>
        </w:rPr>
        <w:t>rule a question out of order;</w:t>
      </w:r>
    </w:p>
    <w:p w14:paraId="4C3528AD" w14:textId="54BD9C44" w:rsidR="00265A4F" w:rsidRPr="006B3828" w:rsidRDefault="00265A4F" w:rsidP="00494FAE">
      <w:pPr>
        <w:pStyle w:val="ListParagraph"/>
        <w:numPr>
          <w:ilvl w:val="1"/>
          <w:numId w:val="96"/>
        </w:numPr>
        <w:rPr>
          <w:rFonts w:cs="Arial"/>
        </w:rPr>
      </w:pPr>
      <w:r w:rsidRPr="006B3828">
        <w:rPr>
          <w:rFonts w:cs="Arial"/>
        </w:rPr>
        <w:t>interrupt a question and instruct the questioner to be silent; or</w:t>
      </w:r>
    </w:p>
    <w:p w14:paraId="0920BE90" w14:textId="0F77A6FC" w:rsidR="00265A4F" w:rsidRPr="006B3828" w:rsidRDefault="00265A4F" w:rsidP="00494FAE">
      <w:pPr>
        <w:pStyle w:val="ListParagraph"/>
        <w:numPr>
          <w:ilvl w:val="1"/>
          <w:numId w:val="96"/>
        </w:numPr>
        <w:rPr>
          <w:rFonts w:cs="Arial"/>
        </w:rPr>
      </w:pPr>
      <w:proofErr w:type="gramStart"/>
      <w:r w:rsidRPr="006B3828">
        <w:rPr>
          <w:rFonts w:cs="Arial"/>
        </w:rPr>
        <w:t>instruct</w:t>
      </w:r>
      <w:proofErr w:type="gramEnd"/>
      <w:r w:rsidRPr="006B3828">
        <w:rPr>
          <w:rFonts w:cs="Arial"/>
        </w:rPr>
        <w:t xml:space="preserve"> such a person to leave the room.</w:t>
      </w:r>
    </w:p>
    <w:p w14:paraId="295F7A9F" w14:textId="4ED8236E" w:rsidR="006A6DE5" w:rsidRPr="008E12D5" w:rsidRDefault="00265A4F" w:rsidP="006A6DE5">
      <w:pPr>
        <w:pStyle w:val="ListParagraph"/>
        <w:numPr>
          <w:ilvl w:val="0"/>
          <w:numId w:val="96"/>
        </w:numPr>
        <w:rPr>
          <w:rFonts w:cs="Arial"/>
        </w:rPr>
      </w:pPr>
      <w:r w:rsidRPr="006B3828">
        <w:rPr>
          <w:rFonts w:cs="Arial"/>
        </w:rPr>
        <w:t xml:space="preserve">The duration of a presentation meeting is determined at the discretion of the chair, who may end the meeting at any time, </w:t>
      </w:r>
      <w:proofErr w:type="gramStart"/>
      <w:r w:rsidRPr="006B3828">
        <w:rPr>
          <w:rFonts w:cs="Arial"/>
        </w:rPr>
        <w:t>provided that</w:t>
      </w:r>
      <w:proofErr w:type="gramEnd"/>
      <w:r w:rsidRPr="006B3828">
        <w:rPr>
          <w:rFonts w:cs="Arial"/>
        </w:rPr>
        <w:t xml:space="preserve"> all candidates have had fair and reasonable opportunity to state their manifestos and answer questions.</w:t>
      </w:r>
    </w:p>
    <w:p w14:paraId="2975DFFE" w14:textId="2D9AB8F3" w:rsidR="00265A4F" w:rsidRPr="006B3828" w:rsidRDefault="00265A4F" w:rsidP="00511CD6">
      <w:pPr>
        <w:pStyle w:val="Heading5"/>
        <w:rPr>
          <w:rFonts w:cs="Arial"/>
        </w:rPr>
      </w:pPr>
      <w:bookmarkStart w:id="121" w:name="_Toc521495238"/>
      <w:r w:rsidRPr="006B3828">
        <w:rPr>
          <w:rFonts w:cs="Arial"/>
        </w:rPr>
        <w:t>Results and complaints</w:t>
      </w:r>
      <w:bookmarkEnd w:id="121"/>
    </w:p>
    <w:p w14:paraId="23B61E97" w14:textId="58A630BB" w:rsidR="00265A4F" w:rsidRPr="006B3828" w:rsidRDefault="00265A4F" w:rsidP="00265A4F">
      <w:pPr>
        <w:pStyle w:val="Heading7"/>
        <w:rPr>
          <w:rFonts w:cs="Arial"/>
        </w:rPr>
      </w:pPr>
      <w:r w:rsidRPr="006B3828">
        <w:rPr>
          <w:rFonts w:cs="Arial"/>
        </w:rPr>
        <w:t>Results of the election</w:t>
      </w:r>
    </w:p>
    <w:p w14:paraId="7AA862A7" w14:textId="56E451EE" w:rsidR="00265A4F" w:rsidRPr="006B3828" w:rsidRDefault="00511CD6" w:rsidP="00494FAE">
      <w:pPr>
        <w:pStyle w:val="ListParagraph"/>
        <w:numPr>
          <w:ilvl w:val="0"/>
          <w:numId w:val="97"/>
        </w:numPr>
        <w:rPr>
          <w:rFonts w:cs="Arial"/>
        </w:rPr>
      </w:pPr>
      <w:proofErr w:type="gramStart"/>
      <w:r w:rsidRPr="006B3828">
        <w:rPr>
          <w:rFonts w:cs="Arial"/>
        </w:rPr>
        <w:t>All votes must be counted by the Election Convenor(s) and the Election Committee</w:t>
      </w:r>
      <w:proofErr w:type="gramEnd"/>
      <w:r w:rsidRPr="006B3828">
        <w:rPr>
          <w:rFonts w:cs="Arial"/>
        </w:rPr>
        <w:t xml:space="preserve"> as soon as possible after the last opportunity for voting.</w:t>
      </w:r>
    </w:p>
    <w:p w14:paraId="1027FE0A" w14:textId="041AF5D6" w:rsidR="00511CD6" w:rsidRPr="006B3828" w:rsidRDefault="00511CD6" w:rsidP="00494FAE">
      <w:pPr>
        <w:pStyle w:val="ListParagraph"/>
        <w:numPr>
          <w:ilvl w:val="0"/>
          <w:numId w:val="97"/>
        </w:numPr>
        <w:rPr>
          <w:rFonts w:cs="Arial"/>
        </w:rPr>
      </w:pPr>
      <w:r w:rsidRPr="006B3828">
        <w:rPr>
          <w:rFonts w:cs="Arial"/>
        </w:rPr>
        <w:t xml:space="preserve">Ballots </w:t>
      </w:r>
      <w:proofErr w:type="gramStart"/>
      <w:r w:rsidRPr="006B3828">
        <w:rPr>
          <w:rFonts w:cs="Arial"/>
        </w:rPr>
        <w:t>may not be destroyed</w:t>
      </w:r>
      <w:proofErr w:type="gramEnd"/>
      <w:r w:rsidRPr="006B3828">
        <w:rPr>
          <w:rFonts w:cs="Arial"/>
        </w:rPr>
        <w:t xml:space="preserve"> before the validity of the election has been confirmed in terms of item </w:t>
      </w:r>
      <w:r w:rsidR="005F7D72" w:rsidRPr="006B3828">
        <w:rPr>
          <w:rFonts w:cs="Arial"/>
        </w:rPr>
        <w:fldChar w:fldCharType="begin"/>
      </w:r>
      <w:r w:rsidR="005F7D72" w:rsidRPr="006B3828">
        <w:rPr>
          <w:rFonts w:cs="Arial"/>
        </w:rPr>
        <w:instrText xml:space="preserve"> REF _Ref496357182 \n \h </w:instrText>
      </w:r>
      <w:r w:rsidR="005F7D72" w:rsidRPr="006B3828">
        <w:rPr>
          <w:rFonts w:cs="Arial"/>
        </w:rPr>
      </w:r>
      <w:r w:rsidR="005F7D72" w:rsidRPr="006B3828">
        <w:rPr>
          <w:rFonts w:cs="Arial"/>
        </w:rPr>
        <w:fldChar w:fldCharType="separate"/>
      </w:r>
      <w:r w:rsidR="002061B7">
        <w:rPr>
          <w:rFonts w:cs="Arial"/>
        </w:rPr>
        <w:t>27</w:t>
      </w:r>
      <w:r w:rsidR="005F7D72" w:rsidRPr="006B3828">
        <w:rPr>
          <w:rFonts w:cs="Arial"/>
        </w:rPr>
        <w:fldChar w:fldCharType="end"/>
      </w:r>
      <w:r w:rsidRPr="006B3828">
        <w:rPr>
          <w:rFonts w:cs="Arial"/>
        </w:rPr>
        <w:t>.</w:t>
      </w:r>
    </w:p>
    <w:p w14:paraId="58A427D7" w14:textId="01622457" w:rsidR="00511CD6" w:rsidRPr="006B3828" w:rsidRDefault="00511CD6" w:rsidP="00494FAE">
      <w:pPr>
        <w:pStyle w:val="ListParagraph"/>
        <w:numPr>
          <w:ilvl w:val="0"/>
          <w:numId w:val="97"/>
        </w:numPr>
        <w:rPr>
          <w:rFonts w:cs="Arial"/>
        </w:rPr>
      </w:pPr>
      <w:r w:rsidRPr="006B3828">
        <w:rPr>
          <w:rFonts w:cs="Arial"/>
        </w:rPr>
        <w:t xml:space="preserve">The Election Convenor(s) may institute rules regarding and give a decision on the validity of ballots, </w:t>
      </w:r>
      <w:proofErr w:type="gramStart"/>
      <w:r w:rsidRPr="006B3828">
        <w:rPr>
          <w:rFonts w:cs="Arial"/>
        </w:rPr>
        <w:t>provided that</w:t>
      </w:r>
      <w:proofErr w:type="gramEnd"/>
      <w:r w:rsidRPr="006B3828">
        <w:rPr>
          <w:rFonts w:cs="Arial"/>
        </w:rPr>
        <w:t xml:space="preserve"> they comply with the principle of a free a fair election.</w:t>
      </w:r>
    </w:p>
    <w:p w14:paraId="2D18DA99" w14:textId="0C09F639" w:rsidR="00511CD6" w:rsidRPr="006B3828" w:rsidRDefault="00511CD6" w:rsidP="00494FAE">
      <w:pPr>
        <w:pStyle w:val="ListParagraph"/>
        <w:numPr>
          <w:ilvl w:val="0"/>
          <w:numId w:val="97"/>
        </w:numPr>
        <w:rPr>
          <w:rFonts w:cs="Arial"/>
        </w:rPr>
      </w:pPr>
      <w:r w:rsidRPr="006B3828">
        <w:rPr>
          <w:rFonts w:cs="Arial"/>
        </w:rPr>
        <w:t xml:space="preserve">The full results of the election must be announced in public as soon as possible after all the votes </w:t>
      </w:r>
      <w:proofErr w:type="gramStart"/>
      <w:r w:rsidRPr="006B3828">
        <w:rPr>
          <w:rFonts w:cs="Arial"/>
        </w:rPr>
        <w:t>have been counted</w:t>
      </w:r>
      <w:proofErr w:type="gramEnd"/>
      <w:r w:rsidRPr="006B3828">
        <w:rPr>
          <w:rFonts w:cs="Arial"/>
        </w:rPr>
        <w:t xml:space="preserve"> and the full written results must be published electronically and sent to all the candidates.</w:t>
      </w:r>
    </w:p>
    <w:p w14:paraId="7537900B" w14:textId="2C5E385E" w:rsidR="00511CD6" w:rsidRPr="006B3828" w:rsidRDefault="00511CD6" w:rsidP="00511CD6">
      <w:pPr>
        <w:pStyle w:val="Heading7"/>
        <w:rPr>
          <w:rFonts w:cs="Arial"/>
        </w:rPr>
      </w:pPr>
      <w:r w:rsidRPr="006B3828">
        <w:rPr>
          <w:rFonts w:cs="Arial"/>
        </w:rPr>
        <w:t xml:space="preserve">Role of the Director of the </w:t>
      </w:r>
      <w:r w:rsidR="00600BDB">
        <w:rPr>
          <w:rFonts w:cs="Arial"/>
        </w:rPr>
        <w:t>Centre for Student Leadership and Structures</w:t>
      </w:r>
    </w:p>
    <w:p w14:paraId="6B730ADF" w14:textId="5C6A139B" w:rsidR="00511CD6" w:rsidRPr="006B3828" w:rsidRDefault="00511CD6" w:rsidP="00494FAE">
      <w:pPr>
        <w:pStyle w:val="ListParagraph"/>
        <w:numPr>
          <w:ilvl w:val="0"/>
          <w:numId w:val="98"/>
        </w:numPr>
        <w:rPr>
          <w:rFonts w:cs="Arial"/>
        </w:rPr>
      </w:pPr>
      <w:r w:rsidRPr="006B3828">
        <w:rPr>
          <w:rFonts w:cs="Arial"/>
        </w:rPr>
        <w:t xml:space="preserve">The Director of the </w:t>
      </w:r>
      <w:r w:rsidR="00600BDB">
        <w:rPr>
          <w:rFonts w:cs="Arial"/>
        </w:rPr>
        <w:t>Centre for Student Leadership and Structures</w:t>
      </w:r>
      <w:r w:rsidRPr="006B3828">
        <w:rPr>
          <w:rFonts w:cs="Arial"/>
        </w:rPr>
        <w:t xml:space="preserve"> or </w:t>
      </w:r>
      <w:r w:rsidR="000E35DB" w:rsidRPr="006B3828">
        <w:rPr>
          <w:rFonts w:cs="Arial"/>
        </w:rPr>
        <w:t>their</w:t>
      </w:r>
      <w:r w:rsidRPr="006B3828">
        <w:rPr>
          <w:rFonts w:cs="Arial"/>
        </w:rPr>
        <w:t xml:space="preserve"> nominated alternate play a monitoring role during the SRC election</w:t>
      </w:r>
      <w:r w:rsidR="00D857C6" w:rsidRPr="006B3828">
        <w:rPr>
          <w:rFonts w:cs="Arial"/>
        </w:rPr>
        <w:t>.</w:t>
      </w:r>
    </w:p>
    <w:p w14:paraId="339A3D7E" w14:textId="7865AC94" w:rsidR="00D857C6" w:rsidRPr="006B3828" w:rsidRDefault="00D857C6" w:rsidP="00511CD6">
      <w:pPr>
        <w:pStyle w:val="ListParagraph"/>
        <w:rPr>
          <w:rFonts w:cs="Arial"/>
        </w:rPr>
      </w:pPr>
      <w:r w:rsidRPr="006B3828">
        <w:rPr>
          <w:rFonts w:cs="Arial"/>
        </w:rPr>
        <w:t xml:space="preserve">The Director of the </w:t>
      </w:r>
      <w:r w:rsidR="00600BDB">
        <w:rPr>
          <w:rFonts w:cs="Arial"/>
        </w:rPr>
        <w:t>Centre for Student Leadership and Structures</w:t>
      </w:r>
      <w:r w:rsidRPr="006B3828">
        <w:rPr>
          <w:rFonts w:cs="Arial"/>
        </w:rPr>
        <w:t xml:space="preserve"> or </w:t>
      </w:r>
      <w:r w:rsidR="000E35DB" w:rsidRPr="006B3828">
        <w:rPr>
          <w:rFonts w:cs="Arial"/>
        </w:rPr>
        <w:t>their</w:t>
      </w:r>
      <w:r w:rsidRPr="006B3828">
        <w:rPr>
          <w:rFonts w:cs="Arial"/>
        </w:rPr>
        <w:t xml:space="preserve"> nominated alternate has this status without any prejudice to the independence or autonomy of the Election Convenor(s).</w:t>
      </w:r>
    </w:p>
    <w:p w14:paraId="60257686" w14:textId="0B0C0BFD" w:rsidR="00D857C6" w:rsidRPr="006B3828" w:rsidRDefault="00D857C6" w:rsidP="00511CD6">
      <w:pPr>
        <w:pStyle w:val="ListParagraph"/>
        <w:rPr>
          <w:rFonts w:cs="Arial"/>
        </w:rPr>
      </w:pPr>
      <w:r w:rsidRPr="006B3828">
        <w:rPr>
          <w:rFonts w:cs="Arial"/>
        </w:rPr>
        <w:t xml:space="preserve">For the purposes of this item, the </w:t>
      </w:r>
      <w:r w:rsidR="00600BDB">
        <w:rPr>
          <w:rFonts w:cs="Arial"/>
        </w:rPr>
        <w:t>Centre for Student Leadership and Structures</w:t>
      </w:r>
      <w:r w:rsidRPr="006B3828">
        <w:rPr>
          <w:rFonts w:cs="Arial"/>
        </w:rPr>
        <w:t xml:space="preserve"> or </w:t>
      </w:r>
      <w:r w:rsidR="000E35DB" w:rsidRPr="006B3828">
        <w:rPr>
          <w:rFonts w:cs="Arial"/>
        </w:rPr>
        <w:t>their</w:t>
      </w:r>
      <w:r w:rsidRPr="006B3828">
        <w:rPr>
          <w:rFonts w:cs="Arial"/>
        </w:rPr>
        <w:t xml:space="preserve"> nominated alternate has standing before the Student Court and can bring c</w:t>
      </w:r>
      <w:r w:rsidR="005F7D72" w:rsidRPr="006B3828">
        <w:rPr>
          <w:rFonts w:cs="Arial"/>
        </w:rPr>
        <w:t xml:space="preserve">omplaints as described in item </w:t>
      </w:r>
      <w:r w:rsidR="005F7D72" w:rsidRPr="006B3828">
        <w:rPr>
          <w:rFonts w:cs="Arial"/>
        </w:rPr>
        <w:fldChar w:fldCharType="begin"/>
      </w:r>
      <w:r w:rsidR="005F7D72" w:rsidRPr="006B3828">
        <w:rPr>
          <w:rFonts w:cs="Arial"/>
        </w:rPr>
        <w:instrText xml:space="preserve"> REF _Ref496357194 \n \h </w:instrText>
      </w:r>
      <w:r w:rsidR="005F7D72" w:rsidRPr="006B3828">
        <w:rPr>
          <w:rFonts w:cs="Arial"/>
        </w:rPr>
      </w:r>
      <w:r w:rsidR="005F7D72" w:rsidRPr="006B3828">
        <w:rPr>
          <w:rFonts w:cs="Arial"/>
        </w:rPr>
        <w:fldChar w:fldCharType="separate"/>
      </w:r>
      <w:r w:rsidR="002061B7">
        <w:rPr>
          <w:rFonts w:cs="Arial"/>
        </w:rPr>
        <w:t>26</w:t>
      </w:r>
      <w:r w:rsidR="005F7D72" w:rsidRPr="006B3828">
        <w:rPr>
          <w:rFonts w:cs="Arial"/>
        </w:rPr>
        <w:fldChar w:fldCharType="end"/>
      </w:r>
      <w:r w:rsidRPr="006B3828">
        <w:rPr>
          <w:rFonts w:cs="Arial"/>
        </w:rPr>
        <w:t>.</w:t>
      </w:r>
    </w:p>
    <w:p w14:paraId="1426C0C9" w14:textId="105DEE86" w:rsidR="00D857C6" w:rsidRPr="006B3828" w:rsidRDefault="00D857C6" w:rsidP="00D857C6">
      <w:pPr>
        <w:pStyle w:val="Heading7"/>
        <w:rPr>
          <w:rFonts w:cs="Arial"/>
        </w:rPr>
      </w:pPr>
      <w:bookmarkStart w:id="122" w:name="_Ref496357194"/>
      <w:r w:rsidRPr="006B3828">
        <w:rPr>
          <w:rFonts w:cs="Arial"/>
        </w:rPr>
        <w:t>Complaints</w:t>
      </w:r>
      <w:bookmarkEnd w:id="122"/>
    </w:p>
    <w:p w14:paraId="7136FF33" w14:textId="78C9D645" w:rsidR="00D857C6" w:rsidRPr="006B3828" w:rsidRDefault="00D857C6" w:rsidP="00494FAE">
      <w:pPr>
        <w:pStyle w:val="ListParagraph"/>
        <w:numPr>
          <w:ilvl w:val="0"/>
          <w:numId w:val="99"/>
        </w:numPr>
        <w:rPr>
          <w:rFonts w:cs="Arial"/>
        </w:rPr>
      </w:pPr>
      <w:r w:rsidRPr="006B3828">
        <w:rPr>
          <w:rFonts w:cs="Arial"/>
        </w:rPr>
        <w:t xml:space="preserve">A complaint about the campaign of a specific candidate </w:t>
      </w:r>
      <w:proofErr w:type="gramStart"/>
      <w:r w:rsidRPr="006B3828">
        <w:rPr>
          <w:rFonts w:cs="Arial"/>
        </w:rPr>
        <w:t>must be lodged</w:t>
      </w:r>
      <w:proofErr w:type="gramEnd"/>
      <w:r w:rsidRPr="006B3828">
        <w:rPr>
          <w:rFonts w:cs="Arial"/>
        </w:rPr>
        <w:t xml:space="preserve"> with the Election Convenor(s), who must properly investigate the complaint and must announce </w:t>
      </w:r>
      <w:r w:rsidR="000E35DB" w:rsidRPr="006B3828">
        <w:rPr>
          <w:rFonts w:cs="Arial"/>
        </w:rPr>
        <w:t>their</w:t>
      </w:r>
      <w:r w:rsidRPr="006B3828">
        <w:rPr>
          <w:rFonts w:cs="Arial"/>
        </w:rPr>
        <w:t xml:space="preserve"> decisions within twenty-four (24) hours after the complaint was lodged.</w:t>
      </w:r>
    </w:p>
    <w:p w14:paraId="185028CB" w14:textId="2C5EB949" w:rsidR="00D857C6" w:rsidRPr="006B3828" w:rsidRDefault="00D857C6" w:rsidP="00494FAE">
      <w:pPr>
        <w:pStyle w:val="ListParagraph"/>
        <w:numPr>
          <w:ilvl w:val="0"/>
          <w:numId w:val="99"/>
        </w:numPr>
        <w:rPr>
          <w:rFonts w:cs="Arial"/>
        </w:rPr>
      </w:pPr>
      <w:r w:rsidRPr="006B3828">
        <w:rPr>
          <w:rFonts w:cs="Arial"/>
        </w:rPr>
        <w:lastRenderedPageBreak/>
        <w:t>Any complaint about the running of the election, including any aspect that may jeopardise the freedom or fairness of the election, and any decision or failure to make a decision by the Election Convenor(s), must be lodged with the Student Court –</w:t>
      </w:r>
    </w:p>
    <w:p w14:paraId="0009AF8B" w14:textId="77777777" w:rsidR="00D857C6" w:rsidRPr="006B3828" w:rsidRDefault="00D857C6" w:rsidP="00494FAE">
      <w:pPr>
        <w:pStyle w:val="ListParagraph"/>
        <w:numPr>
          <w:ilvl w:val="1"/>
          <w:numId w:val="99"/>
        </w:numPr>
        <w:rPr>
          <w:rFonts w:cs="Arial"/>
        </w:rPr>
      </w:pPr>
      <w:r w:rsidRPr="006B3828">
        <w:rPr>
          <w:rFonts w:cs="Arial"/>
        </w:rPr>
        <w:t>within a reasonable time;</w:t>
      </w:r>
    </w:p>
    <w:p w14:paraId="34A184AA" w14:textId="6C22FD5A" w:rsidR="00D857C6" w:rsidRPr="006B3828" w:rsidRDefault="00D857C6" w:rsidP="00494FAE">
      <w:pPr>
        <w:pStyle w:val="ListParagraph"/>
        <w:numPr>
          <w:ilvl w:val="1"/>
          <w:numId w:val="99"/>
        </w:numPr>
        <w:rPr>
          <w:rFonts w:cs="Arial"/>
        </w:rPr>
      </w:pPr>
      <w:r w:rsidRPr="006B3828">
        <w:rPr>
          <w:rFonts w:cs="Arial"/>
        </w:rPr>
        <w:t>before the third University day (inclusive) after the announcement of the results; and</w:t>
      </w:r>
    </w:p>
    <w:p w14:paraId="7E9453CE" w14:textId="273F5F4D" w:rsidR="00D857C6" w:rsidRPr="006B3828" w:rsidRDefault="00D857C6" w:rsidP="00494FAE">
      <w:pPr>
        <w:pStyle w:val="ListParagraph"/>
        <w:numPr>
          <w:ilvl w:val="1"/>
          <w:numId w:val="99"/>
        </w:numPr>
        <w:rPr>
          <w:rFonts w:cs="Arial"/>
        </w:rPr>
      </w:pPr>
      <w:proofErr w:type="gramStart"/>
      <w:r w:rsidRPr="006B3828">
        <w:rPr>
          <w:rFonts w:cs="Arial"/>
        </w:rPr>
        <w:t>in</w:t>
      </w:r>
      <w:proofErr w:type="gramEnd"/>
      <w:r w:rsidRPr="006B3828">
        <w:rPr>
          <w:rFonts w:cs="Arial"/>
        </w:rPr>
        <w:t xml:space="preserve"> accordance with the rules of the Student Court</w:t>
      </w:r>
      <w:r w:rsidR="00DC7F95" w:rsidRPr="006B3828">
        <w:rPr>
          <w:rFonts w:cs="Arial"/>
        </w:rPr>
        <w:t>.</w:t>
      </w:r>
    </w:p>
    <w:p w14:paraId="70C8BBA6" w14:textId="2ECA7CFD" w:rsidR="00DC7F95" w:rsidRPr="006B3828" w:rsidRDefault="00DC7F95" w:rsidP="00494FAE">
      <w:pPr>
        <w:pStyle w:val="ListParagraph"/>
        <w:numPr>
          <w:ilvl w:val="0"/>
          <w:numId w:val="99"/>
        </w:numPr>
        <w:rPr>
          <w:rFonts w:cs="Arial"/>
        </w:rPr>
      </w:pPr>
      <w:r w:rsidRPr="006B3828">
        <w:rPr>
          <w:rFonts w:cs="Arial"/>
        </w:rPr>
        <w:t>If a complaint is lodged with the Student Court, the Court –</w:t>
      </w:r>
    </w:p>
    <w:p w14:paraId="41F01BC0" w14:textId="1609A142" w:rsidR="00DC7F95" w:rsidRPr="006B3828" w:rsidRDefault="00DC7F95" w:rsidP="00494FAE">
      <w:pPr>
        <w:pStyle w:val="ListParagraph"/>
        <w:numPr>
          <w:ilvl w:val="1"/>
          <w:numId w:val="99"/>
        </w:numPr>
        <w:rPr>
          <w:rFonts w:cs="Arial"/>
        </w:rPr>
      </w:pPr>
      <w:r w:rsidRPr="006B3828">
        <w:rPr>
          <w:rFonts w:cs="Arial"/>
        </w:rPr>
        <w:t>must handle the complaint with the necessary speed if harm will otherwise result;</w:t>
      </w:r>
    </w:p>
    <w:p w14:paraId="0B71FC9D" w14:textId="3B65FD36" w:rsidR="00DC7F95" w:rsidRPr="006B3828" w:rsidRDefault="00DC7F95" w:rsidP="00494FAE">
      <w:pPr>
        <w:pStyle w:val="ListParagraph"/>
        <w:numPr>
          <w:ilvl w:val="1"/>
          <w:numId w:val="99"/>
        </w:numPr>
        <w:rPr>
          <w:rFonts w:cs="Arial"/>
        </w:rPr>
      </w:pPr>
      <w:r w:rsidRPr="006B3828">
        <w:rPr>
          <w:rFonts w:cs="Arial"/>
        </w:rPr>
        <w:t xml:space="preserve">must consider the complaint against the principles of a free and fair SRC election that promotes the </w:t>
      </w:r>
      <w:proofErr w:type="spellStart"/>
      <w:r w:rsidRPr="006B3828">
        <w:rPr>
          <w:rFonts w:cs="Arial"/>
        </w:rPr>
        <w:t>representivity</w:t>
      </w:r>
      <w:proofErr w:type="spellEnd"/>
      <w:r w:rsidRPr="006B3828">
        <w:rPr>
          <w:rFonts w:cs="Arial"/>
        </w:rPr>
        <w:t xml:space="preserve"> and participation;</w:t>
      </w:r>
    </w:p>
    <w:p w14:paraId="52AFD3B6" w14:textId="3C3A319C" w:rsidR="00DC7F95" w:rsidRPr="006B3828" w:rsidRDefault="00DC7F95" w:rsidP="00494FAE">
      <w:pPr>
        <w:pStyle w:val="ListParagraph"/>
        <w:numPr>
          <w:ilvl w:val="1"/>
          <w:numId w:val="99"/>
        </w:numPr>
        <w:rPr>
          <w:rFonts w:cs="Arial"/>
        </w:rPr>
      </w:pPr>
      <w:r w:rsidRPr="006B3828">
        <w:rPr>
          <w:rFonts w:cs="Arial"/>
        </w:rPr>
        <w:t>may follow an investigate approach – which may include the recounting or re-evaluation of ballots – if it appears to be necessary in the specific case; and</w:t>
      </w:r>
    </w:p>
    <w:p w14:paraId="1F8E0E8E" w14:textId="12696E76" w:rsidR="00DC7F95" w:rsidRPr="006B3828" w:rsidRDefault="00DC7F95" w:rsidP="00494FAE">
      <w:pPr>
        <w:pStyle w:val="ListParagraph"/>
        <w:numPr>
          <w:ilvl w:val="1"/>
          <w:numId w:val="99"/>
        </w:numPr>
        <w:rPr>
          <w:rFonts w:cs="Arial"/>
        </w:rPr>
      </w:pPr>
      <w:r w:rsidRPr="006B3828">
        <w:rPr>
          <w:rFonts w:cs="Arial"/>
        </w:rPr>
        <w:t>may grant any remedy that is fair and equitable in the circumstances and will ensure the freeness and fairness of the election, which may include –</w:t>
      </w:r>
    </w:p>
    <w:p w14:paraId="69F36DF3" w14:textId="5B76B926" w:rsidR="00DC7F95" w:rsidRPr="006B3828" w:rsidRDefault="00DC7F95" w:rsidP="00494FAE">
      <w:pPr>
        <w:pStyle w:val="ListParagraph"/>
        <w:numPr>
          <w:ilvl w:val="2"/>
          <w:numId w:val="99"/>
        </w:numPr>
        <w:rPr>
          <w:rFonts w:cs="Arial"/>
        </w:rPr>
      </w:pPr>
      <w:r w:rsidRPr="006B3828">
        <w:rPr>
          <w:rFonts w:cs="Arial"/>
        </w:rPr>
        <w:t>setting aside a decision by the Election Convenor(s);</w:t>
      </w:r>
    </w:p>
    <w:p w14:paraId="74A9C330" w14:textId="72BB1885" w:rsidR="00DC7F95" w:rsidRPr="006B3828" w:rsidRDefault="00DC7F95" w:rsidP="00494FAE">
      <w:pPr>
        <w:pStyle w:val="ListParagraph"/>
        <w:numPr>
          <w:ilvl w:val="2"/>
          <w:numId w:val="99"/>
        </w:numPr>
        <w:rPr>
          <w:rFonts w:cs="Arial"/>
        </w:rPr>
      </w:pPr>
      <w:r w:rsidRPr="006B3828">
        <w:rPr>
          <w:rFonts w:cs="Arial"/>
        </w:rPr>
        <w:t>the invalidation of the results with regard to a specific candidate;</w:t>
      </w:r>
    </w:p>
    <w:p w14:paraId="0EA8997C" w14:textId="4AF81A21" w:rsidR="00DC7F95" w:rsidRPr="006B3828" w:rsidRDefault="00DC7F95" w:rsidP="00494FAE">
      <w:pPr>
        <w:pStyle w:val="ListParagraph"/>
        <w:numPr>
          <w:ilvl w:val="2"/>
          <w:numId w:val="99"/>
        </w:numPr>
        <w:rPr>
          <w:rFonts w:cs="Arial"/>
        </w:rPr>
      </w:pPr>
      <w:r w:rsidRPr="006B3828">
        <w:rPr>
          <w:rFonts w:cs="Arial"/>
        </w:rPr>
        <w:t>the invalidation or allowance of ballots; or</w:t>
      </w:r>
    </w:p>
    <w:p w14:paraId="4BD35404" w14:textId="4214F969" w:rsidR="00DC7F95" w:rsidRPr="006B3828" w:rsidRDefault="00DC7F95" w:rsidP="00494FAE">
      <w:pPr>
        <w:pStyle w:val="ListParagraph"/>
        <w:numPr>
          <w:ilvl w:val="2"/>
          <w:numId w:val="99"/>
        </w:numPr>
        <w:rPr>
          <w:rFonts w:cs="Arial"/>
        </w:rPr>
      </w:pPr>
      <w:proofErr w:type="gramStart"/>
      <w:r w:rsidRPr="006B3828">
        <w:rPr>
          <w:rFonts w:cs="Arial"/>
        </w:rPr>
        <w:t>the</w:t>
      </w:r>
      <w:proofErr w:type="gramEnd"/>
      <w:r w:rsidRPr="006B3828">
        <w:rPr>
          <w:rFonts w:cs="Arial"/>
        </w:rPr>
        <w:t xml:space="preserve"> invalidation of the election as a whole.</w:t>
      </w:r>
    </w:p>
    <w:p w14:paraId="39B0FB40" w14:textId="59C0E76A" w:rsidR="00DC7F95" w:rsidRPr="006B3828" w:rsidRDefault="00DC7F95" w:rsidP="00494FAE">
      <w:pPr>
        <w:pStyle w:val="ListParagraph"/>
        <w:numPr>
          <w:ilvl w:val="0"/>
          <w:numId w:val="99"/>
        </w:numPr>
        <w:rPr>
          <w:rFonts w:cs="Arial"/>
        </w:rPr>
      </w:pPr>
      <w:r w:rsidRPr="006B3828">
        <w:rPr>
          <w:rFonts w:cs="Arial"/>
        </w:rPr>
        <w:t xml:space="preserve">An appeal against the decision of the Student Court in terms of this item must be lodged within two (2) University days after the decision was announced with the Dean of the Faculty of Law, otherwise the ruling of the Student Court </w:t>
      </w:r>
      <w:proofErr w:type="gramStart"/>
      <w:r w:rsidRPr="006B3828">
        <w:rPr>
          <w:rFonts w:cs="Arial"/>
        </w:rPr>
        <w:t>will</w:t>
      </w:r>
      <w:proofErr w:type="gramEnd"/>
      <w:r w:rsidRPr="006B3828">
        <w:rPr>
          <w:rFonts w:cs="Arial"/>
        </w:rPr>
        <w:t xml:space="preserve"> be final.</w:t>
      </w:r>
    </w:p>
    <w:p w14:paraId="587AB296" w14:textId="477674EA" w:rsidR="00494FAE" w:rsidRPr="006B3828" w:rsidRDefault="00494FAE" w:rsidP="00494FAE">
      <w:pPr>
        <w:pStyle w:val="Heading7"/>
        <w:rPr>
          <w:rFonts w:cs="Arial"/>
        </w:rPr>
      </w:pPr>
      <w:bookmarkStart w:id="123" w:name="_Ref496357182"/>
      <w:r w:rsidRPr="006B3828">
        <w:rPr>
          <w:rFonts w:cs="Arial"/>
        </w:rPr>
        <w:t>Validity of the election results</w:t>
      </w:r>
      <w:bookmarkEnd w:id="123"/>
    </w:p>
    <w:p w14:paraId="267016DE" w14:textId="035D8FD2" w:rsidR="00494FAE" w:rsidRPr="006B3828" w:rsidRDefault="00494FAE" w:rsidP="00494FAE">
      <w:pPr>
        <w:ind w:left="567" w:hanging="567"/>
        <w:rPr>
          <w:rFonts w:cs="Arial"/>
        </w:rPr>
      </w:pPr>
      <w:r w:rsidRPr="006B3828">
        <w:rPr>
          <w:rFonts w:cs="Arial"/>
        </w:rPr>
        <w:t xml:space="preserve">The validity of the full election results </w:t>
      </w:r>
      <w:proofErr w:type="gramStart"/>
      <w:r w:rsidRPr="006B3828">
        <w:rPr>
          <w:rFonts w:cs="Arial"/>
        </w:rPr>
        <w:t>is confirmed</w:t>
      </w:r>
      <w:proofErr w:type="gramEnd"/>
      <w:r w:rsidRPr="006B3828">
        <w:rPr>
          <w:rFonts w:cs="Arial"/>
        </w:rPr>
        <w:t xml:space="preserve"> if –</w:t>
      </w:r>
    </w:p>
    <w:p w14:paraId="68F4DF5A" w14:textId="033621C0" w:rsidR="00494FAE" w:rsidRPr="006B3828" w:rsidRDefault="00494FAE" w:rsidP="00494FAE">
      <w:pPr>
        <w:pStyle w:val="ListParagraph"/>
        <w:numPr>
          <w:ilvl w:val="0"/>
          <w:numId w:val="100"/>
        </w:numPr>
        <w:rPr>
          <w:rFonts w:cs="Arial"/>
        </w:rPr>
      </w:pPr>
      <w:r w:rsidRPr="006B3828">
        <w:rPr>
          <w:rFonts w:cs="Arial"/>
        </w:rPr>
        <w:t>no complaint about the validity of the election is lodged with the Student Court within three (3) University days after the Election Convenor(s) has announced the election results;</w:t>
      </w:r>
    </w:p>
    <w:p w14:paraId="4EB96C56" w14:textId="12664794" w:rsidR="00494FAE" w:rsidRPr="006B3828" w:rsidRDefault="00494FAE" w:rsidP="00494FAE">
      <w:pPr>
        <w:pStyle w:val="ListParagraph"/>
        <w:numPr>
          <w:ilvl w:val="0"/>
          <w:numId w:val="100"/>
        </w:numPr>
        <w:rPr>
          <w:rFonts w:cs="Arial"/>
        </w:rPr>
      </w:pPr>
      <w:r w:rsidRPr="006B3828">
        <w:rPr>
          <w:rFonts w:cs="Arial"/>
        </w:rPr>
        <w:t>such a complaint is lodged, but the Student Court decides that the election results, or an election result as amended by the Court, are valid and no appeal has been lodged within two (2) University days after the decision; or</w:t>
      </w:r>
    </w:p>
    <w:p w14:paraId="78D4AE56" w14:textId="13F8D4BC" w:rsidR="00494FAE" w:rsidRPr="006B3828" w:rsidRDefault="00494FAE" w:rsidP="00494FAE">
      <w:pPr>
        <w:pStyle w:val="ListParagraph"/>
        <w:numPr>
          <w:ilvl w:val="0"/>
          <w:numId w:val="100"/>
        </w:numPr>
        <w:rPr>
          <w:rFonts w:cs="Arial"/>
        </w:rPr>
      </w:pPr>
      <w:proofErr w:type="gramStart"/>
      <w:r w:rsidRPr="006B3828">
        <w:rPr>
          <w:rFonts w:cs="Arial"/>
        </w:rPr>
        <w:t>such</w:t>
      </w:r>
      <w:proofErr w:type="gramEnd"/>
      <w:r w:rsidRPr="006B3828">
        <w:rPr>
          <w:rFonts w:cs="Arial"/>
        </w:rPr>
        <w:t xml:space="preserve"> an appeal was lodged, but the Appeal Court decides that the election results, or an election result as amended by the Appeal Court, are valid.</w:t>
      </w:r>
    </w:p>
    <w:sectPr w:rsidR="00494FAE" w:rsidRPr="006B3828" w:rsidSect="00EA74D0">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0B2B" w14:textId="77777777" w:rsidR="003C1AC8" w:rsidRDefault="003C1AC8" w:rsidP="00AE0E3E">
      <w:r>
        <w:separator/>
      </w:r>
    </w:p>
  </w:endnote>
  <w:endnote w:type="continuationSeparator" w:id="0">
    <w:p w14:paraId="534A3C25" w14:textId="77777777" w:rsidR="003C1AC8" w:rsidRDefault="003C1AC8" w:rsidP="00AE0E3E">
      <w:r>
        <w:continuationSeparator/>
      </w:r>
    </w:p>
  </w:endnote>
  <w:endnote w:type="continuationNotice" w:id="1">
    <w:p w14:paraId="24D4D7C2" w14:textId="77777777" w:rsidR="003C1AC8" w:rsidRDefault="003C1A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AF95" w14:textId="19F032AF" w:rsidR="0048266F" w:rsidRDefault="0048266F" w:rsidP="00AE0E3E">
    <w:pPr>
      <w:pStyle w:val="Footer"/>
      <w:jc w:val="center"/>
    </w:pPr>
    <w:r>
      <w:fldChar w:fldCharType="begin"/>
    </w:r>
    <w:r>
      <w:instrText xml:space="preserve"> PAGE  \* MERGEFORMAT </w:instrText>
    </w:r>
    <w:r>
      <w:fldChar w:fldCharType="separate"/>
    </w:r>
    <w:r w:rsidR="006969AF">
      <w:rPr>
        <w:noProof/>
      </w:rPr>
      <w:t>20</w:t>
    </w:r>
    <w:r>
      <w:fldChar w:fldCharType="end"/>
    </w:r>
    <w:r>
      <w:t xml:space="preserve"> of </w:t>
    </w:r>
    <w:r>
      <w:rPr>
        <w:noProof/>
      </w:rPr>
      <w:fldChar w:fldCharType="begin"/>
    </w:r>
    <w:r>
      <w:rPr>
        <w:noProof/>
      </w:rPr>
      <w:instrText xml:space="preserve"> NUMPAGES  \* MERGEFORMAT </w:instrText>
    </w:r>
    <w:r>
      <w:rPr>
        <w:noProof/>
      </w:rPr>
      <w:fldChar w:fldCharType="separate"/>
    </w:r>
    <w:r w:rsidR="006969AF">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9560" w14:textId="77777777" w:rsidR="003C1AC8" w:rsidRDefault="003C1AC8" w:rsidP="00AE0E3E">
      <w:r>
        <w:separator/>
      </w:r>
    </w:p>
  </w:footnote>
  <w:footnote w:type="continuationSeparator" w:id="0">
    <w:p w14:paraId="42FFE7F2" w14:textId="77777777" w:rsidR="003C1AC8" w:rsidRDefault="003C1AC8" w:rsidP="00AE0E3E">
      <w:r>
        <w:continuationSeparator/>
      </w:r>
    </w:p>
  </w:footnote>
  <w:footnote w:type="continuationNotice" w:id="1">
    <w:p w14:paraId="26AA1297" w14:textId="77777777" w:rsidR="003C1AC8" w:rsidRDefault="003C1AC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8EB"/>
    <w:multiLevelType w:val="hybridMultilevel"/>
    <w:tmpl w:val="106EA51A"/>
    <w:lvl w:ilvl="0" w:tplc="5D027900">
      <w:start w:val="1"/>
      <w:numFmt w:val="decimal"/>
      <w:pStyle w:val="Heading3"/>
      <w:lvlText w:val="%1 "/>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F2A7C"/>
    <w:multiLevelType w:val="hybridMultilevel"/>
    <w:tmpl w:val="0BE6F214"/>
    <w:styleLink w:val="Lettered"/>
    <w:lvl w:ilvl="0" w:tplc="6F602506">
      <w:start w:val="1"/>
      <w:numFmt w:val="decimal"/>
      <w:lvlText w:val="(%1)"/>
      <w:lvlJc w:val="left"/>
      <w:pPr>
        <w:tabs>
          <w:tab w:val="left" w:pos="220"/>
          <w:tab w:val="num" w:pos="480"/>
          <w:tab w:val="left" w:pos="720"/>
        </w:tabs>
        <w:ind w:left="1200" w:hanging="1200"/>
      </w:pPr>
      <w:rPr>
        <w:rFonts w:hAnsi="Arial Unicode MS"/>
        <w:caps w:val="0"/>
        <w:smallCaps w:val="0"/>
        <w:strike w:val="0"/>
        <w:dstrike w:val="0"/>
        <w:outline w:val="0"/>
        <w:emboss w:val="0"/>
        <w:imprint w:val="0"/>
        <w:spacing w:val="0"/>
        <w:w w:val="100"/>
        <w:kern w:val="0"/>
        <w:position w:val="0"/>
        <w:highlight w:val="none"/>
        <w:vertAlign w:val="baseline"/>
      </w:rPr>
    </w:lvl>
    <w:lvl w:ilvl="1" w:tplc="C00C0F68">
      <w:start w:val="1"/>
      <w:numFmt w:val="decimal"/>
      <w:lvlText w:val="(%2)"/>
      <w:lvlJc w:val="left"/>
      <w:pPr>
        <w:tabs>
          <w:tab w:val="left" w:pos="220"/>
          <w:tab w:val="num" w:pos="840"/>
        </w:tabs>
        <w:ind w:left="1560" w:hanging="1200"/>
      </w:pPr>
      <w:rPr>
        <w:rFonts w:hAnsi="Arial Unicode MS"/>
        <w:caps w:val="0"/>
        <w:smallCaps w:val="0"/>
        <w:strike w:val="0"/>
        <w:dstrike w:val="0"/>
        <w:outline w:val="0"/>
        <w:emboss w:val="0"/>
        <w:imprint w:val="0"/>
        <w:spacing w:val="0"/>
        <w:w w:val="100"/>
        <w:kern w:val="0"/>
        <w:position w:val="0"/>
        <w:highlight w:val="none"/>
        <w:vertAlign w:val="baseline"/>
      </w:rPr>
    </w:lvl>
    <w:lvl w:ilvl="2" w:tplc="779AAC18">
      <w:start w:val="1"/>
      <w:numFmt w:val="decimal"/>
      <w:lvlText w:val="(%3)"/>
      <w:lvlJc w:val="left"/>
      <w:pPr>
        <w:tabs>
          <w:tab w:val="left" w:pos="220"/>
          <w:tab w:val="left" w:pos="720"/>
          <w:tab w:val="num" w:pos="1200"/>
        </w:tabs>
        <w:ind w:left="1920" w:hanging="1200"/>
      </w:pPr>
      <w:rPr>
        <w:rFonts w:hAnsi="Arial Unicode MS"/>
        <w:caps w:val="0"/>
        <w:smallCaps w:val="0"/>
        <w:strike w:val="0"/>
        <w:dstrike w:val="0"/>
        <w:outline w:val="0"/>
        <w:emboss w:val="0"/>
        <w:imprint w:val="0"/>
        <w:spacing w:val="0"/>
        <w:w w:val="100"/>
        <w:kern w:val="0"/>
        <w:position w:val="0"/>
        <w:highlight w:val="none"/>
        <w:vertAlign w:val="baseline"/>
      </w:rPr>
    </w:lvl>
    <w:lvl w:ilvl="3" w:tplc="A1C47C5A">
      <w:start w:val="1"/>
      <w:numFmt w:val="decimal"/>
      <w:lvlText w:val="(%4)"/>
      <w:lvlJc w:val="left"/>
      <w:pPr>
        <w:tabs>
          <w:tab w:val="left" w:pos="220"/>
          <w:tab w:val="left" w:pos="720"/>
          <w:tab w:val="num" w:pos="1560"/>
        </w:tabs>
        <w:ind w:left="2280" w:hanging="1200"/>
      </w:pPr>
      <w:rPr>
        <w:rFonts w:hAnsi="Arial Unicode MS"/>
        <w:caps w:val="0"/>
        <w:smallCaps w:val="0"/>
        <w:strike w:val="0"/>
        <w:dstrike w:val="0"/>
        <w:outline w:val="0"/>
        <w:emboss w:val="0"/>
        <w:imprint w:val="0"/>
        <w:spacing w:val="0"/>
        <w:w w:val="100"/>
        <w:kern w:val="0"/>
        <w:position w:val="0"/>
        <w:highlight w:val="none"/>
        <w:vertAlign w:val="baseline"/>
      </w:rPr>
    </w:lvl>
    <w:lvl w:ilvl="4" w:tplc="E52E9F58">
      <w:start w:val="1"/>
      <w:numFmt w:val="decimal"/>
      <w:lvlText w:val="(%5)"/>
      <w:lvlJc w:val="left"/>
      <w:pPr>
        <w:tabs>
          <w:tab w:val="left" w:pos="220"/>
          <w:tab w:val="left" w:pos="720"/>
          <w:tab w:val="num" w:pos="1920"/>
        </w:tabs>
        <w:ind w:left="2640" w:hanging="1200"/>
      </w:pPr>
      <w:rPr>
        <w:rFonts w:hAnsi="Arial Unicode MS"/>
        <w:caps w:val="0"/>
        <w:smallCaps w:val="0"/>
        <w:strike w:val="0"/>
        <w:dstrike w:val="0"/>
        <w:outline w:val="0"/>
        <w:emboss w:val="0"/>
        <w:imprint w:val="0"/>
        <w:spacing w:val="0"/>
        <w:w w:val="100"/>
        <w:kern w:val="0"/>
        <w:position w:val="0"/>
        <w:highlight w:val="none"/>
        <w:vertAlign w:val="baseline"/>
      </w:rPr>
    </w:lvl>
    <w:lvl w:ilvl="5" w:tplc="9F7E42FE">
      <w:start w:val="1"/>
      <w:numFmt w:val="decimal"/>
      <w:lvlText w:val="(%6)"/>
      <w:lvlJc w:val="left"/>
      <w:pPr>
        <w:tabs>
          <w:tab w:val="left" w:pos="220"/>
          <w:tab w:val="left" w:pos="720"/>
          <w:tab w:val="num" w:pos="2280"/>
        </w:tabs>
        <w:ind w:left="3000" w:hanging="1200"/>
      </w:pPr>
      <w:rPr>
        <w:rFonts w:hAnsi="Arial Unicode MS"/>
        <w:caps w:val="0"/>
        <w:smallCaps w:val="0"/>
        <w:strike w:val="0"/>
        <w:dstrike w:val="0"/>
        <w:outline w:val="0"/>
        <w:emboss w:val="0"/>
        <w:imprint w:val="0"/>
        <w:spacing w:val="0"/>
        <w:w w:val="100"/>
        <w:kern w:val="0"/>
        <w:position w:val="0"/>
        <w:highlight w:val="none"/>
        <w:vertAlign w:val="baseline"/>
      </w:rPr>
    </w:lvl>
    <w:lvl w:ilvl="6" w:tplc="842AA52C">
      <w:start w:val="1"/>
      <w:numFmt w:val="decimal"/>
      <w:lvlText w:val="(%7)"/>
      <w:lvlJc w:val="left"/>
      <w:pPr>
        <w:tabs>
          <w:tab w:val="left" w:pos="220"/>
          <w:tab w:val="left" w:pos="720"/>
          <w:tab w:val="num" w:pos="2640"/>
        </w:tabs>
        <w:ind w:left="3360" w:hanging="1200"/>
      </w:pPr>
      <w:rPr>
        <w:rFonts w:hAnsi="Arial Unicode MS"/>
        <w:caps w:val="0"/>
        <w:smallCaps w:val="0"/>
        <w:strike w:val="0"/>
        <w:dstrike w:val="0"/>
        <w:outline w:val="0"/>
        <w:emboss w:val="0"/>
        <w:imprint w:val="0"/>
        <w:spacing w:val="0"/>
        <w:w w:val="100"/>
        <w:kern w:val="0"/>
        <w:position w:val="0"/>
        <w:highlight w:val="none"/>
        <w:vertAlign w:val="baseline"/>
      </w:rPr>
    </w:lvl>
    <w:lvl w:ilvl="7" w:tplc="11A07374">
      <w:start w:val="1"/>
      <w:numFmt w:val="decimal"/>
      <w:lvlText w:val="(%8)"/>
      <w:lvlJc w:val="left"/>
      <w:pPr>
        <w:tabs>
          <w:tab w:val="left" w:pos="220"/>
          <w:tab w:val="left" w:pos="720"/>
          <w:tab w:val="num" w:pos="3000"/>
        </w:tabs>
        <w:ind w:left="3720" w:hanging="1200"/>
      </w:pPr>
      <w:rPr>
        <w:rFonts w:hAnsi="Arial Unicode MS"/>
        <w:caps w:val="0"/>
        <w:smallCaps w:val="0"/>
        <w:strike w:val="0"/>
        <w:dstrike w:val="0"/>
        <w:outline w:val="0"/>
        <w:emboss w:val="0"/>
        <w:imprint w:val="0"/>
        <w:spacing w:val="0"/>
        <w:w w:val="100"/>
        <w:kern w:val="0"/>
        <w:position w:val="0"/>
        <w:highlight w:val="none"/>
        <w:vertAlign w:val="baseline"/>
      </w:rPr>
    </w:lvl>
    <w:lvl w:ilvl="8" w:tplc="96A6F6F6">
      <w:start w:val="1"/>
      <w:numFmt w:val="decimal"/>
      <w:lvlText w:val="(%9)"/>
      <w:lvlJc w:val="left"/>
      <w:pPr>
        <w:tabs>
          <w:tab w:val="left" w:pos="220"/>
          <w:tab w:val="left" w:pos="720"/>
          <w:tab w:val="num" w:pos="3360"/>
        </w:tabs>
        <w:ind w:left="4080" w:hanging="1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426778"/>
    <w:multiLevelType w:val="multilevel"/>
    <w:tmpl w:val="05E45456"/>
    <w:lvl w:ilvl="0">
      <w:start w:val="1"/>
      <w:numFmt w:val="decimal"/>
      <w:pStyle w:val="ListParagraph"/>
      <w:lvlText w:val="(%1)"/>
      <w:lvlJc w:val="left"/>
      <w:pPr>
        <w:ind w:left="567" w:hanging="567"/>
      </w:pPr>
      <w:rPr>
        <w:rFonts w:hint="default"/>
      </w:rPr>
    </w:lvl>
    <w:lvl w:ilvl="1">
      <w:start w:val="1"/>
      <w:numFmt w:val="lowerLetter"/>
      <w:lvlText w:val="(%2)"/>
      <w:lvlJc w:val="left"/>
      <w:pPr>
        <w:ind w:left="992" w:hanging="567"/>
      </w:pPr>
      <w:rPr>
        <w:rFonts w:hint="default"/>
      </w:rPr>
    </w:lvl>
    <w:lvl w:ilvl="2">
      <w:start w:val="1"/>
      <w:numFmt w:val="lowerRoman"/>
      <w:lvlText w:val="(%3)"/>
      <w:lvlJc w:val="left"/>
      <w:pPr>
        <w:ind w:left="1418" w:hanging="567"/>
      </w:pPr>
      <w:rPr>
        <w:rFonts w:hint="default"/>
      </w:rPr>
    </w:lvl>
    <w:lvl w:ilvl="3">
      <w:start w:val="1"/>
      <w:numFmt w:val="upperLetter"/>
      <w:lvlText w:val="(%4)"/>
      <w:lvlJc w:val="left"/>
      <w:pPr>
        <w:ind w:left="1843"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EBF6CA8"/>
    <w:multiLevelType w:val="multilevel"/>
    <w:tmpl w:val="5664B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B111899"/>
    <w:multiLevelType w:val="multilevel"/>
    <w:tmpl w:val="75D02582"/>
    <w:lvl w:ilvl="0">
      <w:start w:val="1"/>
      <w:numFmt w:val="decimal"/>
      <w:pStyle w:val="Heading1"/>
      <w:suff w:val="space"/>
      <w:lvlText w:val="CHAPTER %1"/>
      <w:lvlJc w:val="left"/>
      <w:pPr>
        <w:ind w:left="1474" w:hanging="147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SCHEDULE %4"/>
      <w:lvlJc w:val="left"/>
      <w:pPr>
        <w:ind w:left="567" w:hanging="567"/>
      </w:pPr>
      <w:rPr>
        <w:rFonts w:hint="default"/>
        <w:b/>
        <w:i w:val="0"/>
        <w:color w:val="000000" w:themeColor="text1"/>
      </w:rPr>
    </w:lvl>
    <w:lvl w:ilvl="4">
      <w:start w:val="1"/>
      <w:numFmt w:val="decimal"/>
      <w:pStyle w:val="Heading5"/>
      <w:lvlText w:val="Part S%5"/>
      <w:lvlJc w:val="left"/>
      <w:pPr>
        <w:ind w:left="1008" w:hanging="1008"/>
      </w:pPr>
      <w:rPr>
        <w:rFonts w:asciiTheme="minorHAnsi" w:hAnsiTheme="minorHAnsi" w:hint="default"/>
        <w:b/>
        <w:i/>
        <w:sz w:val="24"/>
      </w:rPr>
    </w:lvl>
    <w:lvl w:ilvl="5">
      <w:start w:val="1"/>
      <w:numFmt w:val="decimal"/>
      <w:pStyle w:val="Heading7"/>
      <w:lvlText w:val="%6"/>
      <w:lvlJc w:val="left"/>
      <w:pPr>
        <w:ind w:left="567" w:hanging="567"/>
      </w:pPr>
      <w:rPr>
        <w:rFonts w:asciiTheme="minorHAnsi" w:hAnsiTheme="minorHAnsi" w:hint="default"/>
      </w:rPr>
    </w:lvl>
    <w:lvl w:ilvl="6">
      <w:start w:val="1"/>
      <w:numFmt w:val="decimal"/>
      <w:lvlRestart w:val="4"/>
      <w:pStyle w:val="Heading7"/>
      <w:lvlText w:val="%7"/>
      <w:lvlJc w:val="left"/>
      <w:pPr>
        <w:ind w:left="737" w:hanging="737"/>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E084AFA"/>
    <w:multiLevelType w:val="hybridMultilevel"/>
    <w:tmpl w:val="915639CC"/>
    <w:lvl w:ilvl="0" w:tplc="B63803A8">
      <w:start w:val="1"/>
      <w:numFmt w:val="decimal"/>
      <w:pStyle w:val="Heading2"/>
      <w:lvlText w:val="Part 3.%1 "/>
      <w:lvlJc w:val="left"/>
      <w:pPr>
        <w:ind w:left="851" w:hanging="851"/>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18"/>
    <w:rsid w:val="00003C39"/>
    <w:rsid w:val="000066C7"/>
    <w:rsid w:val="00026659"/>
    <w:rsid w:val="000273B1"/>
    <w:rsid w:val="00042B68"/>
    <w:rsid w:val="00042CDB"/>
    <w:rsid w:val="0004421F"/>
    <w:rsid w:val="00044A96"/>
    <w:rsid w:val="000451BA"/>
    <w:rsid w:val="00045C0F"/>
    <w:rsid w:val="00060614"/>
    <w:rsid w:val="00060812"/>
    <w:rsid w:val="00063617"/>
    <w:rsid w:val="00076D91"/>
    <w:rsid w:val="00083A54"/>
    <w:rsid w:val="000C183E"/>
    <w:rsid w:val="000D38BD"/>
    <w:rsid w:val="000D4E7B"/>
    <w:rsid w:val="000D6FC1"/>
    <w:rsid w:val="000E2076"/>
    <w:rsid w:val="000E35DB"/>
    <w:rsid w:val="00101B74"/>
    <w:rsid w:val="00103F18"/>
    <w:rsid w:val="0011167F"/>
    <w:rsid w:val="00121D71"/>
    <w:rsid w:val="00126490"/>
    <w:rsid w:val="00133061"/>
    <w:rsid w:val="00133ABB"/>
    <w:rsid w:val="001425C3"/>
    <w:rsid w:val="00143104"/>
    <w:rsid w:val="0014336E"/>
    <w:rsid w:val="001435CC"/>
    <w:rsid w:val="001536D5"/>
    <w:rsid w:val="00153B30"/>
    <w:rsid w:val="00155505"/>
    <w:rsid w:val="00160063"/>
    <w:rsid w:val="00161F87"/>
    <w:rsid w:val="0018572A"/>
    <w:rsid w:val="001A550F"/>
    <w:rsid w:val="001B18F5"/>
    <w:rsid w:val="001C0427"/>
    <w:rsid w:val="001C5D87"/>
    <w:rsid w:val="001E2C62"/>
    <w:rsid w:val="001F1105"/>
    <w:rsid w:val="0020144C"/>
    <w:rsid w:val="002061B7"/>
    <w:rsid w:val="0021632E"/>
    <w:rsid w:val="0022641A"/>
    <w:rsid w:val="00231255"/>
    <w:rsid w:val="00240180"/>
    <w:rsid w:val="002416F1"/>
    <w:rsid w:val="00243EC1"/>
    <w:rsid w:val="00255FDC"/>
    <w:rsid w:val="00261600"/>
    <w:rsid w:val="00265A4F"/>
    <w:rsid w:val="0027712C"/>
    <w:rsid w:val="00281DAA"/>
    <w:rsid w:val="00286DBE"/>
    <w:rsid w:val="00290700"/>
    <w:rsid w:val="002948C4"/>
    <w:rsid w:val="002A3727"/>
    <w:rsid w:val="002A4836"/>
    <w:rsid w:val="002C6ED1"/>
    <w:rsid w:val="002D230C"/>
    <w:rsid w:val="002E4DE2"/>
    <w:rsid w:val="002E57EC"/>
    <w:rsid w:val="002F31C3"/>
    <w:rsid w:val="003028CF"/>
    <w:rsid w:val="00311B1A"/>
    <w:rsid w:val="0031645F"/>
    <w:rsid w:val="00316631"/>
    <w:rsid w:val="00324ABC"/>
    <w:rsid w:val="00350233"/>
    <w:rsid w:val="00350283"/>
    <w:rsid w:val="003522B9"/>
    <w:rsid w:val="003538A4"/>
    <w:rsid w:val="003621B3"/>
    <w:rsid w:val="00362933"/>
    <w:rsid w:val="00396201"/>
    <w:rsid w:val="003A070A"/>
    <w:rsid w:val="003B561A"/>
    <w:rsid w:val="003C1AC8"/>
    <w:rsid w:val="003D5E8F"/>
    <w:rsid w:val="003F5A75"/>
    <w:rsid w:val="004019E3"/>
    <w:rsid w:val="00403137"/>
    <w:rsid w:val="004039DA"/>
    <w:rsid w:val="0040440A"/>
    <w:rsid w:val="0043040A"/>
    <w:rsid w:val="00433B50"/>
    <w:rsid w:val="00441990"/>
    <w:rsid w:val="00461993"/>
    <w:rsid w:val="004636E6"/>
    <w:rsid w:val="00464768"/>
    <w:rsid w:val="0047448F"/>
    <w:rsid w:val="00476316"/>
    <w:rsid w:val="004771B6"/>
    <w:rsid w:val="0048183C"/>
    <w:rsid w:val="0048266F"/>
    <w:rsid w:val="00487D18"/>
    <w:rsid w:val="00494FAE"/>
    <w:rsid w:val="004A78A1"/>
    <w:rsid w:val="004B4767"/>
    <w:rsid w:val="004B4E4D"/>
    <w:rsid w:val="004B55E0"/>
    <w:rsid w:val="004D0027"/>
    <w:rsid w:val="004D7622"/>
    <w:rsid w:val="004E1801"/>
    <w:rsid w:val="004F123F"/>
    <w:rsid w:val="004F1AEB"/>
    <w:rsid w:val="004F6FB0"/>
    <w:rsid w:val="00510232"/>
    <w:rsid w:val="00511CD6"/>
    <w:rsid w:val="00523333"/>
    <w:rsid w:val="00543725"/>
    <w:rsid w:val="00564A4C"/>
    <w:rsid w:val="00565A92"/>
    <w:rsid w:val="0057472C"/>
    <w:rsid w:val="005846B9"/>
    <w:rsid w:val="005A68C8"/>
    <w:rsid w:val="005B289F"/>
    <w:rsid w:val="005C66EB"/>
    <w:rsid w:val="005E078E"/>
    <w:rsid w:val="005E0E3A"/>
    <w:rsid w:val="005E0F87"/>
    <w:rsid w:val="005F1AE7"/>
    <w:rsid w:val="005F6576"/>
    <w:rsid w:val="005F7B0D"/>
    <w:rsid w:val="005F7D72"/>
    <w:rsid w:val="00600BDB"/>
    <w:rsid w:val="00605652"/>
    <w:rsid w:val="00616992"/>
    <w:rsid w:val="00617F14"/>
    <w:rsid w:val="0063147D"/>
    <w:rsid w:val="0063429B"/>
    <w:rsid w:val="00636705"/>
    <w:rsid w:val="006431EC"/>
    <w:rsid w:val="00645423"/>
    <w:rsid w:val="006564F7"/>
    <w:rsid w:val="0066088C"/>
    <w:rsid w:val="006636A0"/>
    <w:rsid w:val="0066563C"/>
    <w:rsid w:val="006679AA"/>
    <w:rsid w:val="00670A81"/>
    <w:rsid w:val="00682C48"/>
    <w:rsid w:val="00683868"/>
    <w:rsid w:val="00691B95"/>
    <w:rsid w:val="00692949"/>
    <w:rsid w:val="00693AEA"/>
    <w:rsid w:val="006969AF"/>
    <w:rsid w:val="006A6DE5"/>
    <w:rsid w:val="006B3828"/>
    <w:rsid w:val="006C20EA"/>
    <w:rsid w:val="006C6B6C"/>
    <w:rsid w:val="006D1D90"/>
    <w:rsid w:val="006D616A"/>
    <w:rsid w:val="006D69D7"/>
    <w:rsid w:val="006D7543"/>
    <w:rsid w:val="006E4D68"/>
    <w:rsid w:val="006E6B02"/>
    <w:rsid w:val="006F4194"/>
    <w:rsid w:val="006F7E65"/>
    <w:rsid w:val="00700040"/>
    <w:rsid w:val="00711DEA"/>
    <w:rsid w:val="00713504"/>
    <w:rsid w:val="00716F4F"/>
    <w:rsid w:val="00725EAF"/>
    <w:rsid w:val="00727566"/>
    <w:rsid w:val="00736ED1"/>
    <w:rsid w:val="007377B9"/>
    <w:rsid w:val="00740DEC"/>
    <w:rsid w:val="007464C3"/>
    <w:rsid w:val="00747630"/>
    <w:rsid w:val="00750626"/>
    <w:rsid w:val="00766BBB"/>
    <w:rsid w:val="0077187C"/>
    <w:rsid w:val="007744BB"/>
    <w:rsid w:val="00777AAD"/>
    <w:rsid w:val="0078198E"/>
    <w:rsid w:val="007910BA"/>
    <w:rsid w:val="00793401"/>
    <w:rsid w:val="0079576F"/>
    <w:rsid w:val="007A47D5"/>
    <w:rsid w:val="007B2B08"/>
    <w:rsid w:val="00803D69"/>
    <w:rsid w:val="00807480"/>
    <w:rsid w:val="00810D77"/>
    <w:rsid w:val="008255A0"/>
    <w:rsid w:val="00837F32"/>
    <w:rsid w:val="00843CE9"/>
    <w:rsid w:val="00846CBB"/>
    <w:rsid w:val="00851FCC"/>
    <w:rsid w:val="00866348"/>
    <w:rsid w:val="00866A3F"/>
    <w:rsid w:val="00867D3F"/>
    <w:rsid w:val="00870BD5"/>
    <w:rsid w:val="008728E3"/>
    <w:rsid w:val="00894949"/>
    <w:rsid w:val="008B5753"/>
    <w:rsid w:val="008B575D"/>
    <w:rsid w:val="008D57A4"/>
    <w:rsid w:val="008E12D5"/>
    <w:rsid w:val="008E5768"/>
    <w:rsid w:val="008F377B"/>
    <w:rsid w:val="00900598"/>
    <w:rsid w:val="0090428A"/>
    <w:rsid w:val="00907C4C"/>
    <w:rsid w:val="00943EC8"/>
    <w:rsid w:val="00945DDA"/>
    <w:rsid w:val="0095634E"/>
    <w:rsid w:val="00964720"/>
    <w:rsid w:val="009665C9"/>
    <w:rsid w:val="00987E66"/>
    <w:rsid w:val="009920DF"/>
    <w:rsid w:val="009953D4"/>
    <w:rsid w:val="009A1E6C"/>
    <w:rsid w:val="009A30DE"/>
    <w:rsid w:val="009B4A2E"/>
    <w:rsid w:val="009C5561"/>
    <w:rsid w:val="009C6937"/>
    <w:rsid w:val="009D3896"/>
    <w:rsid w:val="009E7478"/>
    <w:rsid w:val="009F00F8"/>
    <w:rsid w:val="009F2E37"/>
    <w:rsid w:val="009F467D"/>
    <w:rsid w:val="009F6F30"/>
    <w:rsid w:val="00A042D7"/>
    <w:rsid w:val="00A04BC6"/>
    <w:rsid w:val="00A075AD"/>
    <w:rsid w:val="00A17E09"/>
    <w:rsid w:val="00A444D6"/>
    <w:rsid w:val="00A7316C"/>
    <w:rsid w:val="00A76F11"/>
    <w:rsid w:val="00A814A8"/>
    <w:rsid w:val="00A81502"/>
    <w:rsid w:val="00A836A5"/>
    <w:rsid w:val="00A9616F"/>
    <w:rsid w:val="00AA348B"/>
    <w:rsid w:val="00AA5840"/>
    <w:rsid w:val="00AA6825"/>
    <w:rsid w:val="00AB0F3E"/>
    <w:rsid w:val="00AB6F85"/>
    <w:rsid w:val="00AB6FC1"/>
    <w:rsid w:val="00AE0E3E"/>
    <w:rsid w:val="00AF6FD2"/>
    <w:rsid w:val="00B05965"/>
    <w:rsid w:val="00B07708"/>
    <w:rsid w:val="00B14EF3"/>
    <w:rsid w:val="00B26664"/>
    <w:rsid w:val="00B26F31"/>
    <w:rsid w:val="00B45CAF"/>
    <w:rsid w:val="00B5676F"/>
    <w:rsid w:val="00B67DF7"/>
    <w:rsid w:val="00B76BE9"/>
    <w:rsid w:val="00B77662"/>
    <w:rsid w:val="00B91A9D"/>
    <w:rsid w:val="00B91D45"/>
    <w:rsid w:val="00B91DD7"/>
    <w:rsid w:val="00B93FD0"/>
    <w:rsid w:val="00B9683E"/>
    <w:rsid w:val="00BA111A"/>
    <w:rsid w:val="00BA18E0"/>
    <w:rsid w:val="00BB0A61"/>
    <w:rsid w:val="00BC4BEB"/>
    <w:rsid w:val="00BD0AB1"/>
    <w:rsid w:val="00BE2492"/>
    <w:rsid w:val="00BE6076"/>
    <w:rsid w:val="00BF3F14"/>
    <w:rsid w:val="00C2700F"/>
    <w:rsid w:val="00C32B01"/>
    <w:rsid w:val="00C330B3"/>
    <w:rsid w:val="00C4465C"/>
    <w:rsid w:val="00C449A6"/>
    <w:rsid w:val="00C55360"/>
    <w:rsid w:val="00C61F37"/>
    <w:rsid w:val="00C651B7"/>
    <w:rsid w:val="00C67EFE"/>
    <w:rsid w:val="00C725A3"/>
    <w:rsid w:val="00C87064"/>
    <w:rsid w:val="00C87893"/>
    <w:rsid w:val="00CA06DC"/>
    <w:rsid w:val="00CA281B"/>
    <w:rsid w:val="00CA6914"/>
    <w:rsid w:val="00CB4318"/>
    <w:rsid w:val="00CC28E2"/>
    <w:rsid w:val="00CD4E7E"/>
    <w:rsid w:val="00CE285A"/>
    <w:rsid w:val="00CE3BBA"/>
    <w:rsid w:val="00CF4E28"/>
    <w:rsid w:val="00CF6EE3"/>
    <w:rsid w:val="00D115F3"/>
    <w:rsid w:val="00D26BC9"/>
    <w:rsid w:val="00D274F5"/>
    <w:rsid w:val="00D31260"/>
    <w:rsid w:val="00D3279E"/>
    <w:rsid w:val="00D34448"/>
    <w:rsid w:val="00D34535"/>
    <w:rsid w:val="00D40629"/>
    <w:rsid w:val="00D526E4"/>
    <w:rsid w:val="00D533D9"/>
    <w:rsid w:val="00D5576F"/>
    <w:rsid w:val="00D60FF7"/>
    <w:rsid w:val="00D6168D"/>
    <w:rsid w:val="00D72730"/>
    <w:rsid w:val="00D7654B"/>
    <w:rsid w:val="00D82A69"/>
    <w:rsid w:val="00D857C6"/>
    <w:rsid w:val="00D87CE0"/>
    <w:rsid w:val="00DA04D4"/>
    <w:rsid w:val="00DC7F95"/>
    <w:rsid w:val="00DE4C7A"/>
    <w:rsid w:val="00DF3763"/>
    <w:rsid w:val="00E001CA"/>
    <w:rsid w:val="00E01A94"/>
    <w:rsid w:val="00E41F3F"/>
    <w:rsid w:val="00E672BF"/>
    <w:rsid w:val="00E80F84"/>
    <w:rsid w:val="00E812C6"/>
    <w:rsid w:val="00EA74D0"/>
    <w:rsid w:val="00EB6922"/>
    <w:rsid w:val="00EB7B83"/>
    <w:rsid w:val="00EC4A50"/>
    <w:rsid w:val="00ED5AE8"/>
    <w:rsid w:val="00ED7B37"/>
    <w:rsid w:val="00EF23F2"/>
    <w:rsid w:val="00EF72F3"/>
    <w:rsid w:val="00F05A18"/>
    <w:rsid w:val="00F12E3F"/>
    <w:rsid w:val="00F20B51"/>
    <w:rsid w:val="00F21B1E"/>
    <w:rsid w:val="00F308C1"/>
    <w:rsid w:val="00F365C1"/>
    <w:rsid w:val="00F40044"/>
    <w:rsid w:val="00F40756"/>
    <w:rsid w:val="00F41FE2"/>
    <w:rsid w:val="00F42690"/>
    <w:rsid w:val="00F42C17"/>
    <w:rsid w:val="00F43B6B"/>
    <w:rsid w:val="00F6150C"/>
    <w:rsid w:val="00F62B55"/>
    <w:rsid w:val="00F66EB4"/>
    <w:rsid w:val="00F72DC3"/>
    <w:rsid w:val="00F746C4"/>
    <w:rsid w:val="00F93B52"/>
    <w:rsid w:val="00FA1506"/>
    <w:rsid w:val="00FA2797"/>
    <w:rsid w:val="00FA4523"/>
    <w:rsid w:val="00FA7903"/>
    <w:rsid w:val="00FB04D4"/>
    <w:rsid w:val="00FC7C24"/>
    <w:rsid w:val="00FD4D1B"/>
    <w:rsid w:val="00FE051D"/>
    <w:rsid w:val="00FE1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BE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690"/>
    <w:pPr>
      <w:spacing w:before="120" w:after="120" w:line="276" w:lineRule="auto"/>
      <w:jc w:val="both"/>
    </w:pPr>
    <w:rPr>
      <w:rFonts w:ascii="Arial" w:hAnsi="Arial"/>
      <w:sz w:val="22"/>
    </w:rPr>
  </w:style>
  <w:style w:type="paragraph" w:styleId="Heading1">
    <w:name w:val="heading 1"/>
    <w:basedOn w:val="Normal"/>
    <w:next w:val="Heading3"/>
    <w:link w:val="Heading1Char"/>
    <w:uiPriority w:val="9"/>
    <w:qFormat/>
    <w:rsid w:val="00121D71"/>
    <w:pPr>
      <w:numPr>
        <w:numId w:val="2"/>
      </w:numPr>
      <w:spacing w:before="240" w:after="240"/>
      <w:ind w:left="1860" w:hanging="1860"/>
      <w:outlineLvl w:val="0"/>
    </w:pPr>
    <w:rPr>
      <w:b/>
      <w:caps/>
      <w:sz w:val="28"/>
    </w:rPr>
  </w:style>
  <w:style w:type="paragraph" w:styleId="Heading2">
    <w:name w:val="heading 2"/>
    <w:basedOn w:val="Normal"/>
    <w:next w:val="Heading6"/>
    <w:link w:val="Heading2Char"/>
    <w:uiPriority w:val="9"/>
    <w:unhideWhenUsed/>
    <w:qFormat/>
    <w:rsid w:val="0063429B"/>
    <w:pPr>
      <w:numPr>
        <w:numId w:val="15"/>
      </w:numPr>
      <w:spacing w:before="240"/>
      <w:ind w:left="1134" w:hanging="1134"/>
      <w:outlineLvl w:val="1"/>
    </w:pPr>
    <w:rPr>
      <w:b/>
      <w:i/>
    </w:rPr>
  </w:style>
  <w:style w:type="paragraph" w:styleId="Heading3">
    <w:name w:val="heading 3"/>
    <w:basedOn w:val="Heading2"/>
    <w:next w:val="ListParagraph"/>
    <w:link w:val="Heading3Char"/>
    <w:uiPriority w:val="9"/>
    <w:unhideWhenUsed/>
    <w:qFormat/>
    <w:rsid w:val="005B289F"/>
    <w:pPr>
      <w:numPr>
        <w:numId w:val="3"/>
      </w:numPr>
      <w:outlineLvl w:val="2"/>
    </w:pPr>
    <w:rPr>
      <w:i w:val="0"/>
    </w:rPr>
  </w:style>
  <w:style w:type="paragraph" w:styleId="Heading4">
    <w:name w:val="heading 4"/>
    <w:basedOn w:val="Heading3"/>
    <w:next w:val="Heading5"/>
    <w:link w:val="Heading4Char"/>
    <w:uiPriority w:val="9"/>
    <w:unhideWhenUsed/>
    <w:qFormat/>
    <w:rsid w:val="00CF6EE3"/>
    <w:pPr>
      <w:keepNext/>
      <w:keepLines/>
      <w:numPr>
        <w:ilvl w:val="3"/>
        <w:numId w:val="2"/>
      </w:numPr>
      <w:spacing w:before="40"/>
      <w:outlineLvl w:val="3"/>
    </w:pPr>
    <w:rPr>
      <w:rFonts w:eastAsiaTheme="majorEastAsia" w:cstheme="majorBidi"/>
      <w:iCs/>
      <w:color w:val="000000" w:themeColor="text1"/>
      <w:sz w:val="28"/>
    </w:rPr>
  </w:style>
  <w:style w:type="paragraph" w:styleId="Heading5">
    <w:name w:val="heading 5"/>
    <w:basedOn w:val="Normal"/>
    <w:next w:val="Heading7"/>
    <w:link w:val="Heading5Char"/>
    <w:uiPriority w:val="9"/>
    <w:unhideWhenUsed/>
    <w:qFormat/>
    <w:rsid w:val="00511CD6"/>
    <w:pPr>
      <w:numPr>
        <w:ilvl w:val="4"/>
        <w:numId w:val="2"/>
      </w:numPr>
      <w:spacing w:before="240"/>
      <w:outlineLvl w:val="4"/>
    </w:pPr>
    <w:rPr>
      <w:b/>
      <w:i/>
    </w:rPr>
  </w:style>
  <w:style w:type="paragraph" w:styleId="Heading6">
    <w:name w:val="heading 6"/>
    <w:basedOn w:val="Heading3"/>
    <w:next w:val="ListParagraph"/>
    <w:link w:val="Heading6Char"/>
    <w:uiPriority w:val="9"/>
    <w:unhideWhenUsed/>
    <w:qFormat/>
    <w:rsid w:val="006F7E65"/>
    <w:pPr>
      <w:outlineLvl w:val="5"/>
    </w:pPr>
  </w:style>
  <w:style w:type="paragraph" w:styleId="Heading7">
    <w:name w:val="heading 7"/>
    <w:basedOn w:val="Heading6"/>
    <w:next w:val="ListParagraph"/>
    <w:link w:val="Heading7Char"/>
    <w:uiPriority w:val="9"/>
    <w:unhideWhenUsed/>
    <w:qFormat/>
    <w:rsid w:val="00CF6EE3"/>
    <w:pPr>
      <w:numPr>
        <w:ilvl w:val="6"/>
        <w:numId w:val="2"/>
      </w:numPr>
      <w:outlineLvl w:val="6"/>
    </w:pPr>
  </w:style>
  <w:style w:type="paragraph" w:styleId="Heading8">
    <w:name w:val="heading 8"/>
    <w:basedOn w:val="Normal"/>
    <w:next w:val="Normal"/>
    <w:link w:val="Heading8Char"/>
    <w:uiPriority w:val="9"/>
    <w:semiHidden/>
    <w:unhideWhenUsed/>
    <w:qFormat/>
    <w:rsid w:val="00CF6EE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6EE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9F"/>
    <w:pPr>
      <w:numPr>
        <w:numId w:val="1"/>
      </w:numPr>
      <w:contextualSpacing/>
    </w:pPr>
  </w:style>
  <w:style w:type="character" w:customStyle="1" w:styleId="Heading1Char">
    <w:name w:val="Heading 1 Char"/>
    <w:basedOn w:val="DefaultParagraphFont"/>
    <w:link w:val="Heading1"/>
    <w:uiPriority w:val="9"/>
    <w:rsid w:val="00121D71"/>
    <w:rPr>
      <w:rFonts w:ascii="Arial" w:hAnsi="Arial"/>
      <w:b/>
      <w:caps/>
      <w:sz w:val="28"/>
    </w:rPr>
  </w:style>
  <w:style w:type="paragraph" w:styleId="Header">
    <w:name w:val="header"/>
    <w:basedOn w:val="Normal"/>
    <w:link w:val="HeaderChar"/>
    <w:uiPriority w:val="99"/>
    <w:unhideWhenUsed/>
    <w:rsid w:val="00777AAD"/>
    <w:pPr>
      <w:tabs>
        <w:tab w:val="center" w:pos="4513"/>
        <w:tab w:val="right" w:pos="9026"/>
      </w:tabs>
      <w:spacing w:before="0" w:after="0"/>
    </w:pPr>
  </w:style>
  <w:style w:type="character" w:customStyle="1" w:styleId="Heading2Char">
    <w:name w:val="Heading 2 Char"/>
    <w:basedOn w:val="DefaultParagraphFont"/>
    <w:link w:val="Heading2"/>
    <w:uiPriority w:val="9"/>
    <w:rsid w:val="0063429B"/>
    <w:rPr>
      <w:rFonts w:ascii="Arial" w:hAnsi="Arial"/>
      <w:b/>
      <w:i/>
      <w:sz w:val="22"/>
    </w:rPr>
  </w:style>
  <w:style w:type="character" w:customStyle="1" w:styleId="Heading3Char">
    <w:name w:val="Heading 3 Char"/>
    <w:basedOn w:val="DefaultParagraphFont"/>
    <w:link w:val="Heading3"/>
    <w:uiPriority w:val="9"/>
    <w:rsid w:val="005B289F"/>
    <w:rPr>
      <w:rFonts w:ascii="Arial" w:hAnsi="Arial"/>
      <w:b/>
      <w:sz w:val="22"/>
    </w:rPr>
  </w:style>
  <w:style w:type="character" w:customStyle="1" w:styleId="Heading4Char">
    <w:name w:val="Heading 4 Char"/>
    <w:basedOn w:val="DefaultParagraphFont"/>
    <w:link w:val="Heading4"/>
    <w:uiPriority w:val="9"/>
    <w:rsid w:val="005B289F"/>
    <w:rPr>
      <w:rFonts w:ascii="Arial" w:eastAsiaTheme="majorEastAsia" w:hAnsi="Arial" w:cstheme="majorBidi"/>
      <w:b/>
      <w:iCs/>
      <w:color w:val="000000" w:themeColor="text1"/>
      <w:sz w:val="28"/>
    </w:rPr>
  </w:style>
  <w:style w:type="character" w:customStyle="1" w:styleId="Heading5Char">
    <w:name w:val="Heading 5 Char"/>
    <w:basedOn w:val="DefaultParagraphFont"/>
    <w:link w:val="Heading5"/>
    <w:uiPriority w:val="9"/>
    <w:rsid w:val="00511CD6"/>
    <w:rPr>
      <w:rFonts w:ascii="Arial" w:hAnsi="Arial"/>
      <w:b/>
      <w:i/>
      <w:sz w:val="22"/>
    </w:rPr>
  </w:style>
  <w:style w:type="character" w:customStyle="1" w:styleId="Heading6Char">
    <w:name w:val="Heading 6 Char"/>
    <w:basedOn w:val="DefaultParagraphFont"/>
    <w:link w:val="Heading6"/>
    <w:uiPriority w:val="9"/>
    <w:rsid w:val="006F7E65"/>
    <w:rPr>
      <w:rFonts w:ascii="Arial" w:hAnsi="Arial"/>
      <w:b/>
      <w:sz w:val="22"/>
    </w:rPr>
  </w:style>
  <w:style w:type="character" w:customStyle="1" w:styleId="Heading7Char">
    <w:name w:val="Heading 7 Char"/>
    <w:basedOn w:val="DefaultParagraphFont"/>
    <w:link w:val="Heading7"/>
    <w:uiPriority w:val="9"/>
    <w:rsid w:val="006F7E65"/>
    <w:rPr>
      <w:rFonts w:ascii="Arial" w:hAnsi="Arial"/>
      <w:b/>
      <w:sz w:val="22"/>
    </w:rPr>
  </w:style>
  <w:style w:type="character" w:customStyle="1" w:styleId="Heading8Char">
    <w:name w:val="Heading 8 Char"/>
    <w:basedOn w:val="DefaultParagraphFont"/>
    <w:link w:val="Heading8"/>
    <w:uiPriority w:val="9"/>
    <w:semiHidden/>
    <w:rsid w:val="005B28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289F"/>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777AAD"/>
  </w:style>
  <w:style w:type="paragraph" w:styleId="Footer">
    <w:name w:val="footer"/>
    <w:basedOn w:val="Normal"/>
    <w:link w:val="FooterChar"/>
    <w:uiPriority w:val="99"/>
    <w:unhideWhenUsed/>
    <w:rsid w:val="00777AAD"/>
    <w:pPr>
      <w:tabs>
        <w:tab w:val="center" w:pos="4513"/>
        <w:tab w:val="right" w:pos="9026"/>
      </w:tabs>
      <w:spacing w:before="0" w:after="0"/>
    </w:pPr>
  </w:style>
  <w:style w:type="character" w:customStyle="1" w:styleId="FooterChar">
    <w:name w:val="Footer Char"/>
    <w:basedOn w:val="DefaultParagraphFont"/>
    <w:link w:val="Footer"/>
    <w:uiPriority w:val="99"/>
    <w:rsid w:val="00777AAD"/>
  </w:style>
  <w:style w:type="character" w:styleId="CommentReference">
    <w:name w:val="annotation reference"/>
    <w:basedOn w:val="DefaultParagraphFont"/>
    <w:uiPriority w:val="99"/>
    <w:semiHidden/>
    <w:unhideWhenUsed/>
    <w:rsid w:val="00777AAD"/>
    <w:rPr>
      <w:sz w:val="18"/>
      <w:szCs w:val="18"/>
    </w:rPr>
  </w:style>
  <w:style w:type="paragraph" w:styleId="CommentText">
    <w:name w:val="annotation text"/>
    <w:basedOn w:val="Normal"/>
    <w:link w:val="CommentTextChar"/>
    <w:uiPriority w:val="99"/>
    <w:unhideWhenUsed/>
    <w:rsid w:val="00777AAD"/>
  </w:style>
  <w:style w:type="character" w:customStyle="1" w:styleId="CommentTextChar">
    <w:name w:val="Comment Text Char"/>
    <w:basedOn w:val="DefaultParagraphFont"/>
    <w:link w:val="CommentText"/>
    <w:uiPriority w:val="99"/>
    <w:rsid w:val="00777AAD"/>
  </w:style>
  <w:style w:type="paragraph" w:styleId="CommentSubject">
    <w:name w:val="annotation subject"/>
    <w:basedOn w:val="CommentText"/>
    <w:next w:val="CommentText"/>
    <w:link w:val="CommentSubjectChar"/>
    <w:uiPriority w:val="99"/>
    <w:semiHidden/>
    <w:unhideWhenUsed/>
    <w:rsid w:val="00777AAD"/>
    <w:rPr>
      <w:b/>
      <w:bCs/>
      <w:sz w:val="20"/>
      <w:szCs w:val="20"/>
    </w:rPr>
  </w:style>
  <w:style w:type="character" w:customStyle="1" w:styleId="CommentSubjectChar">
    <w:name w:val="Comment Subject Char"/>
    <w:basedOn w:val="CommentTextChar"/>
    <w:link w:val="CommentSubject"/>
    <w:uiPriority w:val="99"/>
    <w:semiHidden/>
    <w:rsid w:val="00777AAD"/>
    <w:rPr>
      <w:b/>
      <w:bCs/>
      <w:sz w:val="20"/>
      <w:szCs w:val="20"/>
    </w:rPr>
  </w:style>
  <w:style w:type="paragraph" w:styleId="BalloonText">
    <w:name w:val="Balloon Text"/>
    <w:basedOn w:val="Normal"/>
    <w:link w:val="BalloonTextChar"/>
    <w:uiPriority w:val="99"/>
    <w:semiHidden/>
    <w:unhideWhenUsed/>
    <w:rsid w:val="00777AAD"/>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AAD"/>
    <w:rPr>
      <w:rFonts w:ascii="Times New Roman" w:hAnsi="Times New Roman" w:cs="Times New Roman"/>
      <w:sz w:val="18"/>
      <w:szCs w:val="18"/>
    </w:rPr>
  </w:style>
  <w:style w:type="paragraph" w:styleId="TOCHeading">
    <w:name w:val="TOC Heading"/>
    <w:basedOn w:val="Heading1"/>
    <w:next w:val="Normal"/>
    <w:uiPriority w:val="39"/>
    <w:unhideWhenUsed/>
    <w:qFormat/>
    <w:rsid w:val="00476316"/>
    <w:pPr>
      <w:keepNext/>
      <w:keepLines/>
      <w:numPr>
        <w:numId w:val="0"/>
      </w:numPr>
      <w:spacing w:before="480" w:after="0"/>
      <w:jc w:val="left"/>
      <w:outlineLvl w:val="9"/>
    </w:pPr>
    <w:rPr>
      <w:rFonts w:asciiTheme="majorHAnsi" w:eastAsiaTheme="majorEastAsia" w:hAnsiTheme="majorHAnsi" w:cstheme="majorBidi"/>
      <w:bCs/>
      <w:caps w:val="0"/>
      <w:color w:val="2E74B5" w:themeColor="accent1" w:themeShade="BF"/>
      <w:szCs w:val="28"/>
      <w:lang w:val="en-US"/>
    </w:rPr>
  </w:style>
  <w:style w:type="paragraph" w:styleId="TOC1">
    <w:name w:val="toc 1"/>
    <w:basedOn w:val="Normal"/>
    <w:next w:val="Normal"/>
    <w:autoRedefine/>
    <w:uiPriority w:val="39"/>
    <w:unhideWhenUsed/>
    <w:rsid w:val="00CF6EE3"/>
    <w:pPr>
      <w:tabs>
        <w:tab w:val="right" w:leader="dot" w:pos="9010"/>
      </w:tabs>
      <w:spacing w:after="0"/>
      <w:jc w:val="left"/>
    </w:pPr>
    <w:rPr>
      <w:b/>
      <w:bCs/>
      <w:caps/>
      <w:szCs w:val="22"/>
    </w:rPr>
  </w:style>
  <w:style w:type="paragraph" w:styleId="TOC3">
    <w:name w:val="toc 3"/>
    <w:basedOn w:val="Normal"/>
    <w:next w:val="Normal"/>
    <w:autoRedefine/>
    <w:uiPriority w:val="39"/>
    <w:unhideWhenUsed/>
    <w:rsid w:val="00476316"/>
    <w:pPr>
      <w:spacing w:before="0" w:after="0"/>
      <w:ind w:left="480"/>
      <w:jc w:val="left"/>
    </w:pPr>
    <w:rPr>
      <w:i/>
      <w:iCs/>
      <w:szCs w:val="22"/>
    </w:rPr>
  </w:style>
  <w:style w:type="paragraph" w:styleId="TOC2">
    <w:name w:val="toc 2"/>
    <w:basedOn w:val="Normal"/>
    <w:next w:val="Normal"/>
    <w:autoRedefine/>
    <w:uiPriority w:val="39"/>
    <w:unhideWhenUsed/>
    <w:rsid w:val="00CF6EE3"/>
    <w:pPr>
      <w:tabs>
        <w:tab w:val="left" w:pos="1440"/>
        <w:tab w:val="right" w:leader="dot" w:pos="9010"/>
      </w:tabs>
      <w:spacing w:before="60" w:after="0"/>
      <w:ind w:left="238"/>
      <w:jc w:val="left"/>
    </w:pPr>
    <w:rPr>
      <w:smallCaps/>
      <w:szCs w:val="22"/>
    </w:rPr>
  </w:style>
  <w:style w:type="character" w:styleId="Hyperlink">
    <w:name w:val="Hyperlink"/>
    <w:basedOn w:val="DefaultParagraphFont"/>
    <w:uiPriority w:val="99"/>
    <w:unhideWhenUsed/>
    <w:rsid w:val="00476316"/>
    <w:rPr>
      <w:color w:val="0563C1" w:themeColor="hyperlink"/>
      <w:u w:val="single"/>
    </w:rPr>
  </w:style>
  <w:style w:type="paragraph" w:styleId="TOC4">
    <w:name w:val="toc 4"/>
    <w:basedOn w:val="TOC1"/>
    <w:next w:val="Normal"/>
    <w:autoRedefine/>
    <w:uiPriority w:val="39"/>
    <w:unhideWhenUsed/>
    <w:rsid w:val="00FE051D"/>
    <w:pPr>
      <w:tabs>
        <w:tab w:val="clear" w:pos="9010"/>
      </w:tabs>
    </w:pPr>
    <w:rPr>
      <w:noProof/>
    </w:rPr>
  </w:style>
  <w:style w:type="paragraph" w:styleId="TOC5">
    <w:name w:val="toc 5"/>
    <w:basedOn w:val="TOC2"/>
    <w:next w:val="Normal"/>
    <w:autoRedefine/>
    <w:uiPriority w:val="39"/>
    <w:unhideWhenUsed/>
    <w:rsid w:val="00CF6EE3"/>
    <w:rPr>
      <w:noProof/>
    </w:rPr>
  </w:style>
  <w:style w:type="paragraph" w:styleId="TOC6">
    <w:name w:val="toc 6"/>
    <w:basedOn w:val="Normal"/>
    <w:next w:val="Normal"/>
    <w:autoRedefine/>
    <w:uiPriority w:val="39"/>
    <w:unhideWhenUsed/>
    <w:rsid w:val="00476316"/>
    <w:pPr>
      <w:spacing w:before="0" w:after="0"/>
      <w:ind w:left="1200"/>
      <w:jc w:val="left"/>
    </w:pPr>
    <w:rPr>
      <w:sz w:val="18"/>
      <w:szCs w:val="18"/>
    </w:rPr>
  </w:style>
  <w:style w:type="paragraph" w:styleId="TOC7">
    <w:name w:val="toc 7"/>
    <w:basedOn w:val="Normal"/>
    <w:next w:val="Normal"/>
    <w:autoRedefine/>
    <w:uiPriority w:val="39"/>
    <w:unhideWhenUsed/>
    <w:rsid w:val="00476316"/>
    <w:pPr>
      <w:spacing w:before="0" w:after="0"/>
      <w:ind w:left="1440"/>
      <w:jc w:val="left"/>
    </w:pPr>
    <w:rPr>
      <w:sz w:val="18"/>
      <w:szCs w:val="18"/>
    </w:rPr>
  </w:style>
  <w:style w:type="paragraph" w:styleId="TOC8">
    <w:name w:val="toc 8"/>
    <w:basedOn w:val="Normal"/>
    <w:next w:val="Normal"/>
    <w:autoRedefine/>
    <w:uiPriority w:val="39"/>
    <w:unhideWhenUsed/>
    <w:rsid w:val="00476316"/>
    <w:pPr>
      <w:spacing w:before="0" w:after="0"/>
      <w:ind w:left="1680"/>
      <w:jc w:val="left"/>
    </w:pPr>
    <w:rPr>
      <w:sz w:val="18"/>
      <w:szCs w:val="18"/>
    </w:rPr>
  </w:style>
  <w:style w:type="paragraph" w:styleId="TOC9">
    <w:name w:val="toc 9"/>
    <w:basedOn w:val="Normal"/>
    <w:next w:val="Normal"/>
    <w:autoRedefine/>
    <w:uiPriority w:val="39"/>
    <w:unhideWhenUsed/>
    <w:rsid w:val="00476316"/>
    <w:pPr>
      <w:spacing w:before="0" w:after="0"/>
      <w:ind w:left="1920"/>
      <w:jc w:val="left"/>
    </w:pPr>
    <w:rPr>
      <w:sz w:val="18"/>
      <w:szCs w:val="18"/>
    </w:rPr>
  </w:style>
  <w:style w:type="paragraph" w:styleId="NormalWeb">
    <w:name w:val="Normal (Web)"/>
    <w:basedOn w:val="Normal"/>
    <w:uiPriority w:val="99"/>
    <w:semiHidden/>
    <w:unhideWhenUsed/>
    <w:rsid w:val="002D230C"/>
    <w:rPr>
      <w:rFonts w:ascii="Times New Roman" w:hAnsi="Times New Roman" w:cs="Times New Roman"/>
    </w:rPr>
  </w:style>
  <w:style w:type="numbering" w:customStyle="1" w:styleId="Lettered">
    <w:name w:val="Lettered"/>
    <w:rsid w:val="00CD4E7E"/>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7602">
      <w:bodyDiv w:val="1"/>
      <w:marLeft w:val="0"/>
      <w:marRight w:val="0"/>
      <w:marTop w:val="0"/>
      <w:marBottom w:val="0"/>
      <w:divBdr>
        <w:top w:val="none" w:sz="0" w:space="0" w:color="auto"/>
        <w:left w:val="none" w:sz="0" w:space="0" w:color="auto"/>
        <w:bottom w:val="none" w:sz="0" w:space="0" w:color="auto"/>
        <w:right w:val="none" w:sz="0" w:space="0" w:color="auto"/>
      </w:divBdr>
    </w:div>
    <w:div w:id="265112512">
      <w:bodyDiv w:val="1"/>
      <w:marLeft w:val="0"/>
      <w:marRight w:val="0"/>
      <w:marTop w:val="0"/>
      <w:marBottom w:val="0"/>
      <w:divBdr>
        <w:top w:val="none" w:sz="0" w:space="0" w:color="auto"/>
        <w:left w:val="none" w:sz="0" w:space="0" w:color="auto"/>
        <w:bottom w:val="none" w:sz="0" w:space="0" w:color="auto"/>
        <w:right w:val="none" w:sz="0" w:space="0" w:color="auto"/>
      </w:divBdr>
    </w:div>
    <w:div w:id="976422593">
      <w:bodyDiv w:val="1"/>
      <w:marLeft w:val="0"/>
      <w:marRight w:val="0"/>
      <w:marTop w:val="0"/>
      <w:marBottom w:val="0"/>
      <w:divBdr>
        <w:top w:val="none" w:sz="0" w:space="0" w:color="auto"/>
        <w:left w:val="none" w:sz="0" w:space="0" w:color="auto"/>
        <w:bottom w:val="none" w:sz="0" w:space="0" w:color="auto"/>
        <w:right w:val="none" w:sz="0" w:space="0" w:color="auto"/>
      </w:divBdr>
    </w:div>
    <w:div w:id="1162938541">
      <w:bodyDiv w:val="1"/>
      <w:marLeft w:val="0"/>
      <w:marRight w:val="0"/>
      <w:marTop w:val="0"/>
      <w:marBottom w:val="0"/>
      <w:divBdr>
        <w:top w:val="none" w:sz="0" w:space="0" w:color="auto"/>
        <w:left w:val="none" w:sz="0" w:space="0" w:color="auto"/>
        <w:bottom w:val="none" w:sz="0" w:space="0" w:color="auto"/>
        <w:right w:val="none" w:sz="0" w:space="0" w:color="auto"/>
      </w:divBdr>
    </w:div>
    <w:div w:id="1347558787">
      <w:bodyDiv w:val="1"/>
      <w:marLeft w:val="0"/>
      <w:marRight w:val="0"/>
      <w:marTop w:val="0"/>
      <w:marBottom w:val="0"/>
      <w:divBdr>
        <w:top w:val="none" w:sz="0" w:space="0" w:color="auto"/>
        <w:left w:val="none" w:sz="0" w:space="0" w:color="auto"/>
        <w:bottom w:val="none" w:sz="0" w:space="0" w:color="auto"/>
        <w:right w:val="none" w:sz="0" w:space="0" w:color="auto"/>
      </w:divBdr>
    </w:div>
    <w:div w:id="1611157183">
      <w:bodyDiv w:val="1"/>
      <w:marLeft w:val="0"/>
      <w:marRight w:val="0"/>
      <w:marTop w:val="0"/>
      <w:marBottom w:val="0"/>
      <w:divBdr>
        <w:top w:val="none" w:sz="0" w:space="0" w:color="auto"/>
        <w:left w:val="none" w:sz="0" w:space="0" w:color="auto"/>
        <w:bottom w:val="none" w:sz="0" w:space="0" w:color="auto"/>
        <w:right w:val="none" w:sz="0" w:space="0" w:color="auto"/>
      </w:divBdr>
    </w:div>
    <w:div w:id="203063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22C967-C364-489D-A1F7-03838A461F5E}">
  <ds:schemaRefs>
    <ds:schemaRef ds:uri="http://schemas.openxmlformats.org/officeDocument/2006/bibliography"/>
  </ds:schemaRefs>
</ds:datastoreItem>
</file>

<file path=customXml/itemProps2.xml><?xml version="1.0" encoding="utf-8"?>
<ds:datastoreItem xmlns:ds="http://schemas.openxmlformats.org/officeDocument/2006/customXml" ds:itemID="{DBECD03C-576C-4962-8465-D6F59CB3E60E}"/>
</file>

<file path=customXml/itemProps3.xml><?xml version="1.0" encoding="utf-8"?>
<ds:datastoreItem xmlns:ds="http://schemas.openxmlformats.org/officeDocument/2006/customXml" ds:itemID="{5A608CBE-2AA0-48D6-9DE6-91C2658863D1}"/>
</file>

<file path=customXml/itemProps4.xml><?xml version="1.0" encoding="utf-8"?>
<ds:datastoreItem xmlns:ds="http://schemas.openxmlformats.org/officeDocument/2006/customXml" ds:itemID="{32F9D7C7-F392-404B-B571-2E2FC09970CB}"/>
</file>

<file path=docProps/app.xml><?xml version="1.0" encoding="utf-8"?>
<Properties xmlns="http://schemas.openxmlformats.org/officeDocument/2006/extended-properties" xmlns:vt="http://schemas.openxmlformats.org/officeDocument/2006/docPropsVTypes">
  <Template>Normal</Template>
  <TotalTime>0</TotalTime>
  <Pages>39</Pages>
  <Words>12464</Words>
  <Characters>71048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2018-08-28T12:11:00Z</dcterms:created>
  <dcterms:modified xsi:type="dcterms:W3CDTF">2020-03-11T11:00:00Z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