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7D" w:rsidRDefault="00F12E7D"/>
    <w:p w:rsidR="00A44A13" w:rsidRDefault="00700CE4" w:rsidP="00F12E7D">
      <w:pPr>
        <w:jc w:val="center"/>
        <w:rPr>
          <w:b/>
          <w:u w:val="single"/>
        </w:rPr>
      </w:pPr>
      <w:r w:rsidRPr="00F12E7D">
        <w:rPr>
          <w:b/>
          <w:u w:val="single"/>
        </w:rPr>
        <w:t xml:space="preserve">SRC Meeting Minutes </w:t>
      </w:r>
    </w:p>
    <w:p w:rsidR="00D10785" w:rsidRDefault="00700CE4" w:rsidP="00F12E7D">
      <w:pPr>
        <w:jc w:val="center"/>
        <w:rPr>
          <w:b/>
          <w:u w:val="single"/>
        </w:rPr>
      </w:pPr>
      <w:r w:rsidRPr="00F12E7D">
        <w:rPr>
          <w:b/>
          <w:u w:val="single"/>
        </w:rPr>
        <w:t>6 March 2020</w:t>
      </w:r>
    </w:p>
    <w:p w:rsidR="00A44A13" w:rsidRDefault="00A44A13" w:rsidP="00F12E7D">
      <w:pPr>
        <w:jc w:val="center"/>
        <w:rPr>
          <w:b/>
          <w:u w:val="single"/>
        </w:rPr>
      </w:pPr>
      <w:r>
        <w:rPr>
          <w:b/>
          <w:u w:val="single"/>
        </w:rPr>
        <w:t>G</w:t>
      </w:r>
      <w:r>
        <w:rPr>
          <w:rFonts w:hint="eastAsia"/>
          <w:b/>
          <w:u w:val="single"/>
        </w:rPr>
        <w:t>oldfields</w:t>
      </w:r>
      <w:r>
        <w:rPr>
          <w:b/>
          <w:u w:val="single"/>
        </w:rPr>
        <w:t xml:space="preserve"> R</w:t>
      </w:r>
      <w:r>
        <w:rPr>
          <w:rFonts w:hint="eastAsia"/>
          <w:b/>
          <w:u w:val="single"/>
        </w:rPr>
        <w:t>eside</w:t>
      </w:r>
      <w:r>
        <w:rPr>
          <w:b/>
          <w:u w:val="single"/>
        </w:rPr>
        <w:t xml:space="preserve">nce </w:t>
      </w:r>
    </w:p>
    <w:p w:rsidR="00A44A13" w:rsidRPr="00F12E7D" w:rsidRDefault="00A44A13" w:rsidP="00F12E7D">
      <w:pPr>
        <w:jc w:val="center"/>
        <w:rPr>
          <w:b/>
          <w:u w:val="single"/>
        </w:rPr>
      </w:pPr>
      <w:r>
        <w:rPr>
          <w:rFonts w:hint="eastAsia"/>
          <w:b/>
          <w:u w:val="single"/>
        </w:rPr>
        <w:t>17</w:t>
      </w:r>
      <w:r>
        <w:rPr>
          <w:rFonts w:hint="eastAsia"/>
          <w:b/>
          <w:u w:val="single"/>
        </w:rPr>
        <w:t>：</w:t>
      </w:r>
      <w:r>
        <w:rPr>
          <w:rFonts w:hint="eastAsia"/>
          <w:b/>
          <w:u w:val="single"/>
        </w:rPr>
        <w:t>30</w:t>
      </w:r>
      <w:r>
        <w:rPr>
          <w:b/>
          <w:u w:val="single"/>
        </w:rPr>
        <w:t xml:space="preserve"> </w:t>
      </w:r>
      <w:r>
        <w:rPr>
          <w:rFonts w:hint="eastAsia"/>
          <w:b/>
          <w:u w:val="single"/>
        </w:rPr>
        <w:t>-19</w:t>
      </w:r>
      <w:r>
        <w:rPr>
          <w:rFonts w:hint="eastAsia"/>
          <w:b/>
          <w:u w:val="single"/>
        </w:rPr>
        <w:t>：</w:t>
      </w:r>
      <w:r>
        <w:rPr>
          <w:rFonts w:hint="eastAsia"/>
          <w:b/>
          <w:u w:val="single"/>
        </w:rPr>
        <w:t>00</w:t>
      </w:r>
    </w:p>
    <w:p w:rsidR="00A44A13" w:rsidRDefault="00A44A13">
      <w:pPr>
        <w:rPr>
          <w:u w:val="single"/>
        </w:rPr>
        <w:sectPr w:rsidR="00A44A13" w:rsidSect="00F46A3F">
          <w:headerReference w:type="default" r:id="rId7"/>
          <w:pgSz w:w="11906" w:h="16838" w:code="9"/>
          <w:pgMar w:top="1134" w:right="1418" w:bottom="1134" w:left="1418" w:header="709" w:footer="709" w:gutter="0"/>
          <w:cols w:space="708"/>
          <w:docGrid w:linePitch="360"/>
        </w:sectPr>
      </w:pPr>
    </w:p>
    <w:p w:rsidR="00700CE4" w:rsidRPr="00A44A13" w:rsidRDefault="00700CE4">
      <w:pPr>
        <w:rPr>
          <w:b/>
          <w:u w:val="single"/>
        </w:rPr>
      </w:pPr>
      <w:r w:rsidRPr="00A44A13">
        <w:rPr>
          <w:b/>
          <w:u w:val="single"/>
        </w:rPr>
        <w:t>Attendees</w:t>
      </w:r>
    </w:p>
    <w:p w:rsidR="00700CE4" w:rsidRDefault="00700CE4">
      <w:r>
        <w:t>Lewis</w:t>
      </w:r>
      <w:r w:rsidR="00A44A13">
        <w:t xml:space="preserve"> Mboko</w:t>
      </w:r>
    </w:p>
    <w:p w:rsidR="00700CE4" w:rsidRDefault="00700CE4">
      <w:r>
        <w:t>Jeff</w:t>
      </w:r>
      <w:r w:rsidR="00A44A13">
        <w:t xml:space="preserve"> Ngobeni</w:t>
      </w:r>
    </w:p>
    <w:p w:rsidR="00FD5FAB" w:rsidRDefault="00FD5FAB">
      <w:r>
        <w:t>Chloe</w:t>
      </w:r>
      <w:r w:rsidR="00A44A13">
        <w:t xml:space="preserve"> Krieger</w:t>
      </w:r>
    </w:p>
    <w:p w:rsidR="00700CE4" w:rsidRDefault="00700CE4">
      <w:r>
        <w:t>Wama</w:t>
      </w:r>
      <w:r w:rsidR="00A44A13">
        <w:t xml:space="preserve"> Ngoma</w:t>
      </w:r>
    </w:p>
    <w:p w:rsidR="00700CE4" w:rsidRDefault="00700CE4">
      <w:r>
        <w:t>Fadeelah</w:t>
      </w:r>
      <w:r w:rsidR="00A44A13">
        <w:t xml:space="preserve"> Williams</w:t>
      </w:r>
    </w:p>
    <w:p w:rsidR="00700CE4" w:rsidRPr="00105751" w:rsidRDefault="00700CE4">
      <w:pPr>
        <w:rPr>
          <w:lang w:val="fr-FR"/>
        </w:rPr>
      </w:pPr>
      <w:r w:rsidRPr="00105751">
        <w:rPr>
          <w:lang w:val="fr-FR"/>
        </w:rPr>
        <w:t>Xola</w:t>
      </w:r>
      <w:r w:rsidR="00A44A13" w:rsidRPr="00105751">
        <w:rPr>
          <w:lang w:val="fr-FR"/>
        </w:rPr>
        <w:t xml:space="preserve"> Njengele</w:t>
      </w:r>
    </w:p>
    <w:p w:rsidR="00700CE4" w:rsidRPr="00A44A13" w:rsidRDefault="00700CE4">
      <w:pPr>
        <w:rPr>
          <w:lang w:val="fr-FR"/>
        </w:rPr>
      </w:pPr>
      <w:r w:rsidRPr="00A44A13">
        <w:rPr>
          <w:lang w:val="fr-FR"/>
        </w:rPr>
        <w:t xml:space="preserve">Ntsako </w:t>
      </w:r>
      <w:r w:rsidR="00A44A13" w:rsidRPr="00A44A13">
        <w:rPr>
          <w:lang w:val="fr-FR"/>
        </w:rPr>
        <w:t>Mtileni</w:t>
      </w:r>
    </w:p>
    <w:p w:rsidR="00A44A13" w:rsidRPr="00A44A13" w:rsidRDefault="00A44A13" w:rsidP="00A44A13">
      <w:pPr>
        <w:rPr>
          <w:lang w:val="fr-FR"/>
        </w:rPr>
      </w:pPr>
      <w:r w:rsidRPr="00A44A13">
        <w:rPr>
          <w:lang w:val="fr-FR"/>
        </w:rPr>
        <w:t xml:space="preserve">Grace </w:t>
      </w:r>
      <w:r>
        <w:rPr>
          <w:lang w:val="fr-FR"/>
        </w:rPr>
        <w:t>Mngadi</w:t>
      </w:r>
    </w:p>
    <w:p w:rsidR="00A44A13" w:rsidRDefault="00A44A13" w:rsidP="00A44A13">
      <w:pPr>
        <w:rPr>
          <w:lang w:val="fr-FR"/>
        </w:rPr>
      </w:pPr>
      <w:r w:rsidRPr="00A44A13">
        <w:rPr>
          <w:lang w:val="fr-FR"/>
        </w:rPr>
        <w:t xml:space="preserve">Robynne </w:t>
      </w:r>
      <w:r>
        <w:rPr>
          <w:lang w:val="fr-FR"/>
        </w:rPr>
        <w:t>Boonzaaier</w:t>
      </w:r>
    </w:p>
    <w:p w:rsidR="00A44A13" w:rsidRPr="00A44A13" w:rsidRDefault="00A44A13" w:rsidP="00A44A13">
      <w:pPr>
        <w:rPr>
          <w:lang w:val="fr-FR"/>
        </w:rPr>
      </w:pPr>
      <w:r w:rsidRPr="00A44A13">
        <w:rPr>
          <w:lang w:val="fr-FR"/>
        </w:rPr>
        <w:t xml:space="preserve">Luigi </w:t>
      </w:r>
      <w:r>
        <w:rPr>
          <w:lang w:val="fr-FR"/>
        </w:rPr>
        <w:t>Nicholas</w:t>
      </w:r>
    </w:p>
    <w:p w:rsidR="00A44A13" w:rsidRPr="00A44A13" w:rsidRDefault="00A44A13" w:rsidP="00A44A13">
      <w:pPr>
        <w:rPr>
          <w:lang w:val="fr-FR"/>
        </w:rPr>
      </w:pPr>
      <w:r w:rsidRPr="00A44A13">
        <w:rPr>
          <w:lang w:val="fr-FR"/>
        </w:rPr>
        <w:t xml:space="preserve">Phillip </w:t>
      </w:r>
      <w:r>
        <w:rPr>
          <w:lang w:val="fr-FR"/>
        </w:rPr>
        <w:t>Visage</w:t>
      </w:r>
    </w:p>
    <w:p w:rsidR="00A44A13" w:rsidRPr="00A44A13" w:rsidRDefault="00A44A13" w:rsidP="00A44A13">
      <w:r w:rsidRPr="00A44A13">
        <w:t xml:space="preserve">Joconde </w:t>
      </w:r>
      <w:r>
        <w:t>Nsumbu</w:t>
      </w:r>
    </w:p>
    <w:p w:rsidR="00A44A13" w:rsidRPr="00A44A13" w:rsidRDefault="00A44A13" w:rsidP="00A44A13">
      <w:r w:rsidRPr="00A44A13">
        <w:t xml:space="preserve">Nomzamo </w:t>
      </w:r>
      <w:r w:rsidR="00877ED1">
        <w:t xml:space="preserve">Buthelezi </w:t>
      </w:r>
      <w:r w:rsidRPr="00A44A13">
        <w:t>(Proxy for Yanga Keva)</w:t>
      </w:r>
    </w:p>
    <w:p w:rsidR="00A44A13" w:rsidRPr="00A44A13" w:rsidRDefault="00A44A13" w:rsidP="00A44A13">
      <w:pPr>
        <w:rPr>
          <w:lang w:val="fr-FR"/>
        </w:rPr>
      </w:pPr>
      <w:r w:rsidRPr="00A44A13">
        <w:rPr>
          <w:lang w:val="fr-FR"/>
        </w:rPr>
        <w:t>Shilela Bopape</w:t>
      </w:r>
    </w:p>
    <w:p w:rsidR="00A44A13" w:rsidRPr="00A44A13" w:rsidRDefault="00A44A13" w:rsidP="00A44A13">
      <w:pPr>
        <w:rPr>
          <w:b/>
          <w:u w:val="single"/>
          <w:lang w:val="fr-FR"/>
        </w:rPr>
      </w:pPr>
      <w:r w:rsidRPr="00A44A13">
        <w:rPr>
          <w:b/>
          <w:u w:val="single"/>
          <w:lang w:val="fr-FR"/>
        </w:rPr>
        <w:t>Absent</w:t>
      </w:r>
    </w:p>
    <w:p w:rsidR="00A44A13" w:rsidRPr="00A44A13" w:rsidRDefault="00A44A13" w:rsidP="00A44A13">
      <w:pPr>
        <w:rPr>
          <w:lang w:val="fr-FR"/>
        </w:rPr>
      </w:pPr>
      <w:r w:rsidRPr="00A44A13">
        <w:rPr>
          <w:lang w:val="fr-FR"/>
        </w:rPr>
        <w:t>Eric Le Roux</w:t>
      </w:r>
      <w:r>
        <w:rPr>
          <w:lang w:val="fr-FR"/>
        </w:rPr>
        <w:t xml:space="preserve"> (Apologies)</w:t>
      </w:r>
    </w:p>
    <w:p w:rsidR="00A44A13" w:rsidRPr="00A44A13" w:rsidRDefault="00A44A13" w:rsidP="00A44A13">
      <w:pPr>
        <w:rPr>
          <w:lang w:val="fr-FR"/>
        </w:rPr>
      </w:pPr>
      <w:r w:rsidRPr="00A44A13">
        <w:rPr>
          <w:lang w:val="fr-FR"/>
        </w:rPr>
        <w:t>Christina</w:t>
      </w:r>
      <w:r>
        <w:rPr>
          <w:lang w:val="fr-FR"/>
        </w:rPr>
        <w:t xml:space="preserve"> Brazier (Apologies)</w:t>
      </w:r>
    </w:p>
    <w:p w:rsidR="00A44A13" w:rsidRPr="00A44A13" w:rsidRDefault="00A44A13" w:rsidP="00A44A13">
      <w:pPr>
        <w:rPr>
          <w:lang w:val="fr-FR"/>
        </w:rPr>
      </w:pPr>
      <w:r w:rsidRPr="00A44A13">
        <w:rPr>
          <w:lang w:val="fr-FR"/>
        </w:rPr>
        <w:t>Brandon</w:t>
      </w:r>
      <w:r>
        <w:rPr>
          <w:lang w:val="fr-FR"/>
        </w:rPr>
        <w:t xml:space="preserve"> Murray (Apologies)</w:t>
      </w:r>
    </w:p>
    <w:p w:rsidR="00A44A13" w:rsidRPr="00A44A13" w:rsidRDefault="00A44A13" w:rsidP="00A44A13">
      <w:pPr>
        <w:rPr>
          <w:lang w:val="fr-FR"/>
        </w:rPr>
      </w:pPr>
      <w:r w:rsidRPr="00A44A13">
        <w:rPr>
          <w:lang w:val="fr-FR"/>
        </w:rPr>
        <w:t>Tebogo Ndaba</w:t>
      </w:r>
      <w:r>
        <w:rPr>
          <w:lang w:val="fr-FR"/>
        </w:rPr>
        <w:t xml:space="preserve"> (Apologies)</w:t>
      </w:r>
    </w:p>
    <w:p w:rsidR="00A44A13" w:rsidRPr="00A44A13" w:rsidRDefault="00A44A13" w:rsidP="00A44A13">
      <w:pPr>
        <w:rPr>
          <w:lang w:val="fr-FR"/>
        </w:rPr>
      </w:pPr>
      <w:r w:rsidRPr="00A44A13">
        <w:rPr>
          <w:lang w:val="fr-FR"/>
        </w:rPr>
        <w:t>Ingrid Heydenrych</w:t>
      </w:r>
      <w:r>
        <w:rPr>
          <w:lang w:val="fr-FR"/>
        </w:rPr>
        <w:t xml:space="preserve"> </w:t>
      </w:r>
      <w:r w:rsidRPr="00A44A13">
        <w:rPr>
          <w:lang w:val="fr-FR"/>
        </w:rPr>
        <w:t>(Apologies)</w:t>
      </w:r>
    </w:p>
    <w:p w:rsidR="00A44A13" w:rsidRPr="00A44A13" w:rsidRDefault="00A44A13" w:rsidP="00A44A13">
      <w:pPr>
        <w:rPr>
          <w:lang w:val="fr-FR"/>
        </w:rPr>
      </w:pPr>
      <w:r w:rsidRPr="00A44A13">
        <w:rPr>
          <w:lang w:val="fr-FR"/>
        </w:rPr>
        <w:t>Michael Burke</w:t>
      </w:r>
      <w:r>
        <w:rPr>
          <w:lang w:val="fr-FR"/>
        </w:rPr>
        <w:t xml:space="preserve"> </w:t>
      </w:r>
      <w:r w:rsidRPr="00A44A13">
        <w:rPr>
          <w:lang w:val="fr-FR"/>
        </w:rPr>
        <w:t>(Apologies)</w:t>
      </w:r>
    </w:p>
    <w:p w:rsidR="00A44A13" w:rsidRPr="00A44A13" w:rsidRDefault="00A44A13" w:rsidP="00A44A13">
      <w:pPr>
        <w:rPr>
          <w:lang w:val="fr-FR"/>
        </w:rPr>
        <w:sectPr w:rsidR="00A44A13" w:rsidRPr="00A44A13" w:rsidSect="00A44A13">
          <w:type w:val="continuous"/>
          <w:pgSz w:w="11906" w:h="16838" w:code="9"/>
          <w:pgMar w:top="1134" w:right="1418" w:bottom="1134" w:left="1418" w:header="709" w:footer="709" w:gutter="0"/>
          <w:cols w:num="2" w:space="708"/>
          <w:docGrid w:linePitch="360"/>
        </w:sectPr>
      </w:pPr>
      <w:r w:rsidRPr="00A44A13">
        <w:rPr>
          <w:lang w:val="fr-FR"/>
        </w:rPr>
        <w:t>Tembakazi Swaartbooi</w:t>
      </w:r>
      <w:r>
        <w:rPr>
          <w:lang w:val="fr-FR"/>
        </w:rPr>
        <w:t xml:space="preserve"> (Apologies)</w:t>
      </w:r>
    </w:p>
    <w:p w:rsidR="00A44A13" w:rsidRPr="00105751" w:rsidRDefault="00A44A13">
      <w:pPr>
        <w:rPr>
          <w:b/>
          <w:u w:val="single"/>
        </w:rPr>
      </w:pPr>
      <w:r w:rsidRPr="00105751">
        <w:rPr>
          <w:b/>
          <w:u w:val="single"/>
        </w:rPr>
        <w:t>Late Comers</w:t>
      </w:r>
    </w:p>
    <w:p w:rsidR="007C15ED" w:rsidRPr="00105751" w:rsidRDefault="007C15ED">
      <w:r w:rsidRPr="00105751">
        <w:t xml:space="preserve">Lwazi </w:t>
      </w:r>
      <w:r w:rsidR="00A44A13" w:rsidRPr="00105751">
        <w:t>Phakade</w:t>
      </w:r>
    </w:p>
    <w:p w:rsidR="00FD5FAB" w:rsidRPr="00105751" w:rsidRDefault="00FD5FAB">
      <w:r w:rsidRPr="00105751">
        <w:t>Sifiso</w:t>
      </w:r>
      <w:r w:rsidR="00A44A13" w:rsidRPr="00105751">
        <w:t xml:space="preserve"> Zungu</w:t>
      </w:r>
    </w:p>
    <w:p w:rsidR="00F12E7D" w:rsidRDefault="00F12E7D"/>
    <w:p w:rsidR="00A44A13" w:rsidRDefault="00A44A13"/>
    <w:p w:rsidR="00A44A13" w:rsidRDefault="00A44A13"/>
    <w:p w:rsidR="00A44A13" w:rsidRDefault="00A44A13"/>
    <w:p w:rsidR="00A44A13" w:rsidRDefault="00A44A13"/>
    <w:p w:rsidR="00A44A13" w:rsidRDefault="00A44A13"/>
    <w:p w:rsidR="00700CE4" w:rsidRPr="00877ED1" w:rsidRDefault="00700CE4" w:rsidP="00700CE4">
      <w:pPr>
        <w:pStyle w:val="ListParagraph"/>
        <w:numPr>
          <w:ilvl w:val="0"/>
          <w:numId w:val="2"/>
        </w:numPr>
        <w:rPr>
          <w:b/>
          <w:u w:val="single"/>
        </w:rPr>
      </w:pPr>
      <w:r w:rsidRPr="00877ED1">
        <w:rPr>
          <w:b/>
          <w:u w:val="single"/>
        </w:rPr>
        <w:lastRenderedPageBreak/>
        <w:t>Welcoming Lewis</w:t>
      </w:r>
    </w:p>
    <w:p w:rsidR="00700CE4" w:rsidRDefault="00700CE4" w:rsidP="00700CE4">
      <w:pPr>
        <w:ind w:left="360"/>
      </w:pPr>
      <w:r>
        <w:t>Introductions</w:t>
      </w:r>
    </w:p>
    <w:p w:rsidR="00700CE4" w:rsidRDefault="00700CE4" w:rsidP="00700CE4">
      <w:pPr>
        <w:pStyle w:val="ListParagraph"/>
        <w:numPr>
          <w:ilvl w:val="0"/>
          <w:numId w:val="2"/>
        </w:numPr>
      </w:pPr>
      <w:r w:rsidRPr="00877ED1">
        <w:rPr>
          <w:b/>
          <w:u w:val="single"/>
        </w:rPr>
        <w:t>Ap</w:t>
      </w:r>
      <w:r w:rsidR="007C15ED" w:rsidRPr="00877ED1">
        <w:rPr>
          <w:b/>
          <w:u w:val="single"/>
        </w:rPr>
        <w:t>pr</w:t>
      </w:r>
      <w:r w:rsidRPr="00877ED1">
        <w:rPr>
          <w:b/>
          <w:u w:val="single"/>
        </w:rPr>
        <w:t xml:space="preserve">oval of the previous Minutes </w:t>
      </w:r>
      <w:r w:rsidR="007C15ED" w:rsidRPr="00877ED1">
        <w:rPr>
          <w:b/>
          <w:u w:val="single"/>
        </w:rPr>
        <w:t>:</w:t>
      </w:r>
      <w:r w:rsidR="00F12E7D">
        <w:t xml:space="preserve"> Anomalously </w:t>
      </w:r>
      <w:r w:rsidR="007C15ED">
        <w:t xml:space="preserve"> Approved</w:t>
      </w:r>
    </w:p>
    <w:p w:rsidR="007C15ED" w:rsidRPr="00877ED1" w:rsidRDefault="007C15ED" w:rsidP="007C15ED">
      <w:pPr>
        <w:pStyle w:val="ListParagraph"/>
        <w:numPr>
          <w:ilvl w:val="0"/>
          <w:numId w:val="2"/>
        </w:numPr>
        <w:rPr>
          <w:b/>
          <w:u w:val="single"/>
        </w:rPr>
      </w:pPr>
      <w:r w:rsidRPr="00877ED1">
        <w:rPr>
          <w:b/>
          <w:u w:val="single"/>
        </w:rPr>
        <w:t>Feedback:</w:t>
      </w:r>
    </w:p>
    <w:p w:rsidR="007C15ED" w:rsidRDefault="00877ED1" w:rsidP="007C15ED">
      <w:pPr>
        <w:pStyle w:val="ListParagraph"/>
        <w:numPr>
          <w:ilvl w:val="1"/>
          <w:numId w:val="2"/>
        </w:numPr>
      </w:pPr>
      <w:r w:rsidRPr="00877ED1">
        <w:rPr>
          <w:u w:val="single"/>
        </w:rPr>
        <w:t>Prim Committee</w:t>
      </w:r>
      <w:r>
        <w:t>: A</w:t>
      </w:r>
      <w:r w:rsidR="007C15ED">
        <w:t>bsent</w:t>
      </w:r>
    </w:p>
    <w:p w:rsidR="007C15ED" w:rsidRPr="00F12E7D" w:rsidRDefault="007C15ED" w:rsidP="007C15ED">
      <w:pPr>
        <w:pStyle w:val="ListParagraph"/>
        <w:numPr>
          <w:ilvl w:val="1"/>
          <w:numId w:val="2"/>
        </w:numPr>
        <w:rPr>
          <w:u w:val="single"/>
        </w:rPr>
      </w:pPr>
      <w:r w:rsidRPr="00F12E7D">
        <w:rPr>
          <w:u w:val="single"/>
        </w:rPr>
        <w:t>AAC:</w:t>
      </w:r>
    </w:p>
    <w:p w:rsidR="00E61E5C" w:rsidRDefault="007C15ED" w:rsidP="00E61E5C">
      <w:pPr>
        <w:pStyle w:val="ListParagraph"/>
        <w:numPr>
          <w:ilvl w:val="0"/>
          <w:numId w:val="5"/>
        </w:numPr>
      </w:pPr>
      <w:r>
        <w:t>AAC day</w:t>
      </w:r>
      <w:r w:rsidR="00877ED1">
        <w:t xml:space="preserve">, an </w:t>
      </w:r>
      <w:r w:rsidR="00105751">
        <w:t>event-taking</w:t>
      </w:r>
      <w:r w:rsidR="00877ED1">
        <w:t xml:space="preserve"> place</w:t>
      </w:r>
      <w:r>
        <w:t xml:space="preserve"> </w:t>
      </w:r>
      <w:r w:rsidR="00877ED1">
        <w:t xml:space="preserve">on the “Rooiplein” to </w:t>
      </w:r>
      <w:r w:rsidR="00105751">
        <w:t>act,</w:t>
      </w:r>
      <w:r w:rsidR="00877ED1">
        <w:t xml:space="preserve"> as an introduction of the AAC to the student body, was a success.</w:t>
      </w:r>
    </w:p>
    <w:p w:rsidR="00E61E5C" w:rsidRDefault="007C15ED" w:rsidP="00E61E5C">
      <w:pPr>
        <w:pStyle w:val="ListParagraph"/>
        <w:numPr>
          <w:ilvl w:val="0"/>
          <w:numId w:val="5"/>
        </w:numPr>
        <w:jc w:val="left"/>
      </w:pPr>
      <w:r>
        <w:t xml:space="preserve">Prof Schoowinkel </w:t>
      </w:r>
      <w:r w:rsidR="00F12E7D">
        <w:t>and</w:t>
      </w:r>
      <w:r>
        <w:t xml:space="preserve"> </w:t>
      </w:r>
      <w:r w:rsidR="00877ED1">
        <w:t xml:space="preserve">Prof. </w:t>
      </w:r>
      <w:r>
        <w:t xml:space="preserve">Ronel Retief </w:t>
      </w:r>
      <w:r w:rsidR="00877ED1">
        <w:t xml:space="preserve">have </w:t>
      </w:r>
      <w:r>
        <w:t xml:space="preserve">requested input </w:t>
      </w:r>
      <w:r w:rsidR="00877ED1">
        <w:t xml:space="preserve">from the AAC </w:t>
      </w:r>
      <w:r>
        <w:t>with regard</w:t>
      </w:r>
      <w:r w:rsidR="00F12E7D">
        <w:t>s</w:t>
      </w:r>
      <w:r>
        <w:t xml:space="preserve"> </w:t>
      </w:r>
      <w:r w:rsidR="00877ED1">
        <w:t xml:space="preserve">to questions for a focus group </w:t>
      </w:r>
      <w:r>
        <w:t>on the language policy.</w:t>
      </w:r>
    </w:p>
    <w:p w:rsidR="00877ED1" w:rsidRDefault="00877ED1" w:rsidP="00E61E5C">
      <w:pPr>
        <w:pStyle w:val="ListParagraph"/>
        <w:numPr>
          <w:ilvl w:val="0"/>
          <w:numId w:val="5"/>
        </w:numPr>
        <w:jc w:val="left"/>
      </w:pPr>
      <w:r>
        <w:t>The p</w:t>
      </w:r>
      <w:r w:rsidR="007C15ED">
        <w:t>ilot project with students bei</w:t>
      </w:r>
      <w:r>
        <w:t>ng on the readmission committee:</w:t>
      </w:r>
    </w:p>
    <w:p w:rsidR="007C15ED" w:rsidRDefault="00877ED1" w:rsidP="00877ED1">
      <w:pPr>
        <w:pStyle w:val="ListParagraph"/>
        <w:ind w:left="2160"/>
        <w:jc w:val="left"/>
      </w:pPr>
      <w:r>
        <w:t xml:space="preserve">The AAC is </w:t>
      </w:r>
      <w:r w:rsidR="007C15ED">
        <w:t xml:space="preserve">currently waiting on </w:t>
      </w:r>
      <w:r>
        <w:t xml:space="preserve">reports from this pilot project </w:t>
      </w:r>
      <w:r w:rsidR="007C15ED">
        <w:t>in order to build a formal policy that will</w:t>
      </w:r>
      <w:r>
        <w:t xml:space="preserve"> guide student representation </w:t>
      </w:r>
      <w:r w:rsidR="00E61E5C">
        <w:t>on the readmission committee in the future</w:t>
      </w:r>
      <w:r w:rsidR="00F12E7D">
        <w:t>.</w:t>
      </w:r>
      <w:r w:rsidR="007C15ED">
        <w:t xml:space="preserve"> </w:t>
      </w:r>
    </w:p>
    <w:p w:rsidR="007C15ED" w:rsidRPr="00F12E7D" w:rsidRDefault="007C15ED" w:rsidP="007C15ED">
      <w:pPr>
        <w:pStyle w:val="ListParagraph"/>
        <w:numPr>
          <w:ilvl w:val="1"/>
          <w:numId w:val="2"/>
        </w:numPr>
        <w:rPr>
          <w:u w:val="single"/>
        </w:rPr>
      </w:pPr>
      <w:r w:rsidRPr="00F12E7D">
        <w:rPr>
          <w:u w:val="single"/>
        </w:rPr>
        <w:t>Society</w:t>
      </w:r>
    </w:p>
    <w:p w:rsidR="00E61E5C" w:rsidRDefault="00877ED1" w:rsidP="00877ED1">
      <w:pPr>
        <w:pStyle w:val="ListParagraph"/>
        <w:numPr>
          <w:ilvl w:val="0"/>
          <w:numId w:val="8"/>
        </w:numPr>
      </w:pPr>
      <w:r>
        <w:t xml:space="preserve">The Societys’ councils’ audit has officially been made electronic. </w:t>
      </w:r>
    </w:p>
    <w:p w:rsidR="007C15ED" w:rsidRDefault="00877ED1" w:rsidP="00877ED1">
      <w:pPr>
        <w:pStyle w:val="ListParagraph"/>
        <w:numPr>
          <w:ilvl w:val="0"/>
          <w:numId w:val="8"/>
        </w:numPr>
      </w:pPr>
      <w:r>
        <w:t xml:space="preserve">The Societys council hosted a </w:t>
      </w:r>
      <w:r w:rsidR="007C15ED">
        <w:t xml:space="preserve">PSO </w:t>
      </w:r>
      <w:r>
        <w:t xml:space="preserve">Symposium event with the purpose of </w:t>
      </w:r>
      <w:r w:rsidR="00E61E5C">
        <w:t xml:space="preserve">working on how PSO’s and societies can work together. </w:t>
      </w:r>
      <w:r>
        <w:t>The event was a success.</w:t>
      </w:r>
    </w:p>
    <w:p w:rsidR="00E61E5C" w:rsidRPr="00877ED1" w:rsidRDefault="007C15ED" w:rsidP="00ED35C1">
      <w:pPr>
        <w:pStyle w:val="ListParagraph"/>
        <w:numPr>
          <w:ilvl w:val="1"/>
          <w:numId w:val="2"/>
        </w:numPr>
        <w:rPr>
          <w:u w:val="single"/>
        </w:rPr>
      </w:pPr>
      <w:r w:rsidRPr="00877ED1">
        <w:rPr>
          <w:u w:val="single"/>
        </w:rPr>
        <w:t>TSR:</w:t>
      </w:r>
    </w:p>
    <w:p w:rsidR="00ED35C1" w:rsidRDefault="00877ED1" w:rsidP="00ED35C1">
      <w:pPr>
        <w:pStyle w:val="ListParagraph"/>
        <w:numPr>
          <w:ilvl w:val="0"/>
          <w:numId w:val="6"/>
        </w:numPr>
      </w:pPr>
      <w:r>
        <w:t xml:space="preserve">Tygerberg students who wrote </w:t>
      </w:r>
      <w:r w:rsidR="007C15ED">
        <w:t>exam</w:t>
      </w:r>
      <w:r>
        <w:t>s</w:t>
      </w:r>
      <w:r w:rsidR="007C15ED">
        <w:t xml:space="preserve"> in January </w:t>
      </w:r>
      <w:r w:rsidR="00F12E7D">
        <w:t>have</w:t>
      </w:r>
      <w:r w:rsidR="007C15ED">
        <w:t xml:space="preserve"> not yet heard the results of </w:t>
      </w:r>
      <w:r w:rsidR="00F12E7D">
        <w:t>their</w:t>
      </w:r>
      <w:r w:rsidR="007C15ED">
        <w:t xml:space="preserve"> NSFAS</w:t>
      </w:r>
      <w:r w:rsidR="00ED35C1">
        <w:t xml:space="preserve"> applications</w:t>
      </w:r>
      <w:r>
        <w:t xml:space="preserve">. Ntsako is waiting on feedback she is set to get on Monday 9 March on the actions Mr. </w:t>
      </w:r>
      <w:r w:rsidR="00F12E7D">
        <w:t>Ahmad</w:t>
      </w:r>
      <w:r>
        <w:t xml:space="preserve"> will take to correct this matter if these actions are not satisfactory she will approach the registrar to assist.</w:t>
      </w:r>
    </w:p>
    <w:p w:rsidR="007C15ED" w:rsidRDefault="00877ED1" w:rsidP="00ED35C1">
      <w:pPr>
        <w:pStyle w:val="ListParagraph"/>
        <w:numPr>
          <w:ilvl w:val="0"/>
          <w:numId w:val="6"/>
        </w:numPr>
      </w:pPr>
      <w:r>
        <w:t xml:space="preserve">The TSR is undertaking </w:t>
      </w:r>
      <w:r w:rsidR="007C15ED">
        <w:t>the rebranding of the TSR logo</w:t>
      </w:r>
      <w:r>
        <w:t>.</w:t>
      </w:r>
    </w:p>
    <w:p w:rsidR="007C15ED" w:rsidRDefault="00877ED1" w:rsidP="00ED35C1">
      <w:pPr>
        <w:pStyle w:val="ListParagraph"/>
        <w:numPr>
          <w:ilvl w:val="0"/>
          <w:numId w:val="6"/>
        </w:numPr>
      </w:pPr>
      <w:r>
        <w:t>The TSR pleas for improved accessibility for Tygerberg students.</w:t>
      </w:r>
    </w:p>
    <w:p w:rsidR="007C15ED" w:rsidRDefault="00877ED1" w:rsidP="00877ED1">
      <w:pPr>
        <w:pStyle w:val="ListParagraph"/>
        <w:numPr>
          <w:ilvl w:val="0"/>
          <w:numId w:val="6"/>
        </w:numPr>
      </w:pPr>
      <w:r>
        <w:t>The TSR has a m</w:t>
      </w:r>
      <w:r w:rsidR="00ED35C1">
        <w:t>eeting with the Rectorate Management team</w:t>
      </w:r>
      <w:r w:rsidR="007C15ED">
        <w:t xml:space="preserve"> </w:t>
      </w:r>
      <w:r>
        <w:t xml:space="preserve">on </w:t>
      </w:r>
      <w:r w:rsidR="007C15ED">
        <w:t>17 March</w:t>
      </w:r>
      <w:r>
        <w:t>of which the following are issues she would like to address:</w:t>
      </w:r>
    </w:p>
    <w:p w:rsidR="00ED35C1" w:rsidRDefault="00D95AA5" w:rsidP="00ED35C1">
      <w:pPr>
        <w:pStyle w:val="ListParagraph"/>
        <w:numPr>
          <w:ilvl w:val="0"/>
          <w:numId w:val="7"/>
        </w:numPr>
      </w:pPr>
      <w:r>
        <w:t xml:space="preserve">The issue of free night shuttles, which, while Stellenbosch students are privileged to have access to is not provide to Tygerburg students; </w:t>
      </w:r>
      <w:r>
        <w:lastRenderedPageBreak/>
        <w:t>in fact the only shuttle service currently available to Tygerburg students imposes a cost on students. Secondly, the issue of inter campus shuttles between Stellenbosch Campus and Tygerburg campus. On both of these issues, the TSR would like the SRC’s support.</w:t>
      </w:r>
    </w:p>
    <w:p w:rsidR="00E87918" w:rsidRDefault="00D95AA5" w:rsidP="00ED35C1">
      <w:pPr>
        <w:pStyle w:val="ListParagraph"/>
        <w:numPr>
          <w:ilvl w:val="0"/>
          <w:numId w:val="7"/>
        </w:numPr>
      </w:pPr>
      <w:r>
        <w:t>The TSR will also note that c</w:t>
      </w:r>
      <w:r w:rsidR="00E87918">
        <w:t xml:space="preserve">ampus health closes </w:t>
      </w:r>
      <w:r w:rsidR="00F12E7D">
        <w:t>too</w:t>
      </w:r>
      <w:r w:rsidR="00E87918">
        <w:t xml:space="preserve"> early in the year</w:t>
      </w:r>
      <w:r>
        <w:t xml:space="preserve"> in comparison to the general schedule of medicine </w:t>
      </w:r>
      <w:r w:rsidR="00105751">
        <w:t>students, which</w:t>
      </w:r>
      <w:r>
        <w:t xml:space="preserve"> is a serious problem for these students.</w:t>
      </w:r>
      <w:r w:rsidR="00E87918">
        <w:t xml:space="preserve"> </w:t>
      </w:r>
    </w:p>
    <w:p w:rsidR="00E87918" w:rsidRDefault="00D95AA5" w:rsidP="00ED35C1">
      <w:pPr>
        <w:pStyle w:val="ListParagraph"/>
        <w:numPr>
          <w:ilvl w:val="0"/>
          <w:numId w:val="7"/>
        </w:numPr>
      </w:pPr>
      <w:r>
        <w:t>The Security issue on Tygerberg Campus</w:t>
      </w:r>
    </w:p>
    <w:p w:rsidR="00D51415" w:rsidRDefault="00D95AA5" w:rsidP="00D51415">
      <w:pPr>
        <w:pStyle w:val="ListParagraph"/>
        <w:numPr>
          <w:ilvl w:val="0"/>
          <w:numId w:val="7"/>
        </w:numPr>
      </w:pPr>
      <w:r>
        <w:t xml:space="preserve">The </w:t>
      </w:r>
      <w:r w:rsidR="00E87918">
        <w:t xml:space="preserve">2 month long waiting list </w:t>
      </w:r>
      <w:r w:rsidR="00ED35C1">
        <w:t>to see the psychologist</w:t>
      </w:r>
      <w:r>
        <w:t xml:space="preserve"> on Tygerberg Campus</w:t>
      </w:r>
      <w:r w:rsidR="00D51415" w:rsidRPr="00D51415">
        <w:t xml:space="preserve"> </w:t>
      </w:r>
    </w:p>
    <w:p w:rsidR="00E87918" w:rsidRDefault="00D51415" w:rsidP="00D51415">
      <w:pPr>
        <w:pStyle w:val="ListParagraph"/>
        <w:numPr>
          <w:ilvl w:val="0"/>
          <w:numId w:val="7"/>
        </w:numPr>
      </w:pPr>
      <w:r>
        <w:t>The TSR will request that the HIV free testing that the SUEquality Unit only made available to Stellenbosch Campus is made available to Tygerburg students as well.</w:t>
      </w:r>
    </w:p>
    <w:p w:rsidR="007C15ED" w:rsidRPr="00DE246E" w:rsidRDefault="00ED35C1" w:rsidP="007C15ED">
      <w:pPr>
        <w:pStyle w:val="ListParagraph"/>
        <w:numPr>
          <w:ilvl w:val="0"/>
          <w:numId w:val="2"/>
        </w:numPr>
        <w:rPr>
          <w:b/>
          <w:u w:val="single"/>
        </w:rPr>
      </w:pPr>
      <w:r w:rsidRPr="00DE246E">
        <w:rPr>
          <w:b/>
          <w:u w:val="single"/>
        </w:rPr>
        <w:t xml:space="preserve">Lewis allows </w:t>
      </w:r>
      <w:r w:rsidR="00E87918" w:rsidRPr="00DE246E">
        <w:rPr>
          <w:b/>
          <w:u w:val="single"/>
        </w:rPr>
        <w:t>QueerUs</w:t>
      </w:r>
      <w:r w:rsidRPr="00DE246E">
        <w:rPr>
          <w:b/>
          <w:u w:val="single"/>
        </w:rPr>
        <w:t xml:space="preserve"> to present</w:t>
      </w:r>
    </w:p>
    <w:p w:rsidR="00E319EA" w:rsidRPr="00E319EA" w:rsidRDefault="00E319EA" w:rsidP="00105751">
      <w:pPr>
        <w:spacing w:line="276" w:lineRule="auto"/>
      </w:pPr>
      <w:r w:rsidRPr="00E319EA">
        <w:t xml:space="preserve">QueerUs presents a recap of the incidents of Wilgenhof, as previously highlighted Dr Choices’ email </w:t>
      </w:r>
      <w:r w:rsidRPr="00F9090E">
        <w:rPr>
          <w:szCs w:val="24"/>
        </w:rPr>
        <w:t xml:space="preserve">titled </w:t>
      </w:r>
      <w:r w:rsidRPr="00F9090E">
        <w:rPr>
          <w:rFonts w:cs="Times New Roman"/>
          <w:b/>
          <w:bCs/>
          <w:szCs w:val="24"/>
        </w:rPr>
        <w:t>“</w:t>
      </w:r>
      <w:r w:rsidRPr="00F9090E">
        <w:rPr>
          <w:rStyle w:val="Strong"/>
          <w:rFonts w:cs="Times New Roman"/>
          <w:b w:val="0"/>
          <w:bCs w:val="0"/>
          <w:szCs w:val="24"/>
          <w:shd w:val="clear" w:color="auto" w:fill="FFFFFF"/>
        </w:rPr>
        <w:t>Notice to temporarily relieve students implicated in alleged dehumanising practices from their roles in </w:t>
      </w:r>
      <w:r w:rsidRPr="00F9090E">
        <w:rPr>
          <w:rStyle w:val="mark90daou43o"/>
          <w:rFonts w:cs="Times New Roman"/>
          <w:szCs w:val="24"/>
          <w:bdr w:val="none" w:sz="0" w:space="0" w:color="auto" w:frame="1"/>
          <w:shd w:val="clear" w:color="auto" w:fill="FFFFFF"/>
        </w:rPr>
        <w:t>Wilgenho</w:t>
      </w:r>
      <w:r w:rsidRPr="00105751">
        <w:rPr>
          <w:rStyle w:val="Strong"/>
          <w:rFonts w:cs="Times New Roman"/>
          <w:b w:val="0"/>
          <w:szCs w:val="24"/>
          <w:shd w:val="clear" w:color="auto" w:fill="FFFFFF"/>
        </w:rPr>
        <w:t>f</w:t>
      </w:r>
      <w:r w:rsidRPr="00105751">
        <w:rPr>
          <w:rStyle w:val="Strong"/>
          <w:rFonts w:cs="Times New Roman"/>
          <w:b w:val="0"/>
          <w:bCs w:val="0"/>
          <w:szCs w:val="24"/>
          <w:shd w:val="clear" w:color="auto" w:fill="FFFFFF"/>
        </w:rPr>
        <w:t xml:space="preserve"> </w:t>
      </w:r>
      <w:r w:rsidRPr="00F9090E">
        <w:rPr>
          <w:rStyle w:val="Strong"/>
          <w:rFonts w:cs="Times New Roman"/>
          <w:b w:val="0"/>
          <w:bCs w:val="0"/>
          <w:szCs w:val="24"/>
          <w:shd w:val="clear" w:color="auto" w:fill="FFFFFF"/>
        </w:rPr>
        <w:t>men’s residence”</w:t>
      </w:r>
      <w:r w:rsidRPr="00F9090E">
        <w:rPr>
          <w:rFonts w:cs="Times New Roman"/>
          <w:b/>
          <w:bCs/>
          <w:szCs w:val="24"/>
        </w:rPr>
        <w:t xml:space="preserve"> </w:t>
      </w:r>
      <w:r w:rsidRPr="00F9090E">
        <w:rPr>
          <w:rFonts w:cs="Times New Roman"/>
          <w:szCs w:val="24"/>
        </w:rPr>
        <w:t>which was sent to all students.</w:t>
      </w:r>
    </w:p>
    <w:p w:rsidR="00E87918" w:rsidRPr="00E319EA" w:rsidRDefault="00E87918" w:rsidP="00105751">
      <w:pPr>
        <w:spacing w:line="276" w:lineRule="auto"/>
      </w:pPr>
      <w:r w:rsidRPr="00E319EA">
        <w:t>Y</w:t>
      </w:r>
      <w:r w:rsidR="00E319EA">
        <w:t xml:space="preserve">estersday </w:t>
      </w:r>
      <w:r w:rsidR="00105751" w:rsidRPr="00E319EA">
        <w:t>5</w:t>
      </w:r>
      <w:r w:rsidR="00E319EA" w:rsidRPr="00E319EA">
        <w:t xml:space="preserve"> March, </w:t>
      </w:r>
      <w:r w:rsidR="00E319EA">
        <w:t>a</w:t>
      </w:r>
      <w:r w:rsidR="00ED35C1" w:rsidRPr="00E319EA">
        <w:t xml:space="preserve"> </w:t>
      </w:r>
      <w:r w:rsidR="00E319EA">
        <w:t xml:space="preserve">homophobic </w:t>
      </w:r>
      <w:r w:rsidR="00F12E7D" w:rsidRPr="00E319EA">
        <w:t>WhatsApp</w:t>
      </w:r>
      <w:r w:rsidRPr="00E319EA">
        <w:t xml:space="preserve"> status</w:t>
      </w:r>
      <w:r w:rsidR="00E319EA">
        <w:t xml:space="preserve"> i</w:t>
      </w:r>
      <w:r w:rsidR="00E319EA" w:rsidRPr="00E319EA">
        <w:t xml:space="preserve">mplicating a mentor of Wilgenhof </w:t>
      </w:r>
      <w:r w:rsidR="00105751" w:rsidRPr="00E319EA">
        <w:t xml:space="preserve">residence </w:t>
      </w:r>
      <w:r w:rsidR="00105751">
        <w:t>circled</w:t>
      </w:r>
      <w:r w:rsidR="00E319EA">
        <w:t xml:space="preserve"> Stellenbosch students’ social media outlets.</w:t>
      </w:r>
    </w:p>
    <w:p w:rsidR="00E87918" w:rsidRDefault="00E319EA" w:rsidP="00105751">
      <w:r>
        <w:t xml:space="preserve">Paul, Education Executive of QueerUs, attended an internal Cluster engagement of which the Residence Head of Wilgenhof also attended. </w:t>
      </w:r>
      <w:r w:rsidR="00E87918" w:rsidRPr="00E319EA">
        <w:t>The Res</w:t>
      </w:r>
      <w:r>
        <w:t>idence</w:t>
      </w:r>
      <w:r w:rsidR="00E87918" w:rsidRPr="00E319EA">
        <w:t xml:space="preserve"> Head made </w:t>
      </w:r>
      <w:r>
        <w:t>himself available for questions, however many student felt unsatisfied by his response and as and further interpreted them as acts of protection of bigots.</w:t>
      </w:r>
      <w:r w:rsidR="00E87918" w:rsidRPr="00E319EA">
        <w:t xml:space="preserve"> </w:t>
      </w:r>
    </w:p>
    <w:p w:rsidR="00E319EA" w:rsidRDefault="00E319EA" w:rsidP="00F9090E">
      <w:r>
        <w:t xml:space="preserve">After </w:t>
      </w:r>
      <w:r w:rsidR="00C61510">
        <w:t>Paul spoke with other residence heads whom refused assistance a march was planned.</w:t>
      </w:r>
    </w:p>
    <w:p w:rsidR="00C61510" w:rsidRDefault="00C61510" w:rsidP="00F9090E">
      <w:r w:rsidRPr="00C61510">
        <w:t>QueerUs r</w:t>
      </w:r>
      <w:r w:rsidR="00E87918" w:rsidRPr="00C61510">
        <w:t>equest</w:t>
      </w:r>
      <w:r w:rsidR="00BF0B94" w:rsidRPr="00C61510">
        <w:t>s</w:t>
      </w:r>
      <w:r w:rsidR="00E87918" w:rsidRPr="00C61510">
        <w:t xml:space="preserve"> the perpetrators of </w:t>
      </w:r>
      <w:r>
        <w:t xml:space="preserve">the </w:t>
      </w:r>
      <w:r w:rsidR="00E87918" w:rsidRPr="00C61510">
        <w:t xml:space="preserve">queerphobic and hateful speech to be held accountable. </w:t>
      </w:r>
      <w:r w:rsidR="00BF0B94" w:rsidRPr="00C61510">
        <w:t xml:space="preserve">They further </w:t>
      </w:r>
      <w:r>
        <w:t>would like to enquire what bureau</w:t>
      </w:r>
      <w:r w:rsidR="00E87918" w:rsidRPr="00C61510">
        <w:t xml:space="preserve">cratic </w:t>
      </w:r>
      <w:r w:rsidR="00CD15CF" w:rsidRPr="00C61510">
        <w:t xml:space="preserve">processes are halting </w:t>
      </w:r>
      <w:r w:rsidR="00105751">
        <w:t>the processes of accountability</w:t>
      </w:r>
      <w:r w:rsidR="00105751">
        <w:rPr>
          <w:rFonts w:hint="eastAsia"/>
        </w:rPr>
        <w:t>。</w:t>
      </w:r>
    </w:p>
    <w:p w:rsidR="00E87918" w:rsidRDefault="00C61510" w:rsidP="00F9090E">
      <w:pPr>
        <w:rPr>
          <w:rFonts w:hint="eastAsia"/>
        </w:rPr>
      </w:pPr>
      <w:r>
        <w:t xml:space="preserve">QueerUs </w:t>
      </w:r>
      <w:r w:rsidRPr="00C61510">
        <w:t>r</w:t>
      </w:r>
      <w:r w:rsidR="00E87918" w:rsidRPr="00C61510">
        <w:t xml:space="preserve">equests </w:t>
      </w:r>
      <w:r w:rsidRPr="00C61510">
        <w:t xml:space="preserve">that the </w:t>
      </w:r>
      <w:r>
        <w:t>SRC places focus on the</w:t>
      </w:r>
      <w:r w:rsidR="00E87918" w:rsidRPr="00C61510">
        <w:t>s</w:t>
      </w:r>
      <w:r>
        <w:t>e</w:t>
      </w:r>
      <w:r w:rsidR="00E87918" w:rsidRPr="00C61510">
        <w:t xml:space="preserve"> issue</w:t>
      </w:r>
      <w:r>
        <w:t xml:space="preserve">s of </w:t>
      </w:r>
      <w:r w:rsidR="00105751">
        <w:t>queerphobic</w:t>
      </w:r>
      <w:r>
        <w:t xml:space="preserve"> and hate-speech on campus</w:t>
      </w:r>
      <w:r w:rsidR="00105751">
        <w:rPr>
          <w:rFonts w:hint="eastAsia"/>
        </w:rPr>
        <w:t>。</w:t>
      </w:r>
    </w:p>
    <w:p w:rsidR="00C61510" w:rsidRDefault="00C61510" w:rsidP="00C61510"/>
    <w:p w:rsidR="00F12E7D" w:rsidRDefault="00F12E7D" w:rsidP="00E87918">
      <w:pPr>
        <w:pStyle w:val="ListParagraph"/>
      </w:pPr>
    </w:p>
    <w:p w:rsidR="00CD15CF" w:rsidRDefault="00C61510" w:rsidP="00C61510">
      <w:pPr>
        <w:pStyle w:val="ListParagraph"/>
      </w:pPr>
      <w:r w:rsidRPr="00C61510">
        <w:rPr>
          <w:b/>
          <w:i/>
        </w:rPr>
        <w:lastRenderedPageBreak/>
        <w:t>Point of clari</w:t>
      </w:r>
      <w:r w:rsidR="00BF0B94" w:rsidRPr="00C61510">
        <w:rPr>
          <w:b/>
          <w:i/>
        </w:rPr>
        <w:t>ty</w:t>
      </w:r>
      <w:r>
        <w:rPr>
          <w:b/>
          <w:i/>
        </w:rPr>
        <w:t>:</w:t>
      </w:r>
      <w:r>
        <w:t xml:space="preserve"> Jeff requests clarity on</w:t>
      </w:r>
      <w:r w:rsidR="00CD15CF">
        <w:t xml:space="preserve"> the nature of the incident i.e. online or physical contacts.</w:t>
      </w:r>
    </w:p>
    <w:p w:rsidR="00CD15CF" w:rsidRDefault="00CD15CF" w:rsidP="00F9090E">
      <w:r w:rsidRPr="00F9090E">
        <w:rPr>
          <w:i/>
        </w:rPr>
        <w:t>Response:</w:t>
      </w:r>
      <w:r w:rsidR="00C61510" w:rsidRPr="00F9090E">
        <w:rPr>
          <w:i/>
        </w:rPr>
        <w:t xml:space="preserve"> </w:t>
      </w:r>
      <w:r w:rsidR="00C61510">
        <w:t xml:space="preserve">This incidence occurred online. Other verbal incidences have been recorded in residence. </w:t>
      </w:r>
      <w:r>
        <w:t>Paul</w:t>
      </w:r>
      <w:r w:rsidR="00C61510">
        <w:t xml:space="preserve"> is unaware of whether there</w:t>
      </w:r>
      <w:r>
        <w:t xml:space="preserve"> any </w:t>
      </w:r>
      <w:r w:rsidR="00C61510">
        <w:t>physical vi</w:t>
      </w:r>
      <w:r w:rsidR="00BF0B94">
        <w:t xml:space="preserve">olence </w:t>
      </w:r>
      <w:r w:rsidR="00C61510">
        <w:t>incidences have occurred however a</w:t>
      </w:r>
      <w:r>
        <w:t xml:space="preserve">fter the march at least 2 different groups </w:t>
      </w:r>
      <w:r w:rsidR="00BF0B94">
        <w:t xml:space="preserve">of attendees </w:t>
      </w:r>
      <w:r>
        <w:t>were pelted with eggs</w:t>
      </w:r>
      <w:r w:rsidR="00BF0B94">
        <w:t xml:space="preserve"> by people in vehicles.</w:t>
      </w:r>
      <w:r w:rsidR="00F12E7D">
        <w:t xml:space="preserve"> </w:t>
      </w:r>
      <w:r w:rsidR="00964E09">
        <w:t xml:space="preserve">Last year there was also an interaction </w:t>
      </w:r>
      <w:r w:rsidR="00105751">
        <w:t>between members</w:t>
      </w:r>
      <w:r w:rsidR="00964E09">
        <w:t xml:space="preserve"> of the queer community with another resident of Wilgenhof. The </w:t>
      </w:r>
      <w:r w:rsidR="00105751">
        <w:t>non-queer</w:t>
      </w:r>
      <w:r w:rsidR="00964E09">
        <w:t xml:space="preserve"> residence member mentioned the bible verse with regard to the stoning of queer people. This resident upon questioning later confirmed his support of this practice of murdering queer people obviously making the queer residents feel very uncomfortable and unsafe.</w:t>
      </w:r>
    </w:p>
    <w:p w:rsidR="00CD15CF" w:rsidRDefault="00CD15CF" w:rsidP="00F9090E">
      <w:r>
        <w:t>Lewis allows a student to ask a question</w:t>
      </w:r>
      <w:r w:rsidR="00C61510">
        <w:t>:</w:t>
      </w:r>
      <w:r w:rsidR="00C61510" w:rsidRPr="00C61510">
        <w:t xml:space="preserve"> </w:t>
      </w:r>
      <w:r w:rsidR="00C61510">
        <w:t>What exactly happened at Wilgenhof?</w:t>
      </w:r>
    </w:p>
    <w:p w:rsidR="00CD15CF" w:rsidRDefault="00CD15CF" w:rsidP="00F9090E">
      <w:r>
        <w:t>P</w:t>
      </w:r>
      <w:r w:rsidR="00C61510">
        <w:t>aul explains the events as described in</w:t>
      </w:r>
      <w:r w:rsidR="00F12E7D">
        <w:t xml:space="preserve"> </w:t>
      </w:r>
      <w:r>
        <w:t>DR Choice</w:t>
      </w:r>
      <w:r w:rsidR="00C61510">
        <w:t>s’ email: A residence practice</w:t>
      </w:r>
      <w:r w:rsidR="00964E09">
        <w:t xml:space="preserve"> </w:t>
      </w:r>
      <w:r w:rsidR="00C61510">
        <w:t xml:space="preserve">that dates back to 1930’s </w:t>
      </w:r>
      <w:r w:rsidR="00964E09">
        <w:t xml:space="preserve">called </w:t>
      </w:r>
      <w:r>
        <w:t>Nagligter</w:t>
      </w:r>
      <w:r w:rsidR="00964E09" w:rsidRPr="00964E09">
        <w:t xml:space="preserve"> </w:t>
      </w:r>
      <w:r w:rsidR="00964E09">
        <w:t xml:space="preserve">was identified and brought to management attention. </w:t>
      </w:r>
      <w:r w:rsidR="00105751">
        <w:t>Allegedly,</w:t>
      </w:r>
      <w:r w:rsidR="00964E09">
        <w:t xml:space="preserve"> the practice consists </w:t>
      </w:r>
      <w:r w:rsidR="00105751">
        <w:t>of members</w:t>
      </w:r>
      <w:r>
        <w:t xml:space="preserve"> from an unofficial extrajudicial disciplinary committee</w:t>
      </w:r>
      <w:r w:rsidR="00964E09">
        <w:t xml:space="preserve"> whom dress </w:t>
      </w:r>
      <w:r>
        <w:t>up in garbs similar to the KKK garb</w:t>
      </w:r>
      <w:r w:rsidR="00964E09">
        <w:t>s</w:t>
      </w:r>
      <w:r>
        <w:t xml:space="preserve"> and </w:t>
      </w:r>
      <w:r w:rsidR="00964E09">
        <w:t>“</w:t>
      </w:r>
      <w:r>
        <w:t>discipline</w:t>
      </w:r>
      <w:r w:rsidR="00964E09">
        <w:t>”</w:t>
      </w:r>
      <w:r>
        <w:t xml:space="preserve"> those</w:t>
      </w:r>
      <w:r w:rsidR="00964E09">
        <w:t xml:space="preserve"> students they deem worthy of discipline</w:t>
      </w:r>
      <w:r>
        <w:t>.</w:t>
      </w:r>
      <w:r w:rsidR="00964E09">
        <w:t xml:space="preserve"> Rumours of </w:t>
      </w:r>
      <w:r w:rsidR="00105751">
        <w:rPr>
          <w:rFonts w:hint="eastAsia"/>
        </w:rPr>
        <w:t>ritual</w:t>
      </w:r>
      <w:r w:rsidR="00105751">
        <w:t xml:space="preserve">s involving nudity </w:t>
      </w:r>
      <w:r w:rsidR="00964E09">
        <w:t>in relation to these practices were also brought up by QueerUs.</w:t>
      </w:r>
    </w:p>
    <w:p w:rsidR="00964E09" w:rsidRDefault="00964E09" w:rsidP="00F9090E">
      <w:r>
        <w:t>QueerUs notes that it was reported to them that, “Mr Wilson has no intention of suspending the mentor [in question]”</w:t>
      </w:r>
    </w:p>
    <w:p w:rsidR="00964E09" w:rsidRDefault="00964E09" w:rsidP="00F9090E">
      <w:r>
        <w:t>Lewis allows a question. Question</w:t>
      </w:r>
      <w:r w:rsidR="00F9090E">
        <w:t xml:space="preserve">: </w:t>
      </w:r>
      <w:r w:rsidR="00F9090E" w:rsidRPr="00F9090E">
        <w:rPr>
          <w:i/>
        </w:rPr>
        <w:t>H</w:t>
      </w:r>
      <w:r w:rsidRPr="00F9090E">
        <w:rPr>
          <w:i/>
        </w:rPr>
        <w:t>ow often is this practice actually put into practice</w:t>
      </w:r>
      <w:r w:rsidR="00F9090E">
        <w:rPr>
          <w:i/>
        </w:rPr>
        <w:t>?</w:t>
      </w:r>
    </w:p>
    <w:p w:rsidR="00096B1F" w:rsidRDefault="00964E09" w:rsidP="00F9090E">
      <w:r>
        <w:t>QueerUs notes that to their knowledge this practise has been c</w:t>
      </w:r>
      <w:r w:rsidR="00096B1F">
        <w:t>onsistently practiced</w:t>
      </w:r>
    </w:p>
    <w:p w:rsidR="00096B1F" w:rsidRDefault="00964E09" w:rsidP="00096B1F">
      <w:r>
        <w:t xml:space="preserve">Lewis describes the </w:t>
      </w:r>
      <w:r w:rsidR="00096B1F">
        <w:t>SRC</w:t>
      </w:r>
      <w:r>
        <w:t>’s</w:t>
      </w:r>
      <w:r w:rsidR="00096B1F">
        <w:t xml:space="preserve"> interaction</w:t>
      </w:r>
      <w:r>
        <w:t xml:space="preserve"> with the case. </w:t>
      </w:r>
      <w:r w:rsidR="00F12E7D">
        <w:t>Lewis and W</w:t>
      </w:r>
      <w:r w:rsidR="00096B1F">
        <w:t>ama were</w:t>
      </w:r>
      <w:r>
        <w:t xml:space="preserve"> both</w:t>
      </w:r>
      <w:r w:rsidR="00096B1F">
        <w:t xml:space="preserve"> informed of the </w:t>
      </w:r>
      <w:r>
        <w:t>W</w:t>
      </w:r>
      <w:r w:rsidR="00BF0B94">
        <w:t xml:space="preserve">ilgenhof </w:t>
      </w:r>
      <w:r>
        <w:t xml:space="preserve">issue, prior to the official email of </w:t>
      </w:r>
      <w:r w:rsidR="00105751">
        <w:t>management’s</w:t>
      </w:r>
      <w:r>
        <w:t xml:space="preserve"> stance coming out, after which they </w:t>
      </w:r>
      <w:r w:rsidR="00096B1F">
        <w:t xml:space="preserve">kept contact with student governance </w:t>
      </w:r>
      <w:r w:rsidR="00BF0B94">
        <w:t>to m</w:t>
      </w:r>
      <w:r>
        <w:t xml:space="preserve">ake sure student </w:t>
      </w:r>
      <w:r w:rsidR="00105751">
        <w:t>governance,</w:t>
      </w:r>
      <w:r>
        <w:t xml:space="preserve"> was</w:t>
      </w:r>
      <w:r w:rsidR="00BF0B94">
        <w:t xml:space="preserve"> responding and taking acti</w:t>
      </w:r>
      <w:r>
        <w:t>on against this case of queerph</w:t>
      </w:r>
      <w:r w:rsidR="00BF0B94">
        <w:t>ob</w:t>
      </w:r>
      <w:r>
        <w:t>i</w:t>
      </w:r>
      <w:r w:rsidR="00BF0B94">
        <w:t>a</w:t>
      </w:r>
      <w:r>
        <w:t>.</w:t>
      </w:r>
    </w:p>
    <w:p w:rsidR="00096B1F" w:rsidRDefault="00964E09" w:rsidP="00096B1F">
      <w:r>
        <w:t>Lewis notes that the HK of W</w:t>
      </w:r>
      <w:r w:rsidR="00096B1F">
        <w:t xml:space="preserve">ilgenhof was served with </w:t>
      </w:r>
      <w:r>
        <w:t xml:space="preserve">a </w:t>
      </w:r>
      <w:r w:rsidR="00096B1F">
        <w:t xml:space="preserve">notion of suspension </w:t>
      </w:r>
      <w:r w:rsidR="00F12E7D">
        <w:t>from the</w:t>
      </w:r>
      <w:r w:rsidR="00096B1F">
        <w:t xml:space="preserve"> day after DR Choices email</w:t>
      </w:r>
      <w:r>
        <w:t xml:space="preserve"> was sent out</w:t>
      </w:r>
      <w:r w:rsidR="00096B1F">
        <w:t>.</w:t>
      </w:r>
    </w:p>
    <w:p w:rsidR="00F9090E" w:rsidRDefault="005A31E0" w:rsidP="00096B1F">
      <w:r>
        <w:t xml:space="preserve">Lewis </w:t>
      </w:r>
      <w:r w:rsidR="00F9090E">
        <w:t xml:space="preserve">also </w:t>
      </w:r>
      <w:r>
        <w:t>spoke with Pro</w:t>
      </w:r>
      <w:r w:rsidR="00096B1F">
        <w:t>f Wim</w:t>
      </w:r>
      <w:r w:rsidR="00F9090E">
        <w:t xml:space="preserve"> de Villiers</w:t>
      </w:r>
      <w:r w:rsidR="00096B1F">
        <w:t xml:space="preserve"> whom assured him that </w:t>
      </w:r>
      <w:r w:rsidR="00105751">
        <w:t>three</w:t>
      </w:r>
      <w:r w:rsidR="00096B1F">
        <w:t xml:space="preserve"> </w:t>
      </w:r>
      <w:r w:rsidR="00F9090E">
        <w:t>p</w:t>
      </w:r>
      <w:r w:rsidR="00F12E7D">
        <w:t>rocesses</w:t>
      </w:r>
      <w:r w:rsidR="00096B1F">
        <w:t xml:space="preserve"> are</w:t>
      </w:r>
      <w:r w:rsidR="00F9090E">
        <w:t xml:space="preserve"> currently</w:t>
      </w:r>
      <w:r w:rsidR="00096B1F">
        <w:t xml:space="preserve"> taking place</w:t>
      </w:r>
      <w:r w:rsidR="00F9090E">
        <w:t xml:space="preserve"> simultaneously</w:t>
      </w:r>
      <w:r w:rsidR="00096B1F">
        <w:t>: The CSCD</w:t>
      </w:r>
      <w:r w:rsidR="00F9090E">
        <w:t xml:space="preserve"> is currently looking into the matter</w:t>
      </w:r>
      <w:r w:rsidR="00096B1F">
        <w:t xml:space="preserve">, </w:t>
      </w:r>
      <w:r w:rsidR="00F9090E">
        <w:t>An Investigation into the culture and practices of Wilgenhof is taking place as well as another process of which Lewis could not at the time recall.</w:t>
      </w:r>
    </w:p>
    <w:p w:rsidR="003A1D96" w:rsidRDefault="003A1D96" w:rsidP="00096B1F">
      <w:r>
        <w:lastRenderedPageBreak/>
        <w:t>Lewis further notes that discussion to send out a communication noting our stance of support with the Queer community had already begun before the meeting and will through our communications officer be sent out.</w:t>
      </w:r>
    </w:p>
    <w:p w:rsidR="005A31E0" w:rsidRDefault="003A1D96" w:rsidP="00096B1F">
      <w:r w:rsidRPr="003A1D96">
        <w:rPr>
          <w:i/>
        </w:rPr>
        <w:t>Decision</w:t>
      </w:r>
      <w:r>
        <w:t xml:space="preserve">: </w:t>
      </w:r>
      <w:r w:rsidR="00096B1F">
        <w:t xml:space="preserve">As the </w:t>
      </w:r>
      <w:r w:rsidR="00105751">
        <w:t>SRC,</w:t>
      </w:r>
      <w:r w:rsidR="00096B1F">
        <w:t xml:space="preserve"> we would like to support res</w:t>
      </w:r>
      <w:r w:rsidR="00F9090E">
        <w:t>idence</w:t>
      </w:r>
      <w:r w:rsidR="00096B1F">
        <w:t xml:space="preserve"> educatio</w:t>
      </w:r>
      <w:r w:rsidR="00FD5FAB">
        <w:t>n on issues of LGBTQI education.</w:t>
      </w:r>
      <w:r w:rsidR="00F9090E">
        <w:t xml:space="preserve"> We encourage our transformation and safety portfolios </w:t>
      </w:r>
      <w:r w:rsidR="00096B1F">
        <w:t>to collaborate with QueerUs</w:t>
      </w:r>
      <w:r>
        <w:t xml:space="preserve"> as well as</w:t>
      </w:r>
      <w:r w:rsidR="00F9090E">
        <w:t xml:space="preserve"> the transformation office</w:t>
      </w:r>
      <w:r>
        <w:t xml:space="preserve"> and the prim committees.</w:t>
      </w:r>
    </w:p>
    <w:p w:rsidR="005A31E0" w:rsidRDefault="003A1D96" w:rsidP="003A1D96">
      <w:pPr>
        <w:jc w:val="center"/>
      </w:pPr>
      <w:r>
        <w:t>Sifiso enters m</w:t>
      </w:r>
      <w:r w:rsidR="005A31E0">
        <w:t>eeting</w:t>
      </w:r>
    </w:p>
    <w:p w:rsidR="003A1D96" w:rsidRPr="00DE246E" w:rsidRDefault="00FD6D13" w:rsidP="003A1D96">
      <w:pPr>
        <w:pStyle w:val="ListParagraph"/>
        <w:numPr>
          <w:ilvl w:val="0"/>
          <w:numId w:val="2"/>
        </w:numPr>
        <w:rPr>
          <w:b/>
          <w:u w:val="single"/>
        </w:rPr>
      </w:pPr>
      <w:r w:rsidRPr="00DE246E">
        <w:rPr>
          <w:b/>
          <w:u w:val="single"/>
        </w:rPr>
        <w:t>Tygerberg</w:t>
      </w:r>
      <w:r w:rsidR="003A1D96" w:rsidRPr="00DE246E">
        <w:rPr>
          <w:b/>
          <w:u w:val="single"/>
        </w:rPr>
        <w:t xml:space="preserve"> Register</w:t>
      </w:r>
      <w:r w:rsidR="008D4104" w:rsidRPr="00DE246E">
        <w:rPr>
          <w:b/>
          <w:u w:val="single"/>
        </w:rPr>
        <w:t>ALL</w:t>
      </w:r>
      <w:r w:rsidR="003A1D96" w:rsidRPr="00DE246E">
        <w:rPr>
          <w:b/>
          <w:u w:val="single"/>
        </w:rPr>
        <w:t xml:space="preserve"> campaign.</w:t>
      </w:r>
    </w:p>
    <w:p w:rsidR="003A1D96" w:rsidRDefault="003A1D96" w:rsidP="003A1D96">
      <w:r>
        <w:t xml:space="preserve">Ntsako requests </w:t>
      </w:r>
      <w:r w:rsidR="008D4104">
        <w:t>clarity</w:t>
      </w:r>
      <w:r>
        <w:t xml:space="preserve"> with regards to the register all fund</w:t>
      </w:r>
      <w:r w:rsidR="008D4104">
        <w:t xml:space="preserve"> </w:t>
      </w:r>
      <w:r>
        <w:t xml:space="preserve">and whether or not it will include </w:t>
      </w:r>
      <w:r w:rsidR="00FD6D13">
        <w:t>Tygerberg</w:t>
      </w:r>
      <w:r>
        <w:t xml:space="preserve"> in funding relief </w:t>
      </w:r>
      <w:r w:rsidR="008D4104">
        <w:t xml:space="preserve">to include </w:t>
      </w:r>
      <w:r w:rsidR="005A31E0">
        <w:t>to Tygerberg Students</w:t>
      </w:r>
      <w:r w:rsidR="003433F5">
        <w:t xml:space="preserve"> as the confusion she experienced led to further confusion in the processes of seeking assistance for students. She further requires this clarification to guide her successor </w:t>
      </w:r>
      <w:r w:rsidR="00105751">
        <w:t>through the</w:t>
      </w:r>
      <w:r w:rsidR="003433F5">
        <w:t xml:space="preserve"> registration period 2021 via her handover report.</w:t>
      </w:r>
    </w:p>
    <w:p w:rsidR="008D4104" w:rsidRDefault="003A1D96" w:rsidP="00096B1F">
      <w:r>
        <w:t>Ntsako further request that the SRC n</w:t>
      </w:r>
      <w:r w:rsidR="008D4104">
        <w:t xml:space="preserve">otify the TSR if the SRC wishes to have a distinction between the </w:t>
      </w:r>
      <w:r w:rsidR="00FD6D13">
        <w:t>Tygerberg</w:t>
      </w:r>
      <w:r w:rsidR="008D4104">
        <w:t xml:space="preserve"> students and </w:t>
      </w:r>
      <w:r w:rsidR="00FD6D13">
        <w:t>Stellenbosch</w:t>
      </w:r>
      <w:r w:rsidR="008D4104">
        <w:t xml:space="preserve"> campus students</w:t>
      </w:r>
      <w:r w:rsidR="00105751">
        <w:t>. A</w:t>
      </w:r>
      <w:r>
        <w:t xml:space="preserve">s during the </w:t>
      </w:r>
      <w:r w:rsidR="00105751">
        <w:t>registration</w:t>
      </w:r>
      <w:r>
        <w:t xml:space="preserve"> </w:t>
      </w:r>
      <w:r w:rsidR="00105751">
        <w:t>period,</w:t>
      </w:r>
      <w:r>
        <w:t xml:space="preserve"> a distinction was made apparent </w:t>
      </w:r>
      <w:r w:rsidR="00105751">
        <w:t>through</w:t>
      </w:r>
      <w:r>
        <w:t xml:space="preserve"> the registration </w:t>
      </w:r>
      <w:r w:rsidR="00FD6D13">
        <w:t>process, which took place during January,</w:t>
      </w:r>
      <w:r>
        <w:t xml:space="preserve"> and February wherein there was much </w:t>
      </w:r>
      <w:r w:rsidR="00FD6D13">
        <w:t>uncertainty</w:t>
      </w:r>
      <w:r>
        <w:t xml:space="preserve"> </w:t>
      </w:r>
      <w:r w:rsidR="00FD6D13">
        <w:t>concerning</w:t>
      </w:r>
      <w:r>
        <w:t xml:space="preserve"> w</w:t>
      </w:r>
      <w:r w:rsidR="00FD6D13">
        <w:t>ho will be organizing access to</w:t>
      </w:r>
      <w:r w:rsidR="00050116">
        <w:t xml:space="preserve"> the same forms of assistance that SRC was providing to Stellenbosch students for </w:t>
      </w:r>
      <w:r w:rsidR="00FD6D13">
        <w:t>Tygerberg</w:t>
      </w:r>
      <w:r>
        <w:t xml:space="preserve"> students</w:t>
      </w:r>
      <w:r w:rsidR="00050116">
        <w:t>. Ntsako notes that TSR does not appreciate that they left in the dark when it comes to these matters and expects that the src will in future be more organised when it comes to equal access to Tygerberg students.</w:t>
      </w:r>
    </w:p>
    <w:p w:rsidR="00050116" w:rsidRDefault="008D4104" w:rsidP="00096B1F">
      <w:r>
        <w:t xml:space="preserve">Jeff </w:t>
      </w:r>
      <w:r w:rsidR="00050116">
        <w:t xml:space="preserve">notes the </w:t>
      </w:r>
      <w:r>
        <w:t xml:space="preserve">issue of information communication </w:t>
      </w:r>
      <w:r w:rsidR="00050116">
        <w:t xml:space="preserve">experienced </w:t>
      </w:r>
      <w:r>
        <w:t>at the time</w:t>
      </w:r>
      <w:r w:rsidR="00050116">
        <w:t xml:space="preserve">. He continues noting that he suspects that had the TSR communicated with the SRC that there was issues in service provision of the registration assistances on Tygerberg the SRC would have assisted in this issue </w:t>
      </w:r>
      <w:r w:rsidR="00FD6D13">
        <w:t>however,</w:t>
      </w:r>
      <w:r w:rsidR="00050116">
        <w:t xml:space="preserve"> this communication was not given to the SRC at the actual time of registration. </w:t>
      </w:r>
      <w:r>
        <w:t>Declaring that Tygerberg has a leadership crisis in insensitive.</w:t>
      </w:r>
      <w:r w:rsidR="00E7392C">
        <w:t xml:space="preserve"> </w:t>
      </w:r>
    </w:p>
    <w:p w:rsidR="008D4104" w:rsidRDefault="00050116" w:rsidP="00096B1F">
      <w:r>
        <w:t xml:space="preserve">Lwazi notes that </w:t>
      </w:r>
      <w:r w:rsidR="008D4104">
        <w:t xml:space="preserve">we should </w:t>
      </w:r>
      <w:r w:rsidR="00E7392C">
        <w:t>b</w:t>
      </w:r>
      <w:r w:rsidR="008D4104">
        <w:t>e considerate of the fact that Tygerberg campuses and other campuses are a</w:t>
      </w:r>
      <w:r>
        <w:t xml:space="preserve"> peripheral and thus Stellenbosch students on these campuses do not receive the same privileges that student on Stellenbosch campus does, and that further we as the student representative council represent all Stellenbosch students on all campuses.</w:t>
      </w:r>
    </w:p>
    <w:p w:rsidR="008D4104" w:rsidRDefault="003433F5" w:rsidP="00096B1F">
      <w:r>
        <w:lastRenderedPageBreak/>
        <w:t xml:space="preserve">Ntsako refocuses the discussion to the question at hand, which is her asking what information with regard to src assistance during registration period </w:t>
      </w:r>
      <w:r w:rsidR="00FD6D13">
        <w:t>she should</w:t>
      </w:r>
      <w:r>
        <w:t xml:space="preserve"> give her successors in her handover report that will guide them in these processes next year.</w:t>
      </w:r>
    </w:p>
    <w:p w:rsidR="003433F5" w:rsidRDefault="003433F5" w:rsidP="00096B1F">
      <w:r>
        <w:t xml:space="preserve">Lewis sincerely apologises for any stress the TSR and Ntsako felt during the registration period </w:t>
      </w:r>
      <w:r w:rsidR="00FD6D13">
        <w:t>that was caused by the uncertainty</w:t>
      </w:r>
      <w:r>
        <w:t xml:space="preserve"> and notes that </w:t>
      </w:r>
      <w:r w:rsidR="00FD6D13">
        <w:t>m</w:t>
      </w:r>
      <w:r>
        <w:t>ovi</w:t>
      </w:r>
      <w:r w:rsidR="00FD6D13">
        <w:t>n</w:t>
      </w:r>
      <w:r>
        <w:t>g forward he will make a concerted effort to be more considerate of Tygerberg campus.</w:t>
      </w:r>
    </w:p>
    <w:p w:rsidR="00E7392C" w:rsidRDefault="003433F5" w:rsidP="00096B1F">
      <w:r>
        <w:t xml:space="preserve">Fadeelah notes that </w:t>
      </w:r>
      <w:r w:rsidR="00E7392C">
        <w:t>Dr Ronel Retief’</w:t>
      </w:r>
      <w:r>
        <w:t>s task team is set to outline the registration process for all student structures</w:t>
      </w:r>
      <w:r w:rsidR="00FD6D13">
        <w:t>. T</w:t>
      </w:r>
      <w:r>
        <w:t xml:space="preserve">hrough this </w:t>
      </w:r>
      <w:r w:rsidR="00FD6D13">
        <w:t>process,</w:t>
      </w:r>
      <w:r>
        <w:t xml:space="preserve"> clarity will be gained for all SRC Successors, including Tygerberg when it comes to the registration process </w:t>
      </w:r>
      <w:r w:rsidR="00FD6D13">
        <w:t>however,</w:t>
      </w:r>
      <w:r>
        <w:t xml:space="preserve"> a representative from the TSR on this team would greatly assist in these efforts especially considering Tygerberg registration and classes start much earlier the r</w:t>
      </w:r>
      <w:r w:rsidR="00FD6D13">
        <w:t>est of Stellenbosch University.</w:t>
      </w:r>
    </w:p>
    <w:p w:rsidR="00E7392C" w:rsidRDefault="00FD6D13" w:rsidP="00096B1F">
      <w:r>
        <w:t>Further,</w:t>
      </w:r>
      <w:r w:rsidR="003433F5">
        <w:t xml:space="preserve"> with regard to the register All Funds; Prof T</w:t>
      </w:r>
      <w:r w:rsidR="00E7392C">
        <w:t xml:space="preserve">huli </w:t>
      </w:r>
      <w:r w:rsidR="003433F5">
        <w:t xml:space="preserve">Madonsela </w:t>
      </w:r>
      <w:r w:rsidR="00E7392C">
        <w:t xml:space="preserve">did not </w:t>
      </w:r>
      <w:r>
        <w:t>donate</w:t>
      </w:r>
      <w:r w:rsidR="003433F5">
        <w:t xml:space="preserve"> to Stellenbosch Students. Rather a contract was made binding Prof Madonsela as well as the SRC to be responsible for the student debt funds o those students who will be allowed to register despite historical debt. This bond is a safety measure in the case that Prof. Madonsela along with the SRC is unable to fundraise for the total amount required by all the students with Historical debt. The donation announcements that was previously made to the SRC was with regard to donors within the fundraising efforts of the SRC and Prof Madonsela. These funds assisted students</w:t>
      </w:r>
      <w:r>
        <w:t xml:space="preserve"> who were</w:t>
      </w:r>
      <w:r w:rsidR="003433F5">
        <w:t xml:space="preserve"> documente</w:t>
      </w:r>
      <w:r w:rsidR="00FD50F7">
        <w:t>d by the Historical Debt Task Te</w:t>
      </w:r>
      <w:r w:rsidR="003433F5">
        <w:t>am</w:t>
      </w:r>
      <w:r>
        <w:t xml:space="preserve">. The documentation of Tygerberg students </w:t>
      </w:r>
      <w:r w:rsidR="00FD50F7">
        <w:t>was also sent to</w:t>
      </w:r>
      <w:r>
        <w:t xml:space="preserve"> this team,</w:t>
      </w:r>
      <w:r w:rsidR="00FD50F7">
        <w:t xml:space="preserve"> thus</w:t>
      </w:r>
      <w:r>
        <w:t>,</w:t>
      </w:r>
      <w:r w:rsidR="00FD50F7">
        <w:t xml:space="preserve"> they </w:t>
      </w:r>
      <w:r>
        <w:t>would</w:t>
      </w:r>
      <w:r w:rsidR="00FD50F7">
        <w:t xml:space="preserve"> also be covered by the fundraiser.</w:t>
      </w:r>
    </w:p>
    <w:p w:rsidR="002408D2" w:rsidRPr="00DE246E" w:rsidRDefault="00FD50F7" w:rsidP="00FD50F7">
      <w:pPr>
        <w:pStyle w:val="ListParagraph"/>
        <w:numPr>
          <w:ilvl w:val="0"/>
          <w:numId w:val="2"/>
        </w:numPr>
        <w:rPr>
          <w:b/>
          <w:u w:val="single"/>
        </w:rPr>
      </w:pPr>
      <w:r w:rsidRPr="00DE246E">
        <w:rPr>
          <w:b/>
          <w:u w:val="single"/>
        </w:rPr>
        <w:t>Student access “S</w:t>
      </w:r>
      <w:r w:rsidR="002408D2" w:rsidRPr="00DE246E">
        <w:rPr>
          <w:b/>
          <w:u w:val="single"/>
        </w:rPr>
        <w:t>craping</w:t>
      </w:r>
      <w:r w:rsidRPr="00DE246E">
        <w:rPr>
          <w:b/>
          <w:u w:val="single"/>
        </w:rPr>
        <w:t>”</w:t>
      </w:r>
    </w:p>
    <w:p w:rsidR="00FD50F7" w:rsidRDefault="00FD50F7" w:rsidP="00FD50F7">
      <w:r>
        <w:t xml:space="preserve">For </w:t>
      </w:r>
      <w:r w:rsidR="00FD6D13">
        <w:t>context,</w:t>
      </w:r>
      <w:r>
        <w:t xml:space="preserve"> the SRC Executive made the decision to dissolve the Student Access portfolio for the remainder of their term as:</w:t>
      </w:r>
    </w:p>
    <w:p w:rsidR="00FD50F7" w:rsidRPr="00FD50F7" w:rsidRDefault="00FD50F7" w:rsidP="00FD50F7">
      <w:pPr>
        <w:pStyle w:val="ListParagraph"/>
        <w:numPr>
          <w:ilvl w:val="1"/>
          <w:numId w:val="2"/>
        </w:numPr>
      </w:pPr>
      <w:r w:rsidRPr="00FD50F7">
        <w:t xml:space="preserve">Nobody wanted that portfolio </w:t>
      </w:r>
      <w:r>
        <w:t xml:space="preserve">and it would be ill advised to appoint </w:t>
      </w:r>
      <w:r w:rsidRPr="00FD50F7">
        <w:t>someone to take on a portfolio</w:t>
      </w:r>
      <w:r>
        <w:t xml:space="preserve"> as widespread as this</w:t>
      </w:r>
      <w:r w:rsidRPr="00FD50F7">
        <w:t xml:space="preserve"> </w:t>
      </w:r>
      <w:r>
        <w:t>if they vehemently do not want it, which was the case for the SRC member up for consideration for appointments, by the executive.</w:t>
      </w:r>
      <w:r w:rsidRPr="00FD50F7">
        <w:t xml:space="preserve"> </w:t>
      </w:r>
    </w:p>
    <w:p w:rsidR="00FD50F7" w:rsidRDefault="00FD50F7" w:rsidP="00FD50F7">
      <w:pPr>
        <w:pStyle w:val="ListParagraph"/>
        <w:numPr>
          <w:ilvl w:val="1"/>
          <w:numId w:val="2"/>
        </w:numPr>
      </w:pPr>
      <w:r>
        <w:t xml:space="preserve">The executive came to the decision after revising various reports of previous portfolio </w:t>
      </w:r>
      <w:r w:rsidR="00FD6D13">
        <w:t>holders that</w:t>
      </w:r>
      <w:r>
        <w:t xml:space="preserve"> post registration there </w:t>
      </w:r>
      <w:r w:rsidR="00A0295A">
        <w:t xml:space="preserve">was </w:t>
      </w:r>
      <w:r>
        <w:t xml:space="preserve">not much need for a single </w:t>
      </w:r>
      <w:r w:rsidR="00A0295A">
        <w:t xml:space="preserve">person to hold this </w:t>
      </w:r>
      <w:r>
        <w:t>portfolio as issues of student access as whole cover a broad variety of issues that</w:t>
      </w:r>
      <w:r w:rsidR="00FD6D13">
        <w:t>.</w:t>
      </w:r>
      <w:r>
        <w:t xml:space="preserve">  </w:t>
      </w:r>
      <w:r w:rsidR="00FD6D13">
        <w:t>Technically</w:t>
      </w:r>
      <w:r>
        <w:t xml:space="preserve"> should be the purpose of the student </w:t>
      </w:r>
      <w:r>
        <w:lastRenderedPageBreak/>
        <w:t xml:space="preserve">representative council thus it would be unfair to unload such a large mandate on one person. </w:t>
      </w:r>
      <w:r w:rsidR="00FD6D13">
        <w:t>Instead,</w:t>
      </w:r>
      <w:r>
        <w:t xml:space="preserve"> the responsibilities of student access should be shared amongst the entire SRC.</w:t>
      </w:r>
    </w:p>
    <w:p w:rsidR="00FD50F7" w:rsidRPr="00FD50F7" w:rsidRDefault="00FD50F7" w:rsidP="00FD50F7">
      <w:r>
        <w:t xml:space="preserve">As per the </w:t>
      </w:r>
      <w:r w:rsidR="00BE37F5">
        <w:t>constitution,</w:t>
      </w:r>
      <w:r>
        <w:t xml:space="preserve"> Chapter 3 Subsection 35 point (3) </w:t>
      </w:r>
      <w:r w:rsidRPr="00FD50F7">
        <w:rPr>
          <w:rFonts w:cs="Arial"/>
          <w:i/>
        </w:rPr>
        <w:t xml:space="preserve">Decisions taken by the Executive Committee in terms of subsection </w:t>
      </w:r>
      <w:r w:rsidRPr="00FD50F7">
        <w:rPr>
          <w:rFonts w:cs="Arial"/>
          <w:i/>
        </w:rPr>
        <w:fldChar w:fldCharType="begin"/>
      </w:r>
      <w:r w:rsidRPr="00FD50F7">
        <w:rPr>
          <w:rFonts w:cs="Arial"/>
          <w:i/>
        </w:rPr>
        <w:instrText xml:space="preserve"> REF _Ref513451138 \r \h  \* MERGEFORMAT </w:instrText>
      </w:r>
      <w:r w:rsidRPr="00FD50F7">
        <w:rPr>
          <w:rFonts w:cs="Arial"/>
          <w:i/>
        </w:rPr>
      </w:r>
      <w:r w:rsidRPr="00FD50F7">
        <w:rPr>
          <w:rFonts w:cs="Arial"/>
          <w:i/>
        </w:rPr>
        <w:fldChar w:fldCharType="separate"/>
      </w:r>
      <w:r w:rsidRPr="00FD50F7">
        <w:rPr>
          <w:rFonts w:cs="Arial"/>
          <w:i/>
        </w:rPr>
        <w:t>(2)</w:t>
      </w:r>
      <w:r w:rsidRPr="00FD50F7">
        <w:rPr>
          <w:rFonts w:cs="Arial"/>
          <w:i/>
        </w:rPr>
        <w:fldChar w:fldCharType="end"/>
      </w:r>
      <w:r w:rsidRPr="00FD50F7">
        <w:rPr>
          <w:rFonts w:cs="Arial"/>
          <w:i/>
        </w:rPr>
        <w:t xml:space="preserve"> will be of full force and effect unless set aside by the SRC at a later </w:t>
      </w:r>
      <w:r w:rsidR="00BE37F5" w:rsidRPr="00FD50F7">
        <w:rPr>
          <w:rFonts w:cs="Arial"/>
          <w:i/>
        </w:rPr>
        <w:t>meeting</w:t>
      </w:r>
      <w:r w:rsidR="00BE37F5" w:rsidRPr="00FD50F7">
        <w:rPr>
          <w:i/>
        </w:rPr>
        <w:t xml:space="preserve">. </w:t>
      </w:r>
      <w:r>
        <w:t xml:space="preserve">However as </w:t>
      </w:r>
      <w:r w:rsidRPr="00FD50F7">
        <w:t xml:space="preserve">quorum </w:t>
      </w:r>
      <w:r>
        <w:t>(11 voting member) is not met no voting can occur in this meeting.</w:t>
      </w:r>
    </w:p>
    <w:p w:rsidR="00E7392C" w:rsidRPr="00DE246E" w:rsidRDefault="00A0295A" w:rsidP="00A0295A">
      <w:pPr>
        <w:pStyle w:val="ListParagraph"/>
        <w:numPr>
          <w:ilvl w:val="0"/>
          <w:numId w:val="2"/>
        </w:numPr>
        <w:rPr>
          <w:b/>
          <w:u w:val="single"/>
        </w:rPr>
      </w:pPr>
      <w:r w:rsidRPr="00DE246E">
        <w:rPr>
          <w:b/>
          <w:u w:val="single"/>
        </w:rPr>
        <w:t>Grace Mngadi requests for an a</w:t>
      </w:r>
      <w:r w:rsidR="000A4ECF" w:rsidRPr="00DE246E">
        <w:rPr>
          <w:b/>
          <w:u w:val="single"/>
        </w:rPr>
        <w:t>ddition to the agenda</w:t>
      </w:r>
      <w:r w:rsidRPr="00DE246E">
        <w:rPr>
          <w:b/>
          <w:u w:val="single"/>
        </w:rPr>
        <w:t xml:space="preserve"> as we now have quorum.</w:t>
      </w:r>
    </w:p>
    <w:p w:rsidR="00FD5FAB" w:rsidRDefault="000A4ECF" w:rsidP="00096B1F">
      <w:r w:rsidRPr="00FD50F7">
        <w:t xml:space="preserve">Motion denied as </w:t>
      </w:r>
      <w:r w:rsidR="00A0295A">
        <w:t xml:space="preserve">Grace was </w:t>
      </w:r>
      <w:r w:rsidR="00BE37F5">
        <w:t>confused,</w:t>
      </w:r>
      <w:r w:rsidR="00A0295A">
        <w:t xml:space="preserve"> as we currently do not have quorum.</w:t>
      </w:r>
    </w:p>
    <w:p w:rsidR="00DE246E" w:rsidRPr="00DE246E" w:rsidRDefault="00B62AF8" w:rsidP="00096B1F">
      <w:pPr>
        <w:pStyle w:val="ListParagraph"/>
        <w:numPr>
          <w:ilvl w:val="0"/>
          <w:numId w:val="2"/>
        </w:numPr>
        <w:rPr>
          <w:b/>
          <w:u w:val="single"/>
        </w:rPr>
      </w:pPr>
      <w:r w:rsidRPr="00DE246E">
        <w:rPr>
          <w:b/>
          <w:u w:val="single"/>
        </w:rPr>
        <w:t>Code of co</w:t>
      </w:r>
      <w:r w:rsidR="00A0295A" w:rsidRPr="00DE246E">
        <w:rPr>
          <w:b/>
          <w:u w:val="single"/>
        </w:rPr>
        <w:t>n</w:t>
      </w:r>
      <w:r w:rsidRPr="00DE246E">
        <w:rPr>
          <w:b/>
          <w:u w:val="single"/>
        </w:rPr>
        <w:t>duct</w:t>
      </w:r>
    </w:p>
    <w:p w:rsidR="00B62AF8" w:rsidRDefault="00DE246E" w:rsidP="00DE246E">
      <w:pPr>
        <w:pStyle w:val="ListParagraph"/>
      </w:pPr>
      <w:r>
        <w:t>Code of Conduct Voting in</w:t>
      </w:r>
      <w:r w:rsidR="00B62AF8">
        <w:t xml:space="preserve"> </w:t>
      </w:r>
      <w:r w:rsidR="00BE37F5">
        <w:t>pushed to</w:t>
      </w:r>
      <w:r w:rsidR="00A0295A">
        <w:t xml:space="preserve"> our next meeting to allow managers the opportunity to make edits and additions. </w:t>
      </w:r>
      <w:r w:rsidR="00B62AF8">
        <w:t xml:space="preserve">Monday 9 March </w:t>
      </w:r>
      <w:r w:rsidR="00A0295A">
        <w:t xml:space="preserve">is the deadline for these </w:t>
      </w:r>
      <w:r w:rsidR="00BE37F5">
        <w:t>additions, which</w:t>
      </w:r>
      <w:r w:rsidR="00A0295A">
        <w:t xml:space="preserve"> are </w:t>
      </w:r>
      <w:r w:rsidR="00B62AF8">
        <w:t>only open to managers.</w:t>
      </w:r>
    </w:p>
    <w:p w:rsidR="00DE246E" w:rsidRPr="00DE246E" w:rsidRDefault="00DE246E" w:rsidP="00096B1F">
      <w:pPr>
        <w:pStyle w:val="ListParagraph"/>
        <w:numPr>
          <w:ilvl w:val="0"/>
          <w:numId w:val="2"/>
        </w:numPr>
        <w:rPr>
          <w:b/>
          <w:u w:val="single"/>
        </w:rPr>
      </w:pPr>
      <w:bookmarkStart w:id="0" w:name="_GoBack"/>
      <w:r w:rsidRPr="00DE246E">
        <w:rPr>
          <w:b/>
          <w:u w:val="single"/>
        </w:rPr>
        <w:t>Election Convenors</w:t>
      </w:r>
    </w:p>
    <w:bookmarkEnd w:id="0"/>
    <w:p w:rsidR="00A0295A" w:rsidRDefault="00A0295A" w:rsidP="00DE246E">
      <w:pPr>
        <w:pStyle w:val="ListParagraph"/>
      </w:pPr>
      <w:r>
        <w:t>The election c</w:t>
      </w:r>
      <w:r w:rsidR="00B62AF8">
        <w:t>o</w:t>
      </w:r>
      <w:r>
        <w:t>n</w:t>
      </w:r>
      <w:r w:rsidR="00B62AF8">
        <w:t>venor</w:t>
      </w:r>
      <w:r>
        <w:t>s</w:t>
      </w:r>
      <w:r w:rsidR="00B62AF8">
        <w:t xml:space="preserve"> will be </w:t>
      </w:r>
      <w:r w:rsidR="00BE37F5">
        <w:t>announced by</w:t>
      </w:r>
      <w:r>
        <w:t xml:space="preserve"> </w:t>
      </w:r>
      <w:r w:rsidR="00B62AF8">
        <w:t>tonight</w:t>
      </w:r>
      <w:r>
        <w:t>.</w:t>
      </w:r>
    </w:p>
    <w:p w:rsidR="00DE246E" w:rsidRPr="00DE246E" w:rsidRDefault="00B62AF8" w:rsidP="00096B1F">
      <w:pPr>
        <w:pStyle w:val="ListParagraph"/>
        <w:numPr>
          <w:ilvl w:val="0"/>
          <w:numId w:val="2"/>
        </w:numPr>
        <w:rPr>
          <w:b/>
          <w:u w:val="single"/>
        </w:rPr>
      </w:pPr>
      <w:r w:rsidRPr="00DE246E">
        <w:rPr>
          <w:b/>
          <w:u w:val="single"/>
        </w:rPr>
        <w:t>D</w:t>
      </w:r>
      <w:r w:rsidR="00A0295A" w:rsidRPr="00DE246E">
        <w:rPr>
          <w:b/>
          <w:u w:val="single"/>
        </w:rPr>
        <w:t xml:space="preserve">isciplinary committee </w:t>
      </w:r>
    </w:p>
    <w:p w:rsidR="00A0295A" w:rsidRDefault="00DE246E" w:rsidP="00DE246E">
      <w:pPr>
        <w:pStyle w:val="ListParagraph"/>
      </w:pPr>
      <w:r>
        <w:t xml:space="preserve">Disciplinary committee </w:t>
      </w:r>
      <w:r w:rsidR="00A0295A">
        <w:t xml:space="preserve">proceedings </w:t>
      </w:r>
      <w:r w:rsidR="00BE37F5">
        <w:t>cannot move</w:t>
      </w:r>
      <w:r w:rsidR="00A0295A">
        <w:t xml:space="preserve"> forward until after the code of conduct is adopted</w:t>
      </w:r>
      <w:r w:rsidR="00B62AF8">
        <w:t>.</w:t>
      </w:r>
    </w:p>
    <w:p w:rsidR="00DE246E" w:rsidRPr="00DE246E" w:rsidRDefault="00DE246E" w:rsidP="00096B1F">
      <w:pPr>
        <w:pStyle w:val="ListParagraph"/>
        <w:numPr>
          <w:ilvl w:val="0"/>
          <w:numId w:val="2"/>
        </w:numPr>
        <w:rPr>
          <w:b/>
          <w:u w:val="single"/>
        </w:rPr>
      </w:pPr>
      <w:r w:rsidRPr="00DE246E">
        <w:rPr>
          <w:b/>
          <w:u w:val="single"/>
        </w:rPr>
        <w:t>The Next SRC Meeting</w:t>
      </w:r>
    </w:p>
    <w:p w:rsidR="00FD5FAB" w:rsidRDefault="00A0295A" w:rsidP="00DE246E">
      <w:pPr>
        <w:pStyle w:val="ListParagraph"/>
      </w:pPr>
      <w:r>
        <w:t>The n</w:t>
      </w:r>
      <w:r w:rsidR="00FD5FAB">
        <w:t xml:space="preserve">ext </w:t>
      </w:r>
      <w:r>
        <w:t>SRC meeting will be communicate</w:t>
      </w:r>
      <w:r w:rsidR="00FD5FAB">
        <w:t>d this weekend over email</w:t>
      </w:r>
      <w:r w:rsidR="00491C6D">
        <w:t>.</w:t>
      </w:r>
    </w:p>
    <w:p w:rsidR="00FD5FAB" w:rsidRPr="00DE246E" w:rsidRDefault="00FD5FAB" w:rsidP="00096B1F">
      <w:pPr>
        <w:rPr>
          <w:b/>
          <w:u w:val="single"/>
        </w:rPr>
      </w:pPr>
      <w:r w:rsidRPr="00DE246E">
        <w:rPr>
          <w:b/>
          <w:u w:val="single"/>
        </w:rPr>
        <w:t>Closing of meeting</w:t>
      </w:r>
      <w:r w:rsidR="00491C6D" w:rsidRPr="00DE246E">
        <w:rPr>
          <w:b/>
          <w:u w:val="single"/>
        </w:rPr>
        <w:t>.</w:t>
      </w:r>
    </w:p>
    <w:p w:rsidR="00A44A13" w:rsidRDefault="00A44A13" w:rsidP="00A44A13"/>
    <w:p w:rsidR="00A44A13" w:rsidRDefault="00A44A13" w:rsidP="00A44A13"/>
    <w:p w:rsidR="00E87918" w:rsidRDefault="00E87918" w:rsidP="00E87918">
      <w:pPr>
        <w:pStyle w:val="ListParagraph"/>
      </w:pPr>
    </w:p>
    <w:sectPr w:rsidR="00E87918" w:rsidSect="00A44A13">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D7" w:rsidRDefault="005763D7" w:rsidP="00A44A13">
      <w:pPr>
        <w:spacing w:after="0" w:line="240" w:lineRule="auto"/>
      </w:pPr>
      <w:r>
        <w:separator/>
      </w:r>
    </w:p>
  </w:endnote>
  <w:endnote w:type="continuationSeparator" w:id="0">
    <w:p w:rsidR="005763D7" w:rsidRDefault="005763D7" w:rsidP="00A4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D7" w:rsidRDefault="005763D7" w:rsidP="00A44A13">
      <w:pPr>
        <w:spacing w:after="0" w:line="240" w:lineRule="auto"/>
      </w:pPr>
      <w:r>
        <w:separator/>
      </w:r>
    </w:p>
  </w:footnote>
  <w:footnote w:type="continuationSeparator" w:id="0">
    <w:p w:rsidR="005763D7" w:rsidRDefault="005763D7" w:rsidP="00A44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13" w:rsidRDefault="00A44A13">
    <w:pPr>
      <w:pStyle w:val="Header"/>
    </w:pPr>
    <w:r>
      <w:rPr>
        <w:noProof/>
        <w:lang w:bidi="ar-SA"/>
      </w:rPr>
      <w:drawing>
        <wp:inline distT="0" distB="0" distL="0" distR="0">
          <wp:extent cx="5759450" cy="73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38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0CDB"/>
    <w:multiLevelType w:val="hybridMultilevel"/>
    <w:tmpl w:val="D7AA210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2712CCA"/>
    <w:multiLevelType w:val="hybridMultilevel"/>
    <w:tmpl w:val="CEDC67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12DD641D"/>
    <w:multiLevelType w:val="hybridMultilevel"/>
    <w:tmpl w:val="0FBC19F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4772F37"/>
    <w:multiLevelType w:val="hybridMultilevel"/>
    <w:tmpl w:val="2B7824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B2F486C"/>
    <w:multiLevelType w:val="hybridMultilevel"/>
    <w:tmpl w:val="F650E0C8"/>
    <w:lvl w:ilvl="0" w:tplc="1C090001">
      <w:start w:val="1"/>
      <w:numFmt w:val="bullet"/>
      <w:lvlText w:val=""/>
      <w:lvlJc w:val="left"/>
      <w:pPr>
        <w:ind w:left="2520" w:hanging="360"/>
      </w:pPr>
      <w:rPr>
        <w:rFonts w:ascii="Symbol" w:hAnsi="Symbol" w:hint="default"/>
      </w:rPr>
    </w:lvl>
    <w:lvl w:ilvl="1" w:tplc="1C090003">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6" w15:restartNumberingAfterBreak="0">
    <w:nsid w:val="4EFF46E7"/>
    <w:multiLevelType w:val="hybridMultilevel"/>
    <w:tmpl w:val="48F89F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11F3F5D"/>
    <w:multiLevelType w:val="hybridMultilevel"/>
    <w:tmpl w:val="4594A3F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64FA0A4C"/>
    <w:multiLevelType w:val="hybridMultilevel"/>
    <w:tmpl w:val="789C8BC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15:restartNumberingAfterBreak="0">
    <w:nsid w:val="7723479E"/>
    <w:multiLevelType w:val="hybridMultilevel"/>
    <w:tmpl w:val="62861F74"/>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7CB917C5"/>
    <w:multiLevelType w:val="hybridMultilevel"/>
    <w:tmpl w:val="49F6E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8"/>
  </w:num>
  <w:num w:numId="6">
    <w:abstractNumId w:val="7"/>
  </w:num>
  <w:num w:numId="7">
    <w:abstractNumId w:val="5"/>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E4"/>
    <w:rsid w:val="00050116"/>
    <w:rsid w:val="000726CE"/>
    <w:rsid w:val="00096B1F"/>
    <w:rsid w:val="000A4ECF"/>
    <w:rsid w:val="00105751"/>
    <w:rsid w:val="0019452F"/>
    <w:rsid w:val="001E34E1"/>
    <w:rsid w:val="001F00DF"/>
    <w:rsid w:val="002408D2"/>
    <w:rsid w:val="003433F5"/>
    <w:rsid w:val="003A1D96"/>
    <w:rsid w:val="00460CE8"/>
    <w:rsid w:val="00491C6D"/>
    <w:rsid w:val="005763D7"/>
    <w:rsid w:val="005A31E0"/>
    <w:rsid w:val="00700CE4"/>
    <w:rsid w:val="007C15ED"/>
    <w:rsid w:val="007C5F6C"/>
    <w:rsid w:val="00877ED1"/>
    <w:rsid w:val="008D4104"/>
    <w:rsid w:val="00964E09"/>
    <w:rsid w:val="00A0295A"/>
    <w:rsid w:val="00A44A13"/>
    <w:rsid w:val="00A84BAC"/>
    <w:rsid w:val="00B62AF8"/>
    <w:rsid w:val="00BE37F5"/>
    <w:rsid w:val="00BF0B94"/>
    <w:rsid w:val="00C61510"/>
    <w:rsid w:val="00CD15CF"/>
    <w:rsid w:val="00D10785"/>
    <w:rsid w:val="00D51415"/>
    <w:rsid w:val="00D95AA5"/>
    <w:rsid w:val="00DE246E"/>
    <w:rsid w:val="00E319EA"/>
    <w:rsid w:val="00E61E5C"/>
    <w:rsid w:val="00E7392C"/>
    <w:rsid w:val="00E87918"/>
    <w:rsid w:val="00EA1DF9"/>
    <w:rsid w:val="00ED35C1"/>
    <w:rsid w:val="00F12E7D"/>
    <w:rsid w:val="00F46A3F"/>
    <w:rsid w:val="00F9090E"/>
    <w:rsid w:val="00F93ED9"/>
    <w:rsid w:val="00FD50F7"/>
    <w:rsid w:val="00FD5FAB"/>
    <w:rsid w:val="00FD6D13"/>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D1509"/>
  <w15:chartTrackingRefBased/>
  <w15:docId w15:val="{F9363929-F403-49D0-BD4F-68C1E431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2F"/>
    <w:pPr>
      <w:spacing w:after="120" w:line="360" w:lineRule="auto"/>
      <w:jc w:val="both"/>
    </w:pPr>
    <w:rPr>
      <w:rFonts w:ascii="Times New Roman" w:hAnsi="Times New Roman"/>
      <w:sz w:val="24"/>
      <w:lang w:eastAsia="zh-CN" w:bidi="he-IL"/>
    </w:rPr>
  </w:style>
  <w:style w:type="paragraph" w:styleId="Heading1">
    <w:name w:val="heading 1"/>
    <w:basedOn w:val="Normal"/>
    <w:next w:val="Normal"/>
    <w:link w:val="Heading1Char"/>
    <w:uiPriority w:val="9"/>
    <w:qFormat/>
    <w:rsid w:val="00A84BAC"/>
    <w:pPr>
      <w:keepNext/>
      <w:keepLines/>
      <w:spacing w:before="240"/>
      <w:jc w:val="left"/>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jc w:val="left"/>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700CE4"/>
    <w:pPr>
      <w:ind w:left="720"/>
      <w:contextualSpacing/>
    </w:pPr>
  </w:style>
  <w:style w:type="character" w:styleId="Strong">
    <w:name w:val="Strong"/>
    <w:basedOn w:val="DefaultParagraphFont"/>
    <w:uiPriority w:val="22"/>
    <w:qFormat/>
    <w:rsid w:val="00ED35C1"/>
    <w:rPr>
      <w:b/>
      <w:bCs/>
    </w:rPr>
  </w:style>
  <w:style w:type="character" w:customStyle="1" w:styleId="mark90daou43o">
    <w:name w:val="mark90daou43o"/>
    <w:basedOn w:val="DefaultParagraphFont"/>
    <w:rsid w:val="00ED35C1"/>
  </w:style>
  <w:style w:type="character" w:styleId="Hyperlink">
    <w:name w:val="Hyperlink"/>
    <w:basedOn w:val="DefaultParagraphFont"/>
    <w:uiPriority w:val="99"/>
    <w:semiHidden/>
    <w:unhideWhenUsed/>
    <w:rsid w:val="00ED35C1"/>
    <w:rPr>
      <w:color w:val="0000FF"/>
      <w:u w:val="single"/>
    </w:rPr>
  </w:style>
  <w:style w:type="character" w:styleId="Emphasis">
    <w:name w:val="Emphasis"/>
    <w:basedOn w:val="DefaultParagraphFont"/>
    <w:uiPriority w:val="20"/>
    <w:qFormat/>
    <w:rsid w:val="00ED35C1"/>
    <w:rPr>
      <w:i/>
      <w:iCs/>
    </w:rPr>
  </w:style>
  <w:style w:type="paragraph" w:styleId="Header">
    <w:name w:val="header"/>
    <w:basedOn w:val="Normal"/>
    <w:link w:val="HeaderChar"/>
    <w:uiPriority w:val="99"/>
    <w:unhideWhenUsed/>
    <w:rsid w:val="00A44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A13"/>
    <w:rPr>
      <w:rFonts w:ascii="Times New Roman" w:hAnsi="Times New Roman"/>
      <w:sz w:val="24"/>
      <w:lang w:eastAsia="zh-CN" w:bidi="he-IL"/>
    </w:rPr>
  </w:style>
  <w:style w:type="paragraph" w:styleId="Footer">
    <w:name w:val="footer"/>
    <w:basedOn w:val="Normal"/>
    <w:link w:val="FooterChar"/>
    <w:uiPriority w:val="99"/>
    <w:unhideWhenUsed/>
    <w:rsid w:val="00A44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A13"/>
    <w:rPr>
      <w:rFonts w:ascii="Times New Roman" w:hAnsi="Times New Roman"/>
      <w:sz w:val="24"/>
      <w:lang w:eastAsia="zh-CN" w:bidi="he-IL"/>
    </w:rPr>
  </w:style>
  <w:style w:type="paragraph" w:styleId="Date">
    <w:name w:val="Date"/>
    <w:basedOn w:val="Normal"/>
    <w:next w:val="Normal"/>
    <w:link w:val="DateChar"/>
    <w:uiPriority w:val="99"/>
    <w:semiHidden/>
    <w:unhideWhenUsed/>
    <w:rsid w:val="00A44A13"/>
  </w:style>
  <w:style w:type="character" w:customStyle="1" w:styleId="DateChar">
    <w:name w:val="Date Char"/>
    <w:basedOn w:val="DefaultParagraphFont"/>
    <w:link w:val="Date"/>
    <w:uiPriority w:val="99"/>
    <w:semiHidden/>
    <w:rsid w:val="00A44A13"/>
    <w:rPr>
      <w:rFonts w:ascii="Times New Roman" w:hAnsi="Times New Roman"/>
      <w:sz w:val="24"/>
      <w:lang w:eastAsia="zh-CN" w:bidi="he-IL"/>
    </w:rPr>
  </w:style>
  <w:style w:type="character" w:styleId="CommentReference">
    <w:name w:val="annotation reference"/>
    <w:basedOn w:val="DefaultParagraphFont"/>
    <w:uiPriority w:val="99"/>
    <w:semiHidden/>
    <w:unhideWhenUsed/>
    <w:rsid w:val="00BE37F5"/>
    <w:rPr>
      <w:sz w:val="16"/>
      <w:szCs w:val="16"/>
    </w:rPr>
  </w:style>
  <w:style w:type="paragraph" w:styleId="CommentText">
    <w:name w:val="annotation text"/>
    <w:basedOn w:val="Normal"/>
    <w:link w:val="CommentTextChar"/>
    <w:uiPriority w:val="99"/>
    <w:semiHidden/>
    <w:unhideWhenUsed/>
    <w:rsid w:val="00BE37F5"/>
    <w:pPr>
      <w:spacing w:line="240" w:lineRule="auto"/>
    </w:pPr>
    <w:rPr>
      <w:sz w:val="20"/>
      <w:szCs w:val="20"/>
    </w:rPr>
  </w:style>
  <w:style w:type="character" w:customStyle="1" w:styleId="CommentTextChar">
    <w:name w:val="Comment Text Char"/>
    <w:basedOn w:val="DefaultParagraphFont"/>
    <w:link w:val="CommentText"/>
    <w:uiPriority w:val="99"/>
    <w:semiHidden/>
    <w:rsid w:val="00BE37F5"/>
    <w:rPr>
      <w:rFonts w:ascii="Times New Roman" w:hAnsi="Times New Roman"/>
      <w:sz w:val="20"/>
      <w:szCs w:val="20"/>
      <w:lang w:eastAsia="zh-CN" w:bidi="he-IL"/>
    </w:rPr>
  </w:style>
  <w:style w:type="paragraph" w:styleId="CommentSubject">
    <w:name w:val="annotation subject"/>
    <w:basedOn w:val="CommentText"/>
    <w:next w:val="CommentText"/>
    <w:link w:val="CommentSubjectChar"/>
    <w:uiPriority w:val="99"/>
    <w:semiHidden/>
    <w:unhideWhenUsed/>
    <w:rsid w:val="00BE37F5"/>
    <w:rPr>
      <w:b/>
      <w:bCs/>
    </w:rPr>
  </w:style>
  <w:style w:type="character" w:customStyle="1" w:styleId="CommentSubjectChar">
    <w:name w:val="Comment Subject Char"/>
    <w:basedOn w:val="CommentTextChar"/>
    <w:link w:val="CommentSubject"/>
    <w:uiPriority w:val="99"/>
    <w:semiHidden/>
    <w:rsid w:val="00BE37F5"/>
    <w:rPr>
      <w:rFonts w:ascii="Times New Roman" w:hAnsi="Times New Roman"/>
      <w:b/>
      <w:bCs/>
      <w:sz w:val="20"/>
      <w:szCs w:val="20"/>
      <w:lang w:eastAsia="zh-CN" w:bidi="he-IL"/>
    </w:rPr>
  </w:style>
  <w:style w:type="paragraph" w:styleId="BalloonText">
    <w:name w:val="Balloon Text"/>
    <w:basedOn w:val="Normal"/>
    <w:link w:val="BalloonTextChar"/>
    <w:uiPriority w:val="99"/>
    <w:semiHidden/>
    <w:unhideWhenUsed/>
    <w:rsid w:val="00BE3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F5"/>
    <w:rPr>
      <w:rFonts w:ascii="Segoe UI" w:hAnsi="Segoe UI" w:cs="Segoe UI"/>
      <w:sz w:val="18"/>
      <w:szCs w:val="1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102BA-189E-4E6A-A955-4F9D5E638119}"/>
</file>

<file path=customXml/itemProps2.xml><?xml version="1.0" encoding="utf-8"?>
<ds:datastoreItem xmlns:ds="http://schemas.openxmlformats.org/officeDocument/2006/customXml" ds:itemID="{F52760C8-CF85-46F8-86CB-7DF6D6B07C05}"/>
</file>

<file path=customXml/itemProps3.xml><?xml version="1.0" encoding="utf-8"?>
<ds:datastoreItem xmlns:ds="http://schemas.openxmlformats.org/officeDocument/2006/customXml" ds:itemID="{169091BA-6654-41C1-B9DD-B1968587E4F7}"/>
</file>

<file path=docProps/app.xml><?xml version="1.0" encoding="utf-8"?>
<Properties xmlns="http://schemas.openxmlformats.org/officeDocument/2006/extended-properties" xmlns:vt="http://schemas.openxmlformats.org/officeDocument/2006/docPropsVTypes">
  <Template>Normal</Template>
  <TotalTime>4</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Studenteraad &lt;sr@sun.ac.za&gt;</cp:lastModifiedBy>
  <cp:revision>3</cp:revision>
  <dcterms:created xsi:type="dcterms:W3CDTF">2020-03-11T20:29:00Z</dcterms:created>
  <dcterms:modified xsi:type="dcterms:W3CDTF">2020-03-11T20:33:00Z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