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03" w:rsidRPr="00091180" w:rsidRDefault="00943D03" w:rsidP="00514004">
      <w:pPr>
        <w:pStyle w:val="Title"/>
        <w:spacing w:before="0" w:after="0"/>
        <w:rPr>
          <w:rFonts w:cs="Arial"/>
          <w:sz w:val="22"/>
          <w:szCs w:val="22"/>
          <w:lang w:val="en-GB"/>
        </w:rPr>
      </w:pPr>
      <w:r w:rsidRPr="00091180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6E8D549E" wp14:editId="3EF41667">
            <wp:extent cx="990600" cy="1042312"/>
            <wp:effectExtent l="0" t="0" r="0" b="5715"/>
            <wp:docPr id="1" name="Picture 1" descr="C:\Users\jvn\AppData\Local\Microsoft\Windows\Temporary Internet Files\Content.Outlook\2ANI1UEE\Alleenstaan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n\AppData\Local\Microsoft\Windows\Temporary Internet Files\Content.Outlook\2ANI1UEE\Alleenstaand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01" cy="10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1D" w:rsidRPr="00091180" w:rsidRDefault="00D2511D" w:rsidP="00514004">
      <w:pPr>
        <w:pStyle w:val="Title"/>
        <w:spacing w:before="0" w:after="0"/>
        <w:rPr>
          <w:rFonts w:cs="Arial"/>
          <w:sz w:val="22"/>
          <w:szCs w:val="22"/>
          <w:lang w:val="en-GB"/>
        </w:rPr>
      </w:pPr>
      <w:r w:rsidRPr="00091180">
        <w:rPr>
          <w:rFonts w:cs="Arial"/>
          <w:sz w:val="22"/>
          <w:szCs w:val="22"/>
          <w:lang w:val="en-GB"/>
        </w:rPr>
        <w:t xml:space="preserve">TEMPLATE FOR </w:t>
      </w:r>
      <w:r w:rsidR="00CC0A88">
        <w:rPr>
          <w:rFonts w:cs="Arial"/>
          <w:sz w:val="22"/>
          <w:szCs w:val="22"/>
          <w:lang w:val="en-GB"/>
        </w:rPr>
        <w:t xml:space="preserve">ENVIRONMENTAL </w:t>
      </w:r>
      <w:r w:rsidRPr="00091180">
        <w:rPr>
          <w:rFonts w:cs="Arial"/>
          <w:sz w:val="22"/>
          <w:szCs w:val="22"/>
          <w:lang w:val="en-GB"/>
        </w:rPr>
        <w:t xml:space="preserve">EMPLOYMENT EQUITY </w:t>
      </w:r>
      <w:r w:rsidR="00CC0A88">
        <w:rPr>
          <w:rFonts w:cs="Arial"/>
          <w:sz w:val="22"/>
          <w:szCs w:val="22"/>
          <w:lang w:val="en-GB"/>
        </w:rPr>
        <w:t xml:space="preserve">PLAN </w:t>
      </w:r>
      <w:r w:rsidRPr="00091180">
        <w:rPr>
          <w:rFonts w:cs="Arial"/>
          <w:sz w:val="22"/>
          <w:szCs w:val="22"/>
          <w:lang w:val="en-GB"/>
        </w:rPr>
        <w:t>(E</w:t>
      </w:r>
      <w:r w:rsidR="00CC0A88">
        <w:rPr>
          <w:rFonts w:cs="Arial"/>
          <w:sz w:val="22"/>
          <w:szCs w:val="22"/>
          <w:lang w:val="en-GB"/>
        </w:rPr>
        <w:t>E</w:t>
      </w:r>
      <w:r w:rsidRPr="00091180">
        <w:rPr>
          <w:rFonts w:cs="Arial"/>
          <w:sz w:val="22"/>
          <w:szCs w:val="22"/>
          <w:lang w:val="en-GB"/>
        </w:rPr>
        <w:t>E</w:t>
      </w:r>
      <w:r w:rsidR="00CC0A88">
        <w:rPr>
          <w:rFonts w:cs="Arial"/>
          <w:sz w:val="22"/>
          <w:szCs w:val="22"/>
          <w:lang w:val="en-GB"/>
        </w:rPr>
        <w:t>P</w:t>
      </w:r>
      <w:r w:rsidRPr="00091180">
        <w:rPr>
          <w:rFonts w:cs="Arial"/>
          <w:sz w:val="22"/>
          <w:szCs w:val="22"/>
          <w:lang w:val="en-GB"/>
        </w:rPr>
        <w:t>)</w:t>
      </w:r>
    </w:p>
    <w:p w:rsidR="00D2511D" w:rsidRPr="00091180" w:rsidRDefault="00D2511D" w:rsidP="00514004">
      <w:pPr>
        <w:pStyle w:val="Title"/>
        <w:spacing w:before="0" w:after="0"/>
        <w:rPr>
          <w:rFonts w:cs="Arial"/>
          <w:sz w:val="22"/>
          <w:szCs w:val="22"/>
          <w:lang w:val="en-GB"/>
        </w:rPr>
      </w:pPr>
    </w:p>
    <w:p w:rsidR="00CD5CB0" w:rsidRPr="00091180" w:rsidRDefault="00CD5CB0" w:rsidP="00514004">
      <w:pPr>
        <w:pStyle w:val="Title"/>
        <w:spacing w:before="0" w:after="0"/>
        <w:rPr>
          <w:rFonts w:cs="Arial"/>
          <w:sz w:val="22"/>
          <w:szCs w:val="22"/>
          <w:lang w:val="en-GB"/>
        </w:rPr>
      </w:pPr>
    </w:p>
    <w:p w:rsidR="00D2511D" w:rsidRPr="00091180" w:rsidRDefault="00D2511D" w:rsidP="005867F5">
      <w:pPr>
        <w:pStyle w:val="Title"/>
        <w:spacing w:before="0" w:after="0"/>
        <w:jc w:val="both"/>
        <w:rPr>
          <w:rFonts w:cs="Arial"/>
          <w:sz w:val="22"/>
          <w:szCs w:val="22"/>
          <w:lang w:val="en-GB"/>
        </w:rPr>
      </w:pPr>
      <w:r w:rsidRPr="00091180">
        <w:rPr>
          <w:rFonts w:cs="Arial"/>
          <w:sz w:val="22"/>
          <w:szCs w:val="22"/>
          <w:lang w:val="en-GB"/>
        </w:rPr>
        <w:t>NAME OF PASS DIVISION/FACULTY</w:t>
      </w:r>
    </w:p>
    <w:p w:rsidR="0046338D" w:rsidRPr="00091180" w:rsidRDefault="0046338D" w:rsidP="005867F5">
      <w:pPr>
        <w:pStyle w:val="Title"/>
        <w:spacing w:before="0" w:after="0"/>
        <w:jc w:val="both"/>
        <w:rPr>
          <w:rFonts w:cs="Arial"/>
          <w:sz w:val="22"/>
          <w:szCs w:val="22"/>
          <w:lang w:val="en-GB"/>
        </w:rPr>
      </w:pPr>
    </w:p>
    <w:p w:rsidR="00095821" w:rsidRPr="00091180" w:rsidRDefault="00D2511D" w:rsidP="005867F5">
      <w:pPr>
        <w:pStyle w:val="Title"/>
        <w:spacing w:before="0" w:after="0"/>
        <w:jc w:val="both"/>
        <w:rPr>
          <w:rFonts w:cs="Arial"/>
          <w:sz w:val="22"/>
          <w:szCs w:val="22"/>
          <w:lang w:val="en-GB"/>
        </w:rPr>
      </w:pPr>
      <w:r w:rsidRPr="00091180">
        <w:rPr>
          <w:rFonts w:cs="Arial"/>
          <w:b w:val="0"/>
          <w:sz w:val="22"/>
          <w:szCs w:val="22"/>
          <w:lang w:val="en-GB"/>
        </w:rPr>
        <w:t>(Completed template to be attached to the Environmental Plan)</w:t>
      </w:r>
    </w:p>
    <w:p w:rsidR="00766F1A" w:rsidRPr="00091180" w:rsidRDefault="005D53D6" w:rsidP="00514004">
      <w:p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 xml:space="preserve">Please </w:t>
      </w:r>
      <w:r w:rsidR="00766F1A" w:rsidRPr="00091180">
        <w:rPr>
          <w:rFonts w:ascii="Arial" w:hAnsi="Arial" w:cs="Arial"/>
          <w:sz w:val="22"/>
          <w:szCs w:val="22"/>
        </w:rPr>
        <w:t xml:space="preserve">provide information </w:t>
      </w:r>
      <w:r w:rsidR="00D2511D" w:rsidRPr="00091180">
        <w:rPr>
          <w:rFonts w:ascii="Arial" w:hAnsi="Arial" w:cs="Arial"/>
          <w:sz w:val="22"/>
          <w:szCs w:val="22"/>
        </w:rPr>
        <w:t>under</w:t>
      </w:r>
      <w:r w:rsidR="00766F1A" w:rsidRPr="00091180">
        <w:rPr>
          <w:rFonts w:ascii="Arial" w:hAnsi="Arial" w:cs="Arial"/>
          <w:sz w:val="22"/>
          <w:szCs w:val="22"/>
        </w:rPr>
        <w:t xml:space="preserve"> the following headings:</w:t>
      </w:r>
    </w:p>
    <w:p w:rsidR="00766F1A" w:rsidRPr="00091180" w:rsidRDefault="00766F1A" w:rsidP="00514004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:rsidR="00514004" w:rsidRPr="00091180" w:rsidRDefault="00D2511D" w:rsidP="00514004">
      <w:pPr>
        <w:pStyle w:val="ListParagraph"/>
        <w:numPr>
          <w:ilvl w:val="0"/>
          <w:numId w:val="23"/>
        </w:numPr>
        <w:spacing w:line="240" w:lineRule="auto"/>
        <w:ind w:left="426"/>
        <w:rPr>
          <w:rFonts w:ascii="Arial" w:hAnsi="Arial" w:cs="Arial"/>
          <w:b/>
          <w:sz w:val="22"/>
          <w:szCs w:val="22"/>
        </w:rPr>
      </w:pPr>
      <w:r w:rsidRPr="00091180">
        <w:rPr>
          <w:rFonts w:ascii="Arial" w:hAnsi="Arial" w:cs="Arial"/>
          <w:b/>
          <w:sz w:val="22"/>
          <w:szCs w:val="22"/>
        </w:rPr>
        <w:t>Period of EE Projection</w:t>
      </w:r>
    </w:p>
    <w:p w:rsidR="00766F1A" w:rsidRPr="00091180" w:rsidRDefault="00766F1A" w:rsidP="00514004">
      <w:pPr>
        <w:pStyle w:val="ListParagraph"/>
        <w:spacing w:line="240" w:lineRule="auto"/>
        <w:ind w:left="426"/>
        <w:rPr>
          <w:rFonts w:ascii="Arial" w:hAnsi="Arial" w:cs="Arial"/>
          <w:b/>
          <w:sz w:val="22"/>
          <w:szCs w:val="22"/>
        </w:rPr>
      </w:pPr>
    </w:p>
    <w:p w:rsidR="00D2511D" w:rsidRPr="00091180" w:rsidRDefault="00D2511D" w:rsidP="00514004">
      <w:p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>Th</w:t>
      </w:r>
      <w:r w:rsidR="00CC0A88">
        <w:rPr>
          <w:rFonts w:ascii="Arial" w:hAnsi="Arial" w:cs="Arial"/>
          <w:sz w:val="22"/>
          <w:szCs w:val="22"/>
        </w:rPr>
        <w:t xml:space="preserve">e period of this plan </w:t>
      </w:r>
      <w:r w:rsidRPr="00091180">
        <w:rPr>
          <w:rFonts w:ascii="Arial" w:hAnsi="Arial" w:cs="Arial"/>
          <w:sz w:val="22"/>
          <w:szCs w:val="22"/>
        </w:rPr>
        <w:t>coincides with the period covered by the Environmental Plan, namely 201</w:t>
      </w:r>
      <w:r w:rsidR="00192390">
        <w:rPr>
          <w:rFonts w:ascii="Arial" w:hAnsi="Arial" w:cs="Arial"/>
          <w:sz w:val="22"/>
          <w:szCs w:val="22"/>
        </w:rPr>
        <w:t>9</w:t>
      </w:r>
      <w:r w:rsidRPr="00091180">
        <w:rPr>
          <w:rFonts w:ascii="Arial" w:hAnsi="Arial" w:cs="Arial"/>
          <w:sz w:val="22"/>
          <w:szCs w:val="22"/>
        </w:rPr>
        <w:t xml:space="preserve"> to 2024.</w:t>
      </w:r>
    </w:p>
    <w:p w:rsidR="00095821" w:rsidRPr="00091180" w:rsidRDefault="00766F1A" w:rsidP="00514004">
      <w:pPr>
        <w:pStyle w:val="ListParagraph"/>
        <w:numPr>
          <w:ilvl w:val="0"/>
          <w:numId w:val="23"/>
        </w:numPr>
        <w:spacing w:line="240" w:lineRule="auto"/>
        <w:ind w:left="426"/>
        <w:rPr>
          <w:rFonts w:ascii="Arial" w:hAnsi="Arial" w:cs="Arial"/>
          <w:b/>
          <w:sz w:val="22"/>
          <w:szCs w:val="22"/>
        </w:rPr>
      </w:pPr>
      <w:r w:rsidRPr="00091180">
        <w:rPr>
          <w:rFonts w:ascii="Arial" w:hAnsi="Arial" w:cs="Arial"/>
          <w:b/>
          <w:sz w:val="22"/>
          <w:szCs w:val="22"/>
        </w:rPr>
        <w:t>Objectives</w:t>
      </w:r>
      <w:r w:rsidR="00D2511D" w:rsidRPr="00091180">
        <w:rPr>
          <w:rFonts w:ascii="Arial" w:hAnsi="Arial" w:cs="Arial"/>
          <w:b/>
          <w:sz w:val="22"/>
          <w:szCs w:val="22"/>
        </w:rPr>
        <w:t xml:space="preserve"> of EE</w:t>
      </w:r>
    </w:p>
    <w:p w:rsidR="00EE39A7" w:rsidRDefault="00EE39A7" w:rsidP="00EE39A7">
      <w:pPr>
        <w:spacing w:line="240" w:lineRule="auto"/>
        <w:rPr>
          <w:rFonts w:ascii="Arial" w:hAnsi="Arial" w:cs="Arial"/>
          <w:sz w:val="22"/>
          <w:szCs w:val="22"/>
        </w:rPr>
      </w:pPr>
      <w:r w:rsidRPr="00EE39A7">
        <w:rPr>
          <w:rFonts w:ascii="Arial" w:hAnsi="Arial" w:cs="Arial"/>
          <w:sz w:val="22"/>
          <w:szCs w:val="22"/>
        </w:rPr>
        <w:t>The objective of</w:t>
      </w:r>
      <w:r w:rsidR="00CC0A88">
        <w:rPr>
          <w:rFonts w:ascii="Arial" w:hAnsi="Arial" w:cs="Arial"/>
          <w:sz w:val="22"/>
          <w:szCs w:val="22"/>
        </w:rPr>
        <w:t xml:space="preserve"> the EEEP</w:t>
      </w:r>
      <w:r w:rsidRPr="00EE39A7">
        <w:rPr>
          <w:rFonts w:ascii="Arial" w:hAnsi="Arial" w:cs="Arial"/>
          <w:sz w:val="22"/>
          <w:szCs w:val="22"/>
        </w:rPr>
        <w:t xml:space="preserve"> is to support the institutional strategy </w:t>
      </w:r>
      <w:r>
        <w:rPr>
          <w:rFonts w:ascii="Arial" w:hAnsi="Arial" w:cs="Arial"/>
          <w:sz w:val="22"/>
          <w:szCs w:val="22"/>
        </w:rPr>
        <w:t xml:space="preserve">on employment equity. All environments </w:t>
      </w:r>
      <w:r w:rsidR="00D2511D" w:rsidRPr="0011468E">
        <w:rPr>
          <w:rFonts w:ascii="Arial" w:hAnsi="Arial" w:cs="Arial"/>
          <w:sz w:val="22"/>
          <w:szCs w:val="22"/>
        </w:rPr>
        <w:t xml:space="preserve">share </w:t>
      </w:r>
      <w:r w:rsidR="0011468E">
        <w:rPr>
          <w:rFonts w:ascii="Arial" w:hAnsi="Arial" w:cs="Arial"/>
          <w:sz w:val="22"/>
          <w:szCs w:val="22"/>
        </w:rPr>
        <w:t>the following objectives</w:t>
      </w:r>
      <w:r>
        <w:rPr>
          <w:rFonts w:ascii="Arial" w:hAnsi="Arial" w:cs="Arial"/>
          <w:sz w:val="22"/>
          <w:szCs w:val="22"/>
        </w:rPr>
        <w:t>:</w:t>
      </w:r>
    </w:p>
    <w:p w:rsidR="00DD0D6E" w:rsidRPr="00EE39A7" w:rsidRDefault="00472BA9" w:rsidP="00EE39A7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</w:rPr>
      </w:pPr>
      <w:r w:rsidRPr="00EE39A7">
        <w:rPr>
          <w:rFonts w:ascii="Arial" w:hAnsi="Arial" w:cs="Arial"/>
          <w:sz w:val="22"/>
          <w:szCs w:val="22"/>
        </w:rPr>
        <w:t>Divers</w:t>
      </w:r>
      <w:r w:rsidR="00DD0D6E" w:rsidRPr="00EE39A7">
        <w:rPr>
          <w:rFonts w:ascii="Arial" w:hAnsi="Arial" w:cs="Arial"/>
          <w:sz w:val="22"/>
          <w:szCs w:val="22"/>
        </w:rPr>
        <w:t>ity</w:t>
      </w:r>
      <w:r w:rsidRPr="00EE39A7">
        <w:rPr>
          <w:rFonts w:ascii="Arial" w:hAnsi="Arial" w:cs="Arial"/>
          <w:sz w:val="22"/>
          <w:szCs w:val="22"/>
        </w:rPr>
        <w:t xml:space="preserve">: changing the staff profile of the institution to reflect a more </w:t>
      </w:r>
      <w:r w:rsidR="007D5E57">
        <w:rPr>
          <w:rFonts w:ascii="Arial" w:hAnsi="Arial" w:cs="Arial"/>
          <w:sz w:val="22"/>
          <w:szCs w:val="22"/>
        </w:rPr>
        <w:t xml:space="preserve">diverse </w:t>
      </w:r>
      <w:r w:rsidRPr="00EE39A7">
        <w:rPr>
          <w:rFonts w:ascii="Arial" w:hAnsi="Arial" w:cs="Arial"/>
          <w:sz w:val="22"/>
          <w:szCs w:val="22"/>
        </w:rPr>
        <w:t xml:space="preserve">profile </w:t>
      </w:r>
    </w:p>
    <w:p w:rsidR="00DD0D6E" w:rsidRPr="00091180" w:rsidRDefault="00DD0D6E" w:rsidP="00514004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>Inclusivity</w:t>
      </w:r>
      <w:r w:rsidR="00472BA9" w:rsidRPr="00091180">
        <w:rPr>
          <w:rFonts w:ascii="Arial" w:hAnsi="Arial" w:cs="Arial"/>
          <w:sz w:val="22"/>
          <w:szCs w:val="22"/>
        </w:rPr>
        <w:t xml:space="preserve">:  To create </w:t>
      </w:r>
      <w:r w:rsidRPr="00091180">
        <w:rPr>
          <w:rFonts w:ascii="Arial" w:hAnsi="Arial" w:cs="Arial"/>
          <w:sz w:val="22"/>
          <w:szCs w:val="22"/>
        </w:rPr>
        <w:t xml:space="preserve">an inclusive culture and </w:t>
      </w:r>
      <w:r w:rsidR="00472BA9" w:rsidRPr="00091180">
        <w:rPr>
          <w:rFonts w:ascii="Arial" w:hAnsi="Arial" w:cs="Arial"/>
          <w:sz w:val="22"/>
          <w:szCs w:val="22"/>
        </w:rPr>
        <w:t>climate that embraces diversity and the values of the institution</w:t>
      </w:r>
    </w:p>
    <w:p w:rsidR="005867F5" w:rsidRPr="00091180" w:rsidRDefault="00DD0D6E" w:rsidP="005867F5">
      <w:pPr>
        <w:pStyle w:val="ListParagraph"/>
        <w:numPr>
          <w:ilvl w:val="0"/>
          <w:numId w:val="24"/>
        </w:num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>Talent management with specific focus on staff retention</w:t>
      </w:r>
      <w:r w:rsidR="00472BA9" w:rsidRPr="00091180">
        <w:rPr>
          <w:rFonts w:ascii="Arial" w:hAnsi="Arial" w:cs="Arial"/>
          <w:sz w:val="22"/>
          <w:szCs w:val="22"/>
        </w:rPr>
        <w:t xml:space="preserve">:  To </w:t>
      </w:r>
      <w:r w:rsidRPr="00091180">
        <w:rPr>
          <w:rFonts w:ascii="Arial" w:hAnsi="Arial" w:cs="Arial"/>
          <w:sz w:val="22"/>
          <w:szCs w:val="22"/>
        </w:rPr>
        <w:t xml:space="preserve">attract, develop and </w:t>
      </w:r>
      <w:r w:rsidR="005867F5" w:rsidRPr="00091180">
        <w:rPr>
          <w:rFonts w:ascii="Arial" w:hAnsi="Arial" w:cs="Arial"/>
          <w:sz w:val="22"/>
          <w:szCs w:val="22"/>
        </w:rPr>
        <w:t>retain staff.</w:t>
      </w:r>
    </w:p>
    <w:p w:rsidR="005867F5" w:rsidRPr="00091180" w:rsidRDefault="005867F5" w:rsidP="005867F5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:rsidR="00F133CC" w:rsidRPr="00EE39A7" w:rsidRDefault="00D2511D" w:rsidP="00EE39A7">
      <w:pPr>
        <w:spacing w:line="240" w:lineRule="auto"/>
        <w:rPr>
          <w:rFonts w:ascii="Arial" w:hAnsi="Arial" w:cs="Arial"/>
          <w:sz w:val="22"/>
          <w:szCs w:val="22"/>
        </w:rPr>
      </w:pPr>
      <w:r w:rsidRPr="00EE39A7">
        <w:rPr>
          <w:rFonts w:ascii="Arial" w:hAnsi="Arial" w:cs="Arial"/>
          <w:sz w:val="22"/>
          <w:szCs w:val="22"/>
        </w:rPr>
        <w:t>Besides the generic objectives</w:t>
      </w:r>
      <w:r w:rsidR="00EE39A7">
        <w:rPr>
          <w:rFonts w:ascii="Arial" w:hAnsi="Arial" w:cs="Arial"/>
          <w:sz w:val="22"/>
          <w:szCs w:val="22"/>
        </w:rPr>
        <w:t xml:space="preserve"> listed above,</w:t>
      </w:r>
      <w:r w:rsidRPr="00EE39A7">
        <w:rPr>
          <w:rFonts w:ascii="Arial" w:hAnsi="Arial" w:cs="Arial"/>
          <w:sz w:val="22"/>
          <w:szCs w:val="22"/>
        </w:rPr>
        <w:t xml:space="preserve"> </w:t>
      </w:r>
      <w:r w:rsidR="00F133CC" w:rsidRPr="00EE39A7">
        <w:rPr>
          <w:rFonts w:ascii="Arial" w:hAnsi="Arial" w:cs="Arial"/>
          <w:sz w:val="22"/>
          <w:szCs w:val="22"/>
        </w:rPr>
        <w:t>this environment has the following specific objectives:</w:t>
      </w:r>
    </w:p>
    <w:p w:rsidR="005867F5" w:rsidRPr="00091180" w:rsidRDefault="005867F5" w:rsidP="005867F5">
      <w:pPr>
        <w:pStyle w:val="ListParagraph"/>
        <w:spacing w:line="240" w:lineRule="auto"/>
        <w:ind w:left="1080"/>
        <w:rPr>
          <w:rFonts w:ascii="Arial" w:hAnsi="Arial" w:cs="Arial"/>
          <w:sz w:val="22"/>
          <w:szCs w:val="22"/>
        </w:rPr>
      </w:pPr>
    </w:p>
    <w:p w:rsidR="005867F5" w:rsidRPr="00091180" w:rsidRDefault="005867F5" w:rsidP="005867F5">
      <w:pPr>
        <w:pStyle w:val="ListParagraph"/>
        <w:numPr>
          <w:ilvl w:val="0"/>
          <w:numId w:val="27"/>
        </w:num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>List of objectives for the environment</w:t>
      </w:r>
    </w:p>
    <w:p w:rsidR="005867F5" w:rsidRPr="00091180" w:rsidRDefault="005867F5" w:rsidP="005867F5">
      <w:pPr>
        <w:pStyle w:val="ListParagraph"/>
        <w:spacing w:line="240" w:lineRule="auto"/>
        <w:rPr>
          <w:rFonts w:ascii="Arial" w:hAnsi="Arial" w:cs="Arial"/>
          <w:sz w:val="22"/>
          <w:szCs w:val="22"/>
        </w:rPr>
      </w:pPr>
    </w:p>
    <w:p w:rsidR="006B1F39" w:rsidRPr="00EE39A7" w:rsidRDefault="006B1F39" w:rsidP="00F84723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EE39A7">
        <w:rPr>
          <w:rFonts w:ascii="Arial" w:hAnsi="Arial" w:cs="Arial"/>
          <w:b/>
          <w:sz w:val="22"/>
          <w:szCs w:val="22"/>
        </w:rPr>
        <w:t xml:space="preserve">Current </w:t>
      </w:r>
      <w:r w:rsidR="00514004" w:rsidRPr="00EE39A7">
        <w:rPr>
          <w:rFonts w:ascii="Arial" w:hAnsi="Arial" w:cs="Arial"/>
          <w:b/>
          <w:sz w:val="22"/>
          <w:szCs w:val="22"/>
        </w:rPr>
        <w:t>s</w:t>
      </w:r>
      <w:r w:rsidRPr="00EE39A7">
        <w:rPr>
          <w:rFonts w:ascii="Arial" w:hAnsi="Arial" w:cs="Arial"/>
          <w:b/>
          <w:sz w:val="22"/>
          <w:szCs w:val="22"/>
        </w:rPr>
        <w:t>taff</w:t>
      </w:r>
      <w:r w:rsidR="00514004" w:rsidRPr="00EE39A7">
        <w:rPr>
          <w:rFonts w:ascii="Arial" w:hAnsi="Arial" w:cs="Arial"/>
          <w:b/>
          <w:sz w:val="22"/>
          <w:szCs w:val="22"/>
        </w:rPr>
        <w:t xml:space="preserve"> p</w:t>
      </w:r>
      <w:r w:rsidRPr="00EE39A7">
        <w:rPr>
          <w:rFonts w:ascii="Arial" w:hAnsi="Arial" w:cs="Arial"/>
          <w:b/>
          <w:sz w:val="22"/>
          <w:szCs w:val="22"/>
        </w:rPr>
        <w:t xml:space="preserve">rofile </w:t>
      </w:r>
    </w:p>
    <w:p w:rsidR="00A00701" w:rsidRPr="00EE39A7" w:rsidRDefault="00A00701" w:rsidP="00A00701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192390" w:rsidRPr="00EE39A7" w:rsidRDefault="00AB3875" w:rsidP="000624A8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2"/>
          <w:szCs w:val="22"/>
          <w:lang w:val="en-ZA" w:eastAsia="en-ZA"/>
        </w:rPr>
      </w:pPr>
      <w:r w:rsidRPr="00EE39A7">
        <w:rPr>
          <w:rFonts w:ascii="Arial" w:hAnsi="Arial" w:cs="Arial"/>
          <w:b/>
          <w:sz w:val="22"/>
          <w:szCs w:val="22"/>
        </w:rPr>
        <w:t>Academic s</w:t>
      </w:r>
      <w:r w:rsidR="005867F5" w:rsidRPr="00EE39A7">
        <w:rPr>
          <w:rFonts w:ascii="Arial" w:hAnsi="Arial" w:cs="Arial"/>
          <w:b/>
          <w:sz w:val="22"/>
          <w:szCs w:val="22"/>
        </w:rPr>
        <w:t xml:space="preserve">taff </w:t>
      </w:r>
      <w:r w:rsidR="00C17E83" w:rsidRPr="00EE39A7">
        <w:rPr>
          <w:rFonts w:ascii="Arial" w:hAnsi="Arial" w:cs="Arial"/>
          <w:b/>
          <w:sz w:val="22"/>
          <w:szCs w:val="22"/>
        </w:rPr>
        <w:t>profile</w:t>
      </w:r>
      <w:r w:rsidR="007D5E57">
        <w:rPr>
          <w:rFonts w:ascii="Arial" w:hAnsi="Arial" w:cs="Arial"/>
          <w:b/>
          <w:sz w:val="22"/>
          <w:szCs w:val="22"/>
        </w:rPr>
        <w:t xml:space="preserve"> (numbers)</w:t>
      </w:r>
      <w:r w:rsidR="005867F5" w:rsidRPr="00EE39A7">
        <w:rPr>
          <w:rFonts w:ascii="Arial" w:hAnsi="Arial" w:cs="Arial"/>
          <w:b/>
          <w:sz w:val="22"/>
          <w:szCs w:val="22"/>
        </w:rPr>
        <w:t xml:space="preserve"> </w:t>
      </w:r>
      <w:r w:rsidR="007D5E57">
        <w:rPr>
          <w:rFonts w:ascii="Arial" w:hAnsi="Arial" w:cs="Arial"/>
          <w:b/>
          <w:sz w:val="22"/>
          <w:szCs w:val="22"/>
        </w:rPr>
        <w:t xml:space="preserve">from job level 4-9, </w:t>
      </w:r>
      <w:r w:rsidR="00C17E83" w:rsidRPr="00EE39A7">
        <w:rPr>
          <w:rFonts w:ascii="Arial" w:hAnsi="Arial" w:cs="Arial"/>
          <w:b/>
          <w:sz w:val="22"/>
          <w:szCs w:val="22"/>
        </w:rPr>
        <w:t xml:space="preserve">use staff information as at the end of </w:t>
      </w:r>
      <w:r w:rsidR="00F133CC" w:rsidRPr="00EE39A7">
        <w:rPr>
          <w:rFonts w:ascii="Arial" w:hAnsi="Arial" w:cs="Arial"/>
          <w:b/>
          <w:sz w:val="22"/>
          <w:szCs w:val="22"/>
        </w:rPr>
        <w:t>May</w:t>
      </w:r>
      <w:r w:rsidR="00C17E83" w:rsidRPr="00EE39A7">
        <w:rPr>
          <w:rFonts w:ascii="Arial" w:hAnsi="Arial" w:cs="Arial"/>
          <w:b/>
          <w:sz w:val="22"/>
          <w:szCs w:val="22"/>
        </w:rPr>
        <w:t xml:space="preserve"> 2018.</w:t>
      </w:r>
      <w:r w:rsidR="00192390" w:rsidRPr="00EE39A7">
        <w:rPr>
          <w:rFonts w:ascii="Arial" w:hAnsi="Arial" w:cs="Arial"/>
          <w:sz w:val="22"/>
          <w:szCs w:val="22"/>
        </w:rPr>
        <w:fldChar w:fldCharType="begin"/>
      </w:r>
      <w:r w:rsidR="00192390" w:rsidRPr="00EE39A7">
        <w:rPr>
          <w:rFonts w:ascii="Arial" w:hAnsi="Arial" w:cs="Arial"/>
          <w:sz w:val="22"/>
          <w:szCs w:val="22"/>
        </w:rPr>
        <w:instrText xml:space="preserve"> LINK </w:instrText>
      </w:r>
      <w:r w:rsidR="000624A8">
        <w:rPr>
          <w:rFonts w:ascii="Arial" w:hAnsi="Arial" w:cs="Arial"/>
          <w:sz w:val="22"/>
          <w:szCs w:val="22"/>
        </w:rPr>
        <w:instrText xml:space="preserve">Excel.Sheet.12 "C:\\Users\\sdm\\Desktop\\Copy of Equity Stats 2013 to 2018 Master Senate.xlsx" Sheet3!R2C2:R23C13 </w:instrText>
      </w:r>
      <w:r w:rsidR="00192390" w:rsidRPr="00EE39A7">
        <w:rPr>
          <w:rFonts w:ascii="Arial" w:hAnsi="Arial" w:cs="Arial"/>
          <w:sz w:val="22"/>
          <w:szCs w:val="22"/>
        </w:rPr>
        <w:instrText xml:space="preserve">\a \f 4 \h </w:instrText>
      </w:r>
      <w:r w:rsidR="00FA2328" w:rsidRPr="00EE39A7">
        <w:rPr>
          <w:rFonts w:ascii="Arial" w:hAnsi="Arial" w:cs="Arial"/>
          <w:sz w:val="22"/>
          <w:szCs w:val="22"/>
        </w:rPr>
        <w:instrText xml:space="preserve"> \* MERGEFORMAT </w:instrText>
      </w:r>
      <w:r w:rsidR="00192390" w:rsidRPr="00EE39A7">
        <w:rPr>
          <w:rFonts w:ascii="Arial" w:hAnsi="Arial" w:cs="Arial"/>
          <w:sz w:val="22"/>
          <w:szCs w:val="22"/>
        </w:rPr>
        <w:fldChar w:fldCharType="separate"/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256"/>
        <w:gridCol w:w="624"/>
        <w:gridCol w:w="625"/>
        <w:gridCol w:w="638"/>
        <w:gridCol w:w="633"/>
        <w:gridCol w:w="618"/>
        <w:gridCol w:w="621"/>
        <w:gridCol w:w="616"/>
        <w:gridCol w:w="619"/>
        <w:gridCol w:w="660"/>
        <w:gridCol w:w="693"/>
        <w:gridCol w:w="1323"/>
      </w:tblGrid>
      <w:tr w:rsidR="00D70736" w:rsidRPr="00EE39A7" w:rsidTr="007D5E57">
        <w:trPr>
          <w:trHeight w:val="5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D70736" w:rsidP="00D70736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Job Level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African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Coloured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Indian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White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Foreigners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Grand Total</w:t>
            </w:r>
          </w:p>
        </w:tc>
      </w:tr>
      <w:tr w:rsidR="00D70736" w:rsidRPr="00EE39A7" w:rsidTr="007D5E57">
        <w:trPr>
          <w:trHeight w:val="26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</w:tr>
      <w:tr w:rsidR="00D70736" w:rsidRPr="00EE39A7" w:rsidTr="007D5E57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D70736" w:rsidRPr="00EE39A7" w:rsidTr="007D5E57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D70736" w:rsidRPr="00EE39A7" w:rsidTr="007D5E57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D70736" w:rsidRPr="00EE39A7" w:rsidTr="007D5E57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D70736" w:rsidRPr="00EE39A7" w:rsidTr="007D5E57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D70736" w:rsidRPr="00EE39A7" w:rsidTr="007D5E57">
        <w:trPr>
          <w:trHeight w:val="25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D70736" w:rsidRPr="00EE39A7" w:rsidTr="007D5E57">
        <w:trPr>
          <w:trHeight w:val="260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1468E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Grand Total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192390" w:rsidRPr="00EE39A7" w:rsidRDefault="00192390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E39A7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</w:tr>
    </w:tbl>
    <w:p w:rsidR="00EE39A7" w:rsidRDefault="00192390" w:rsidP="00192390">
      <w:pPr>
        <w:spacing w:line="240" w:lineRule="auto"/>
        <w:rPr>
          <w:rFonts w:ascii="Arial" w:hAnsi="Arial" w:cs="Arial"/>
          <w:sz w:val="22"/>
          <w:szCs w:val="22"/>
        </w:rPr>
      </w:pPr>
      <w:r w:rsidRPr="00EE39A7">
        <w:rPr>
          <w:rFonts w:ascii="Arial" w:hAnsi="Arial" w:cs="Arial"/>
          <w:sz w:val="22"/>
          <w:szCs w:val="22"/>
        </w:rPr>
        <w:fldChar w:fldCharType="end"/>
      </w:r>
    </w:p>
    <w:p w:rsidR="00FA2328" w:rsidRPr="00EE39A7" w:rsidRDefault="00FA2328" w:rsidP="00192390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E39A7">
        <w:rPr>
          <w:rFonts w:ascii="Arial" w:hAnsi="Arial" w:cs="Arial"/>
          <w:b/>
          <w:sz w:val="22"/>
          <w:szCs w:val="22"/>
        </w:rPr>
        <w:t xml:space="preserve">Academic staff profile (percentages) </w:t>
      </w:r>
      <w:r w:rsidR="007D5E57">
        <w:rPr>
          <w:rFonts w:ascii="Arial" w:hAnsi="Arial" w:cs="Arial"/>
          <w:b/>
          <w:sz w:val="22"/>
          <w:szCs w:val="22"/>
        </w:rPr>
        <w:t xml:space="preserve">from job level 4-9, </w:t>
      </w:r>
      <w:r w:rsidRPr="00EE39A7">
        <w:rPr>
          <w:rFonts w:ascii="Arial" w:hAnsi="Arial" w:cs="Arial"/>
          <w:b/>
          <w:sz w:val="22"/>
          <w:szCs w:val="22"/>
        </w:rPr>
        <w:t xml:space="preserve">use staff information as at </w:t>
      </w:r>
      <w:proofErr w:type="gramStart"/>
      <w:r w:rsidRPr="00EE39A7">
        <w:rPr>
          <w:rFonts w:ascii="Arial" w:hAnsi="Arial" w:cs="Arial"/>
          <w:b/>
          <w:sz w:val="22"/>
          <w:szCs w:val="22"/>
        </w:rPr>
        <w:t>the</w:t>
      </w:r>
      <w:proofErr w:type="gramEnd"/>
      <w:r w:rsidRPr="00EE39A7">
        <w:rPr>
          <w:rFonts w:ascii="Arial" w:hAnsi="Arial" w:cs="Arial"/>
          <w:b/>
          <w:sz w:val="22"/>
          <w:szCs w:val="22"/>
        </w:rPr>
        <w:t xml:space="preserve"> end of May 2018.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61"/>
        <w:gridCol w:w="639"/>
        <w:gridCol w:w="639"/>
        <w:gridCol w:w="640"/>
        <w:gridCol w:w="640"/>
        <w:gridCol w:w="639"/>
        <w:gridCol w:w="639"/>
        <w:gridCol w:w="639"/>
        <w:gridCol w:w="639"/>
        <w:gridCol w:w="640"/>
        <w:gridCol w:w="640"/>
        <w:gridCol w:w="1371"/>
      </w:tblGrid>
      <w:tr w:rsidR="00FA2328" w:rsidRPr="00192390" w:rsidTr="000624A8">
        <w:trPr>
          <w:trHeight w:val="5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D70736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D70736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lastRenderedPageBreak/>
              <w:t>Job Level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African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Coloured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Indian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White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Foreigners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11468E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</w:tbl>
    <w:p w:rsidR="00192390" w:rsidRDefault="00192390" w:rsidP="00192390">
      <w:pPr>
        <w:spacing w:line="240" w:lineRule="auto"/>
        <w:rPr>
          <w:rFonts w:ascii="Arial" w:hAnsi="Arial" w:cs="Arial"/>
          <w:sz w:val="22"/>
          <w:szCs w:val="22"/>
        </w:rPr>
      </w:pPr>
    </w:p>
    <w:p w:rsidR="00FA2328" w:rsidRPr="00EE39A7" w:rsidRDefault="00AB3875" w:rsidP="000624A8">
      <w:pPr>
        <w:pStyle w:val="ListParagraph"/>
        <w:numPr>
          <w:ilvl w:val="1"/>
          <w:numId w:val="23"/>
        </w:numPr>
        <w:spacing w:line="240" w:lineRule="auto"/>
        <w:rPr>
          <w:rFonts w:ascii="Arial" w:hAnsi="Arial" w:cs="Arial"/>
          <w:sz w:val="22"/>
          <w:szCs w:val="22"/>
        </w:rPr>
      </w:pPr>
      <w:r w:rsidRPr="00EE39A7">
        <w:rPr>
          <w:rFonts w:ascii="Arial" w:hAnsi="Arial" w:cs="Arial"/>
          <w:b/>
          <w:sz w:val="22"/>
          <w:szCs w:val="22"/>
        </w:rPr>
        <w:t>PASS Staff profile (numbers</w:t>
      </w:r>
      <w:r w:rsidR="00FA2328" w:rsidRPr="00EE39A7">
        <w:rPr>
          <w:rFonts w:ascii="Arial" w:hAnsi="Arial" w:cs="Arial"/>
          <w:b/>
          <w:sz w:val="22"/>
          <w:szCs w:val="22"/>
        </w:rPr>
        <w:t>)</w:t>
      </w:r>
      <w:r w:rsidR="007D5E57">
        <w:rPr>
          <w:rFonts w:ascii="Arial" w:hAnsi="Arial" w:cs="Arial"/>
          <w:b/>
          <w:sz w:val="22"/>
          <w:szCs w:val="22"/>
        </w:rPr>
        <w:t xml:space="preserve"> from job level 3-13, </w:t>
      </w:r>
      <w:r w:rsidRPr="00EE39A7">
        <w:rPr>
          <w:rFonts w:ascii="Arial" w:hAnsi="Arial" w:cs="Arial"/>
          <w:b/>
          <w:sz w:val="22"/>
          <w:szCs w:val="22"/>
        </w:rPr>
        <w:t>use staff information as at the end of May 2018</w:t>
      </w:r>
      <w:r w:rsidRPr="00EE39A7">
        <w:rPr>
          <w:rFonts w:ascii="Arial" w:hAnsi="Arial" w:cs="Arial"/>
          <w:sz w:val="22"/>
          <w:szCs w:val="22"/>
        </w:rPr>
        <w:t>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61"/>
        <w:gridCol w:w="639"/>
        <w:gridCol w:w="639"/>
        <w:gridCol w:w="640"/>
        <w:gridCol w:w="640"/>
        <w:gridCol w:w="639"/>
        <w:gridCol w:w="639"/>
        <w:gridCol w:w="639"/>
        <w:gridCol w:w="639"/>
        <w:gridCol w:w="640"/>
        <w:gridCol w:w="640"/>
        <w:gridCol w:w="1371"/>
      </w:tblGrid>
      <w:tr w:rsidR="00FA2328" w:rsidRPr="00192390" w:rsidTr="00FA2328">
        <w:trPr>
          <w:trHeight w:val="5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D70736" w:rsidP="00FA232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D70736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Job Level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African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Coloured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Indian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White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Foreigners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</w:tr>
      <w:tr w:rsidR="00FA2328" w:rsidRPr="00192390" w:rsidTr="00FA232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FA232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11468E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</w:tbl>
    <w:p w:rsidR="00EE39A7" w:rsidRDefault="00EE39A7" w:rsidP="00FA2328">
      <w:pPr>
        <w:spacing w:line="240" w:lineRule="auto"/>
        <w:rPr>
          <w:rFonts w:ascii="Arial" w:hAnsi="Arial" w:cs="Arial"/>
          <w:sz w:val="22"/>
          <w:szCs w:val="22"/>
        </w:rPr>
      </w:pPr>
    </w:p>
    <w:p w:rsidR="00FA2328" w:rsidRPr="00EE39A7" w:rsidRDefault="00FA2328" w:rsidP="00FA2328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EE39A7">
        <w:rPr>
          <w:rFonts w:ascii="Arial" w:hAnsi="Arial" w:cs="Arial"/>
          <w:b/>
          <w:sz w:val="22"/>
          <w:szCs w:val="22"/>
        </w:rPr>
        <w:t>3.4.</w:t>
      </w:r>
      <w:r w:rsidRPr="00EE39A7">
        <w:rPr>
          <w:rFonts w:ascii="Arial" w:hAnsi="Arial" w:cs="Arial"/>
          <w:b/>
          <w:sz w:val="22"/>
          <w:szCs w:val="22"/>
        </w:rPr>
        <w:tab/>
        <w:t xml:space="preserve">PASS Staff profile (percentages) </w:t>
      </w:r>
      <w:r w:rsidR="007D5E57">
        <w:rPr>
          <w:rFonts w:ascii="Arial" w:hAnsi="Arial" w:cs="Arial"/>
          <w:b/>
          <w:sz w:val="22"/>
          <w:szCs w:val="22"/>
        </w:rPr>
        <w:t xml:space="preserve">from job level 3-13, </w:t>
      </w:r>
      <w:r w:rsidRPr="00EE39A7">
        <w:rPr>
          <w:rFonts w:ascii="Arial" w:hAnsi="Arial" w:cs="Arial"/>
          <w:b/>
          <w:sz w:val="22"/>
          <w:szCs w:val="22"/>
        </w:rPr>
        <w:t>use staff information as at the end of May 2018.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61"/>
        <w:gridCol w:w="639"/>
        <w:gridCol w:w="639"/>
        <w:gridCol w:w="640"/>
        <w:gridCol w:w="640"/>
        <w:gridCol w:w="639"/>
        <w:gridCol w:w="639"/>
        <w:gridCol w:w="639"/>
        <w:gridCol w:w="639"/>
        <w:gridCol w:w="640"/>
        <w:gridCol w:w="640"/>
        <w:gridCol w:w="1371"/>
      </w:tblGrid>
      <w:tr w:rsidR="00FA2328" w:rsidRPr="00192390" w:rsidTr="000624A8">
        <w:trPr>
          <w:trHeight w:val="5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D70736" w:rsidP="00FA232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D70736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Job Level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African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Coloured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Indian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White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Foreigners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11468E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</w:tbl>
    <w:p w:rsidR="00FA2328" w:rsidRDefault="00FA2328" w:rsidP="00FA2328">
      <w:pPr>
        <w:spacing w:line="240" w:lineRule="auto"/>
        <w:rPr>
          <w:rFonts w:ascii="Arial" w:hAnsi="Arial" w:cs="Arial"/>
          <w:sz w:val="22"/>
          <w:szCs w:val="22"/>
        </w:rPr>
      </w:pPr>
    </w:p>
    <w:p w:rsidR="006B1F39" w:rsidRPr="00091180" w:rsidRDefault="006B1F39" w:rsidP="00EE39A7">
      <w:pPr>
        <w:pStyle w:val="ListParagraph"/>
        <w:numPr>
          <w:ilvl w:val="0"/>
          <w:numId w:val="2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091180">
        <w:rPr>
          <w:rFonts w:ascii="Arial" w:hAnsi="Arial" w:cs="Arial"/>
          <w:b/>
          <w:sz w:val="22"/>
          <w:szCs w:val="22"/>
        </w:rPr>
        <w:lastRenderedPageBreak/>
        <w:t>Employment Equity Targets</w:t>
      </w:r>
    </w:p>
    <w:p w:rsidR="00C17E83" w:rsidRPr="00091180" w:rsidRDefault="006B1F39" w:rsidP="00514004">
      <w:p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 xml:space="preserve">In this section, the environment </w:t>
      </w:r>
      <w:r w:rsidR="005D53D6" w:rsidRPr="00091180">
        <w:rPr>
          <w:rFonts w:ascii="Arial" w:hAnsi="Arial" w:cs="Arial"/>
          <w:sz w:val="22"/>
          <w:szCs w:val="22"/>
        </w:rPr>
        <w:t xml:space="preserve">is required to indicate </w:t>
      </w:r>
      <w:r w:rsidRPr="00091180">
        <w:rPr>
          <w:rFonts w:ascii="Arial" w:hAnsi="Arial" w:cs="Arial"/>
          <w:sz w:val="22"/>
          <w:szCs w:val="22"/>
        </w:rPr>
        <w:t>the employment equity targets</w:t>
      </w:r>
      <w:r w:rsidR="00C17E83" w:rsidRPr="00091180">
        <w:rPr>
          <w:rFonts w:ascii="Arial" w:hAnsi="Arial" w:cs="Arial"/>
          <w:sz w:val="22"/>
          <w:szCs w:val="22"/>
        </w:rPr>
        <w:t xml:space="preserve"> for </w:t>
      </w:r>
      <w:r w:rsidR="00FA2328">
        <w:rPr>
          <w:rFonts w:ascii="Arial" w:hAnsi="Arial" w:cs="Arial"/>
          <w:sz w:val="22"/>
          <w:szCs w:val="22"/>
        </w:rPr>
        <w:t xml:space="preserve">each </w:t>
      </w:r>
      <w:r w:rsidR="0077345B" w:rsidRPr="00091180">
        <w:rPr>
          <w:rFonts w:ascii="Arial" w:hAnsi="Arial" w:cs="Arial"/>
          <w:sz w:val="22"/>
          <w:szCs w:val="22"/>
        </w:rPr>
        <w:t xml:space="preserve">year </w:t>
      </w:r>
      <w:r w:rsidR="00A00701" w:rsidRPr="00091180">
        <w:rPr>
          <w:rFonts w:ascii="Arial" w:hAnsi="Arial" w:cs="Arial"/>
          <w:sz w:val="22"/>
          <w:szCs w:val="22"/>
        </w:rPr>
        <w:t>of the plan starting from 201</w:t>
      </w:r>
      <w:r w:rsidR="00FA2328">
        <w:rPr>
          <w:rFonts w:ascii="Arial" w:hAnsi="Arial" w:cs="Arial"/>
          <w:sz w:val="22"/>
          <w:szCs w:val="22"/>
        </w:rPr>
        <w:t>9</w:t>
      </w:r>
      <w:r w:rsidR="00A00701" w:rsidRPr="00091180">
        <w:rPr>
          <w:rFonts w:ascii="Arial" w:hAnsi="Arial" w:cs="Arial"/>
          <w:sz w:val="22"/>
          <w:szCs w:val="22"/>
        </w:rPr>
        <w:t xml:space="preserve"> </w:t>
      </w:r>
      <w:r w:rsidR="00415B2C" w:rsidRPr="00091180">
        <w:rPr>
          <w:rFonts w:ascii="Arial" w:hAnsi="Arial" w:cs="Arial"/>
          <w:sz w:val="22"/>
          <w:szCs w:val="22"/>
        </w:rPr>
        <w:t xml:space="preserve">until </w:t>
      </w:r>
      <w:r w:rsidR="0077345B" w:rsidRPr="00091180">
        <w:rPr>
          <w:rFonts w:ascii="Arial" w:hAnsi="Arial" w:cs="Arial"/>
          <w:sz w:val="22"/>
          <w:szCs w:val="22"/>
        </w:rPr>
        <w:t>202</w:t>
      </w:r>
      <w:r w:rsidR="00A00701" w:rsidRPr="00091180">
        <w:rPr>
          <w:rFonts w:ascii="Arial" w:hAnsi="Arial" w:cs="Arial"/>
          <w:sz w:val="22"/>
          <w:szCs w:val="22"/>
        </w:rPr>
        <w:t>4</w:t>
      </w:r>
      <w:r w:rsidR="0077345B" w:rsidRPr="00091180">
        <w:rPr>
          <w:rFonts w:ascii="Arial" w:hAnsi="Arial" w:cs="Arial"/>
          <w:sz w:val="22"/>
          <w:szCs w:val="22"/>
        </w:rPr>
        <w:t xml:space="preserve"> </w:t>
      </w:r>
      <w:r w:rsidR="0070486B" w:rsidRPr="00091180">
        <w:rPr>
          <w:rFonts w:ascii="Arial" w:hAnsi="Arial" w:cs="Arial"/>
          <w:sz w:val="22"/>
          <w:szCs w:val="22"/>
        </w:rPr>
        <w:t>and</w:t>
      </w:r>
      <w:r w:rsidR="0077345B" w:rsidRPr="00091180">
        <w:rPr>
          <w:rFonts w:ascii="Arial" w:hAnsi="Arial" w:cs="Arial"/>
          <w:sz w:val="22"/>
          <w:szCs w:val="22"/>
        </w:rPr>
        <w:t xml:space="preserve"> how progress </w:t>
      </w:r>
      <w:proofErr w:type="gramStart"/>
      <w:r w:rsidR="00514004" w:rsidRPr="00091180">
        <w:rPr>
          <w:rFonts w:ascii="Arial" w:hAnsi="Arial" w:cs="Arial"/>
          <w:sz w:val="22"/>
          <w:szCs w:val="22"/>
        </w:rPr>
        <w:t xml:space="preserve">would </w:t>
      </w:r>
      <w:r w:rsidR="0077345B" w:rsidRPr="00091180">
        <w:rPr>
          <w:rFonts w:ascii="Arial" w:hAnsi="Arial" w:cs="Arial"/>
          <w:sz w:val="22"/>
          <w:szCs w:val="22"/>
        </w:rPr>
        <w:t>be made</w:t>
      </w:r>
      <w:proofErr w:type="gramEnd"/>
      <w:r w:rsidR="0077345B" w:rsidRPr="00091180">
        <w:rPr>
          <w:rFonts w:ascii="Arial" w:hAnsi="Arial" w:cs="Arial"/>
          <w:sz w:val="22"/>
          <w:szCs w:val="22"/>
        </w:rPr>
        <w:t xml:space="preserve"> </w:t>
      </w:r>
      <w:r w:rsidR="00C17E83" w:rsidRPr="00091180">
        <w:rPr>
          <w:rFonts w:ascii="Arial" w:hAnsi="Arial" w:cs="Arial"/>
          <w:sz w:val="22"/>
          <w:szCs w:val="22"/>
        </w:rPr>
        <w:t>each year</w:t>
      </w:r>
      <w:r w:rsidRPr="00091180">
        <w:rPr>
          <w:rFonts w:ascii="Arial" w:hAnsi="Arial" w:cs="Arial"/>
          <w:sz w:val="22"/>
          <w:szCs w:val="22"/>
        </w:rPr>
        <w:t>.</w:t>
      </w:r>
    </w:p>
    <w:p w:rsidR="0077345B" w:rsidRPr="00FA2328" w:rsidRDefault="00A00701" w:rsidP="00FA2328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FA2328">
        <w:rPr>
          <w:rFonts w:ascii="Arial" w:hAnsi="Arial" w:cs="Arial"/>
          <w:b/>
          <w:sz w:val="22"/>
          <w:szCs w:val="22"/>
        </w:rPr>
        <w:t>Employment Equity Target</w:t>
      </w:r>
      <w:r w:rsidR="00F84723" w:rsidRPr="00FA2328">
        <w:rPr>
          <w:rFonts w:ascii="Arial" w:hAnsi="Arial" w:cs="Arial"/>
          <w:b/>
          <w:sz w:val="22"/>
          <w:szCs w:val="22"/>
        </w:rPr>
        <w:t xml:space="preserve"> for 2019</w:t>
      </w:r>
      <w:r w:rsidRPr="00FA2328">
        <w:rPr>
          <w:rFonts w:ascii="Arial" w:hAnsi="Arial" w:cs="Arial"/>
          <w:b/>
          <w:sz w:val="22"/>
          <w:szCs w:val="22"/>
        </w:rPr>
        <w:t>: Academic staff</w:t>
      </w:r>
      <w:r w:rsidR="00FA2328">
        <w:rPr>
          <w:rFonts w:ascii="Arial" w:hAnsi="Arial" w:cs="Arial"/>
          <w:b/>
          <w:sz w:val="22"/>
          <w:szCs w:val="22"/>
        </w:rPr>
        <w:t xml:space="preserve"> (percentages)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61"/>
        <w:gridCol w:w="639"/>
        <w:gridCol w:w="639"/>
        <w:gridCol w:w="640"/>
        <w:gridCol w:w="640"/>
        <w:gridCol w:w="639"/>
        <w:gridCol w:w="639"/>
        <w:gridCol w:w="639"/>
        <w:gridCol w:w="639"/>
        <w:gridCol w:w="640"/>
        <w:gridCol w:w="640"/>
        <w:gridCol w:w="1371"/>
      </w:tblGrid>
      <w:tr w:rsidR="00FA2328" w:rsidRPr="00192390" w:rsidTr="000624A8">
        <w:trPr>
          <w:trHeight w:val="5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D70736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D70736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Job Level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African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Coloured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Indian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White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Foreigners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11468E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</w:tbl>
    <w:p w:rsidR="00FA2328" w:rsidRDefault="00FA2328" w:rsidP="00FA232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FA2328" w:rsidRPr="00FA2328" w:rsidRDefault="00F84723" w:rsidP="000624A8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FA2328">
        <w:rPr>
          <w:rFonts w:ascii="Arial" w:hAnsi="Arial" w:cs="Arial"/>
          <w:b/>
          <w:sz w:val="22"/>
          <w:szCs w:val="22"/>
        </w:rPr>
        <w:t xml:space="preserve">Employment Equity Target for 2019: PASS </w:t>
      </w:r>
      <w:r w:rsidR="00FA2328">
        <w:rPr>
          <w:rFonts w:ascii="Arial" w:hAnsi="Arial" w:cs="Arial"/>
          <w:b/>
          <w:sz w:val="22"/>
          <w:szCs w:val="22"/>
        </w:rPr>
        <w:t>(percentages)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161"/>
        <w:gridCol w:w="639"/>
        <w:gridCol w:w="639"/>
        <w:gridCol w:w="640"/>
        <w:gridCol w:w="640"/>
        <w:gridCol w:w="639"/>
        <w:gridCol w:w="639"/>
        <w:gridCol w:w="639"/>
        <w:gridCol w:w="639"/>
        <w:gridCol w:w="640"/>
        <w:gridCol w:w="640"/>
        <w:gridCol w:w="1371"/>
      </w:tblGrid>
      <w:tr w:rsidR="00FA2328" w:rsidRPr="00192390" w:rsidTr="000624A8">
        <w:trPr>
          <w:trHeight w:val="52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D70736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D70736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Job Level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African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Coloured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Indian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White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Foreigners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F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M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5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righ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13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sz w:val="20"/>
                <w:lang w:val="en-ZA" w:eastAsia="en-ZA"/>
              </w:rPr>
              <w:t> </w:t>
            </w:r>
          </w:p>
        </w:tc>
      </w:tr>
      <w:tr w:rsidR="00FA2328" w:rsidRPr="00192390" w:rsidTr="000624A8">
        <w:trPr>
          <w:trHeight w:val="260"/>
        </w:trPr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11468E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1468E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Grand Total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hideMark/>
          </w:tcPr>
          <w:p w:rsidR="00FA2328" w:rsidRPr="00192390" w:rsidRDefault="00FA2328" w:rsidP="000624A8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0"/>
                <w:lang w:val="en-ZA" w:eastAsia="en-ZA"/>
              </w:rPr>
            </w:pPr>
            <w:r w:rsidRPr="00192390">
              <w:rPr>
                <w:rFonts w:ascii="Arial" w:hAnsi="Arial" w:cs="Arial"/>
                <w:b/>
                <w:bCs/>
                <w:sz w:val="20"/>
                <w:lang w:val="en-ZA" w:eastAsia="en-ZA"/>
              </w:rPr>
              <w:t> </w:t>
            </w:r>
          </w:p>
        </w:tc>
      </w:tr>
    </w:tbl>
    <w:p w:rsidR="00FA2328" w:rsidRDefault="00FA2328" w:rsidP="00FA2328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55BBA" w:rsidRPr="00091180" w:rsidRDefault="00E55BBA" w:rsidP="00FA2328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091180">
        <w:rPr>
          <w:rFonts w:ascii="Arial" w:hAnsi="Arial" w:cs="Arial"/>
          <w:b/>
          <w:sz w:val="22"/>
          <w:szCs w:val="22"/>
        </w:rPr>
        <w:t>Academic: Employment Equity target for each year (</w:t>
      </w:r>
      <w:r w:rsidR="00FA2328">
        <w:rPr>
          <w:rFonts w:ascii="Arial" w:hAnsi="Arial" w:cs="Arial"/>
          <w:b/>
          <w:sz w:val="22"/>
          <w:szCs w:val="22"/>
        </w:rPr>
        <w:t>percentages</w:t>
      </w:r>
      <w:r w:rsidR="0011468E">
        <w:rPr>
          <w:rFonts w:ascii="Arial" w:hAnsi="Arial" w:cs="Arial"/>
          <w:b/>
          <w:sz w:val="22"/>
          <w:szCs w:val="22"/>
        </w:rPr>
        <w:t>)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274"/>
        <w:gridCol w:w="838"/>
        <w:gridCol w:w="942"/>
        <w:gridCol w:w="882"/>
        <w:gridCol w:w="903"/>
        <w:gridCol w:w="781"/>
        <w:gridCol w:w="997"/>
        <w:gridCol w:w="822"/>
        <w:gridCol w:w="847"/>
        <w:gridCol w:w="645"/>
        <w:gridCol w:w="708"/>
      </w:tblGrid>
      <w:tr w:rsidR="00E55BBA" w:rsidRPr="00E55BBA" w:rsidTr="00FA3D33">
        <w:trPr>
          <w:trHeight w:val="41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Targets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African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Coloured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Indian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White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Foreigners</w:t>
            </w:r>
          </w:p>
        </w:tc>
      </w:tr>
      <w:tr w:rsidR="00E55BBA" w:rsidRPr="00091180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</w:tr>
      <w:tr w:rsidR="004E34B7" w:rsidRPr="00E55BBA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4E34B7" w:rsidRPr="00E55BBA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4E34B7" w:rsidRPr="00E55BBA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4E34B7" w:rsidRPr="00E55BBA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4E34B7" w:rsidRPr="00E55BBA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E55BBA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</w:tbl>
    <w:p w:rsidR="00E55BBA" w:rsidRDefault="00E55BBA" w:rsidP="00773BB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70736" w:rsidRDefault="00D70736" w:rsidP="00773BB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70736" w:rsidRDefault="00D70736" w:rsidP="00773BB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D70736" w:rsidRPr="00091180" w:rsidRDefault="00D70736" w:rsidP="00773BB7">
      <w:pPr>
        <w:spacing w:line="240" w:lineRule="auto"/>
        <w:rPr>
          <w:rFonts w:ascii="Arial" w:hAnsi="Arial" w:cs="Arial"/>
          <w:b/>
          <w:sz w:val="22"/>
          <w:szCs w:val="22"/>
        </w:rPr>
      </w:pPr>
    </w:p>
    <w:p w:rsidR="00E55BBA" w:rsidRDefault="00E55BBA" w:rsidP="00FA2328">
      <w:pPr>
        <w:pStyle w:val="ListParagraph"/>
        <w:numPr>
          <w:ilvl w:val="1"/>
          <w:numId w:val="33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091180">
        <w:rPr>
          <w:rFonts w:ascii="Arial" w:hAnsi="Arial" w:cs="Arial"/>
          <w:b/>
          <w:sz w:val="22"/>
          <w:szCs w:val="22"/>
        </w:rPr>
        <w:lastRenderedPageBreak/>
        <w:t>PASS: Employment Equity target for each year (</w:t>
      </w:r>
      <w:r w:rsidR="0011468E">
        <w:rPr>
          <w:rFonts w:ascii="Arial" w:hAnsi="Arial" w:cs="Arial"/>
          <w:b/>
          <w:sz w:val="22"/>
          <w:szCs w:val="22"/>
        </w:rPr>
        <w:t>percentages)</w:t>
      </w:r>
    </w:p>
    <w:p w:rsidR="00D70736" w:rsidRPr="00D70736" w:rsidRDefault="00D70736" w:rsidP="00D70736">
      <w:pPr>
        <w:spacing w:line="240" w:lineRule="auto"/>
        <w:rPr>
          <w:rFonts w:ascii="Arial" w:hAnsi="Arial" w:cs="Arial"/>
          <w:sz w:val="22"/>
          <w:szCs w:val="22"/>
        </w:rPr>
      </w:pPr>
      <w:r w:rsidRPr="00D70736">
        <w:rPr>
          <w:rFonts w:ascii="Arial" w:hAnsi="Arial" w:cs="Arial"/>
          <w:sz w:val="22"/>
          <w:szCs w:val="22"/>
        </w:rPr>
        <w:t>N.B. Estimated targets per job level is only requi</w:t>
      </w:r>
      <w:r>
        <w:rPr>
          <w:rFonts w:ascii="Arial" w:hAnsi="Arial" w:cs="Arial"/>
          <w:sz w:val="22"/>
          <w:szCs w:val="22"/>
        </w:rPr>
        <w:t>red for 2019, for the period 202</w:t>
      </w:r>
      <w:r w:rsidRPr="00D70736">
        <w:rPr>
          <w:rFonts w:ascii="Arial" w:hAnsi="Arial" w:cs="Arial"/>
          <w:sz w:val="22"/>
          <w:szCs w:val="22"/>
        </w:rPr>
        <w:t>0 to 2014, please provide aggregate targets per year as illustrated below.</w:t>
      </w:r>
      <w:bookmarkStart w:id="0" w:name="_GoBack"/>
      <w:bookmarkEnd w:id="0"/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274"/>
        <w:gridCol w:w="838"/>
        <w:gridCol w:w="942"/>
        <w:gridCol w:w="882"/>
        <w:gridCol w:w="903"/>
        <w:gridCol w:w="781"/>
        <w:gridCol w:w="997"/>
        <w:gridCol w:w="822"/>
        <w:gridCol w:w="847"/>
        <w:gridCol w:w="645"/>
        <w:gridCol w:w="708"/>
      </w:tblGrid>
      <w:tr w:rsidR="00FA3D33" w:rsidRPr="00E55BBA" w:rsidTr="00FA3D33">
        <w:trPr>
          <w:trHeight w:val="35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Targets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African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Coloured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Indian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White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Foreigners</w:t>
            </w:r>
          </w:p>
        </w:tc>
      </w:tr>
      <w:tr w:rsidR="00E55BBA" w:rsidRPr="00091180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M</w:t>
            </w:r>
          </w:p>
        </w:tc>
      </w:tr>
      <w:tr w:rsidR="00091180" w:rsidRPr="00091180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091180" w:rsidRPr="00091180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091180" w:rsidRPr="00091180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091180" w:rsidRPr="00091180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  <w:tr w:rsidR="00091180" w:rsidRPr="00091180" w:rsidTr="004E34B7">
        <w:trPr>
          <w:trHeight w:val="28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2024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BA" w:rsidRPr="00E55BBA" w:rsidRDefault="00E55BBA" w:rsidP="00192390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E55BBA">
              <w:rPr>
                <w:rFonts w:ascii="Arial" w:hAnsi="Arial" w:cs="Arial"/>
                <w:sz w:val="22"/>
                <w:szCs w:val="22"/>
                <w:lang w:val="en-ZA" w:eastAsia="en-ZA"/>
              </w:rPr>
              <w:t> </w:t>
            </w:r>
          </w:p>
        </w:tc>
      </w:tr>
    </w:tbl>
    <w:p w:rsidR="00D975AD" w:rsidRPr="00091180" w:rsidRDefault="00D975AD" w:rsidP="00514004">
      <w:p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 xml:space="preserve">In developing the targets, the following factors </w:t>
      </w:r>
      <w:r w:rsidR="005D53D6" w:rsidRPr="00091180">
        <w:rPr>
          <w:rFonts w:ascii="Arial" w:hAnsi="Arial" w:cs="Arial"/>
          <w:sz w:val="22"/>
          <w:szCs w:val="22"/>
        </w:rPr>
        <w:t xml:space="preserve">need to </w:t>
      </w:r>
      <w:proofErr w:type="gramStart"/>
      <w:r w:rsidR="0070486B" w:rsidRPr="00091180">
        <w:rPr>
          <w:rFonts w:ascii="Arial" w:hAnsi="Arial" w:cs="Arial"/>
          <w:sz w:val="22"/>
          <w:szCs w:val="22"/>
        </w:rPr>
        <w:t>be taken</w:t>
      </w:r>
      <w:proofErr w:type="gramEnd"/>
      <w:r w:rsidR="0070486B" w:rsidRPr="00091180">
        <w:rPr>
          <w:rFonts w:ascii="Arial" w:hAnsi="Arial" w:cs="Arial"/>
          <w:sz w:val="22"/>
          <w:szCs w:val="22"/>
        </w:rPr>
        <w:t xml:space="preserve"> into consideration.</w:t>
      </w:r>
      <w:r w:rsidRPr="00091180">
        <w:rPr>
          <w:rFonts w:ascii="Arial" w:hAnsi="Arial" w:cs="Arial"/>
          <w:sz w:val="22"/>
          <w:szCs w:val="22"/>
        </w:rPr>
        <w:t xml:space="preserve"> </w:t>
      </w:r>
    </w:p>
    <w:p w:rsidR="00D975AD" w:rsidRPr="00091180" w:rsidRDefault="00D975AD" w:rsidP="00514004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 w:rsidRPr="00091180">
        <w:rPr>
          <w:rFonts w:ascii="Arial" w:hAnsi="Arial" w:cs="Arial"/>
          <w:sz w:val="22"/>
          <w:szCs w:val="22"/>
        </w:rPr>
        <w:t>The degree of</w:t>
      </w:r>
      <w:r w:rsidR="00A00701" w:rsidRPr="00091180">
        <w:rPr>
          <w:rFonts w:ascii="Arial" w:hAnsi="Arial" w:cs="Arial"/>
          <w:sz w:val="22"/>
          <w:szCs w:val="22"/>
        </w:rPr>
        <w:t xml:space="preserve"> diversity on each </w:t>
      </w:r>
      <w:r w:rsidRPr="00091180">
        <w:rPr>
          <w:rFonts w:ascii="Arial" w:hAnsi="Arial" w:cs="Arial"/>
          <w:sz w:val="22"/>
          <w:szCs w:val="22"/>
        </w:rPr>
        <w:t>in each job level</w:t>
      </w:r>
      <w:r w:rsidR="00A00701" w:rsidRPr="00091180">
        <w:rPr>
          <w:rFonts w:ascii="Arial" w:hAnsi="Arial" w:cs="Arial"/>
          <w:sz w:val="22"/>
          <w:szCs w:val="22"/>
        </w:rPr>
        <w:t xml:space="preserve"> in terms of race and gender.</w:t>
      </w:r>
    </w:p>
    <w:p w:rsidR="00D975AD" w:rsidRPr="00091180" w:rsidRDefault="0011468E" w:rsidP="00514004">
      <w:pPr>
        <w:pStyle w:val="ListParagraph"/>
        <w:numPr>
          <w:ilvl w:val="0"/>
          <w:numId w:val="25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 and</w:t>
      </w:r>
      <w:r w:rsidR="0070486B" w:rsidRPr="00091180">
        <w:rPr>
          <w:rFonts w:ascii="Arial" w:hAnsi="Arial" w:cs="Arial"/>
          <w:sz w:val="22"/>
          <w:szCs w:val="22"/>
        </w:rPr>
        <w:t xml:space="preserve"> </w:t>
      </w:r>
      <w:r w:rsidR="00D975AD" w:rsidRPr="00091180">
        <w:rPr>
          <w:rFonts w:ascii="Arial" w:hAnsi="Arial" w:cs="Arial"/>
          <w:sz w:val="22"/>
          <w:szCs w:val="22"/>
        </w:rPr>
        <w:t>planned vacancies</w:t>
      </w:r>
      <w:r w:rsidR="0070486B" w:rsidRPr="00091180">
        <w:rPr>
          <w:rFonts w:ascii="Arial" w:hAnsi="Arial" w:cs="Arial"/>
          <w:sz w:val="22"/>
          <w:szCs w:val="22"/>
        </w:rPr>
        <w:t>, retirements and natural attrition</w:t>
      </w:r>
      <w:r w:rsidR="00D975AD" w:rsidRPr="00091180">
        <w:rPr>
          <w:rFonts w:ascii="Arial" w:hAnsi="Arial" w:cs="Arial"/>
          <w:sz w:val="22"/>
          <w:szCs w:val="22"/>
        </w:rPr>
        <w:t>.</w:t>
      </w:r>
    </w:p>
    <w:p w:rsidR="000F2AB9" w:rsidRPr="00091180" w:rsidRDefault="000F2AB9" w:rsidP="00514004">
      <w:pPr>
        <w:pStyle w:val="ListParagraph"/>
        <w:spacing w:before="100" w:beforeAutospacing="1" w:after="100" w:afterAutospacing="1"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</w:p>
    <w:p w:rsidR="000F2AB9" w:rsidRPr="00091180" w:rsidRDefault="000F2AB9" w:rsidP="00FA232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091180">
        <w:rPr>
          <w:rFonts w:ascii="Arial" w:hAnsi="Arial" w:cs="Arial"/>
          <w:b/>
          <w:sz w:val="22"/>
          <w:szCs w:val="22"/>
          <w:lang w:val="en-US"/>
        </w:rPr>
        <w:t>List of scarce skills or occupations in high demand within the environment</w:t>
      </w:r>
    </w:p>
    <w:p w:rsidR="000F2AB9" w:rsidRDefault="000F2AB9" w:rsidP="00514004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091180">
        <w:rPr>
          <w:rFonts w:ascii="Arial" w:hAnsi="Arial" w:cs="Arial"/>
          <w:sz w:val="22"/>
          <w:szCs w:val="22"/>
          <w:lang w:val="en-US"/>
        </w:rPr>
        <w:t xml:space="preserve">To enable Human Resources </w:t>
      </w:r>
      <w:r w:rsidR="00571803" w:rsidRPr="00091180">
        <w:rPr>
          <w:rFonts w:ascii="Arial" w:hAnsi="Arial" w:cs="Arial"/>
          <w:sz w:val="22"/>
          <w:szCs w:val="22"/>
          <w:lang w:val="en-US"/>
        </w:rPr>
        <w:t xml:space="preserve">to assist with proactive recruitment we need 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to compile </w:t>
      </w:r>
      <w:r w:rsidR="00571803" w:rsidRPr="00091180">
        <w:rPr>
          <w:rFonts w:ascii="Arial" w:hAnsi="Arial" w:cs="Arial"/>
          <w:sz w:val="22"/>
          <w:szCs w:val="22"/>
          <w:lang w:val="en-US"/>
        </w:rPr>
        <w:t xml:space="preserve">a 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library of </w:t>
      </w:r>
      <w:r w:rsidR="00571803" w:rsidRPr="00091180">
        <w:rPr>
          <w:rFonts w:ascii="Arial" w:hAnsi="Arial" w:cs="Arial"/>
          <w:sz w:val="22"/>
          <w:szCs w:val="22"/>
          <w:lang w:val="en-US"/>
        </w:rPr>
        <w:t>o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ccupations in </w:t>
      </w:r>
      <w:r w:rsidR="00571803" w:rsidRPr="00091180">
        <w:rPr>
          <w:rFonts w:ascii="Arial" w:hAnsi="Arial" w:cs="Arial"/>
          <w:sz w:val="22"/>
          <w:szCs w:val="22"/>
          <w:lang w:val="en-US"/>
        </w:rPr>
        <w:t>h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igh </w:t>
      </w:r>
      <w:r w:rsidR="00571803" w:rsidRPr="00091180">
        <w:rPr>
          <w:rFonts w:ascii="Arial" w:hAnsi="Arial" w:cs="Arial"/>
          <w:sz w:val="22"/>
          <w:szCs w:val="22"/>
          <w:lang w:val="en-US"/>
        </w:rPr>
        <w:t>demand or jobs that are difficult to recruit. P</w:t>
      </w:r>
      <w:r w:rsidRPr="00091180">
        <w:rPr>
          <w:rFonts w:ascii="Arial" w:hAnsi="Arial" w:cs="Arial"/>
          <w:sz w:val="22"/>
          <w:szCs w:val="22"/>
          <w:lang w:val="en-US"/>
        </w:rPr>
        <w:t>lease identify and</w:t>
      </w:r>
      <w:r w:rsidR="00571803" w:rsidRPr="00091180">
        <w:rPr>
          <w:rFonts w:ascii="Arial" w:hAnsi="Arial" w:cs="Arial"/>
          <w:sz w:val="22"/>
          <w:szCs w:val="22"/>
          <w:lang w:val="en-US"/>
        </w:rPr>
        <w:t xml:space="preserve"> provide a list of o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ccupations </w:t>
      </w:r>
      <w:r w:rsidR="00D70736">
        <w:rPr>
          <w:rFonts w:ascii="Arial" w:hAnsi="Arial" w:cs="Arial"/>
          <w:sz w:val="22"/>
          <w:szCs w:val="22"/>
          <w:lang w:val="en-US"/>
        </w:rPr>
        <w:t>and or disciplines where scarcity levels are high.</w:t>
      </w:r>
    </w:p>
    <w:p w:rsidR="0011468E" w:rsidRPr="00091180" w:rsidRDefault="0011468E" w:rsidP="00514004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Refer to list of scarce skills from the Department of Higher Education and Training as an example (attached).</w:t>
      </w:r>
    </w:p>
    <w:p w:rsidR="006B1F39" w:rsidRPr="00091180" w:rsidRDefault="00743657" w:rsidP="00FA232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091180">
        <w:rPr>
          <w:rFonts w:ascii="Arial" w:hAnsi="Arial" w:cs="Arial"/>
          <w:b/>
          <w:bCs/>
          <w:sz w:val="22"/>
          <w:szCs w:val="22"/>
          <w:lang w:val="en-US"/>
        </w:rPr>
        <w:t>Appointment</w:t>
      </w:r>
      <w:r w:rsidR="005B2D93" w:rsidRPr="00091180">
        <w:rPr>
          <w:rFonts w:ascii="Arial" w:hAnsi="Arial" w:cs="Arial"/>
          <w:b/>
          <w:bCs/>
          <w:sz w:val="22"/>
          <w:szCs w:val="22"/>
          <w:lang w:val="en-US"/>
        </w:rPr>
        <w:t xml:space="preserve"> and promotion of employees </w:t>
      </w:r>
      <w:r w:rsidR="006B1F39" w:rsidRPr="00091180">
        <w:rPr>
          <w:rFonts w:ascii="Arial" w:hAnsi="Arial" w:cs="Arial"/>
          <w:b/>
          <w:bCs/>
          <w:sz w:val="22"/>
          <w:szCs w:val="22"/>
          <w:lang w:val="en-US"/>
        </w:rPr>
        <w:t>from designated groups</w:t>
      </w:r>
    </w:p>
    <w:p w:rsidR="0011468E" w:rsidRDefault="005B2D93" w:rsidP="00514004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091180">
        <w:rPr>
          <w:rFonts w:ascii="Arial" w:hAnsi="Arial" w:cs="Arial"/>
          <w:sz w:val="22"/>
          <w:szCs w:val="22"/>
          <w:lang w:val="en-US"/>
        </w:rPr>
        <w:t xml:space="preserve">In this section, the environment </w:t>
      </w:r>
      <w:r w:rsidR="005D53D6" w:rsidRPr="00091180">
        <w:rPr>
          <w:rFonts w:ascii="Arial" w:hAnsi="Arial" w:cs="Arial"/>
          <w:sz w:val="22"/>
          <w:szCs w:val="22"/>
          <w:lang w:val="en-US"/>
        </w:rPr>
        <w:t>is required to pro</w:t>
      </w:r>
      <w:r w:rsidRPr="00091180">
        <w:rPr>
          <w:rFonts w:ascii="Arial" w:hAnsi="Arial" w:cs="Arial"/>
          <w:sz w:val="22"/>
          <w:szCs w:val="22"/>
          <w:lang w:val="en-US"/>
        </w:rPr>
        <w:t>vide details regarding job levels</w:t>
      </w:r>
      <w:r w:rsidR="0011468E">
        <w:rPr>
          <w:rFonts w:ascii="Arial" w:hAnsi="Arial" w:cs="Arial"/>
          <w:sz w:val="22"/>
          <w:szCs w:val="22"/>
          <w:lang w:val="en-US"/>
        </w:rPr>
        <w:t xml:space="preserve"> (opportunities)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 at which preferential appointment</w:t>
      </w:r>
      <w:r w:rsidR="00514004" w:rsidRPr="00091180">
        <w:rPr>
          <w:rFonts w:ascii="Arial" w:hAnsi="Arial" w:cs="Arial"/>
          <w:sz w:val="22"/>
          <w:szCs w:val="22"/>
          <w:lang w:val="en-US"/>
        </w:rPr>
        <w:t>s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091180">
        <w:rPr>
          <w:rFonts w:ascii="Arial" w:hAnsi="Arial" w:cs="Arial"/>
          <w:sz w:val="22"/>
          <w:szCs w:val="22"/>
          <w:lang w:val="en-US"/>
        </w:rPr>
        <w:t>will be considered</w:t>
      </w:r>
      <w:proofErr w:type="gramEnd"/>
      <w:r w:rsidRPr="00091180">
        <w:rPr>
          <w:rFonts w:ascii="Arial" w:hAnsi="Arial" w:cs="Arial"/>
          <w:sz w:val="22"/>
          <w:szCs w:val="22"/>
          <w:lang w:val="en-US"/>
        </w:rPr>
        <w:t xml:space="preserve"> in or</w:t>
      </w:r>
      <w:r w:rsidR="0070486B" w:rsidRPr="00091180">
        <w:rPr>
          <w:rFonts w:ascii="Arial" w:hAnsi="Arial" w:cs="Arial"/>
          <w:sz w:val="22"/>
          <w:szCs w:val="22"/>
          <w:lang w:val="en-US"/>
        </w:rPr>
        <w:t xml:space="preserve">der to </w:t>
      </w:r>
      <w:r w:rsidR="00514004" w:rsidRPr="00091180">
        <w:rPr>
          <w:rFonts w:ascii="Arial" w:hAnsi="Arial" w:cs="Arial"/>
          <w:sz w:val="22"/>
          <w:szCs w:val="22"/>
          <w:lang w:val="en-US"/>
        </w:rPr>
        <w:t>diversify staff</w:t>
      </w:r>
      <w:r w:rsidRPr="00091180">
        <w:rPr>
          <w:rFonts w:ascii="Arial" w:hAnsi="Arial" w:cs="Arial"/>
          <w:sz w:val="22"/>
          <w:szCs w:val="22"/>
          <w:lang w:val="en-US"/>
        </w:rPr>
        <w:t>.</w:t>
      </w:r>
      <w:r w:rsidR="00D975AD" w:rsidRPr="0009118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D53D6" w:rsidRPr="00091180" w:rsidRDefault="005D53D6" w:rsidP="00514004">
      <w:pPr>
        <w:spacing w:before="100" w:beforeAutospacing="1" w:after="100" w:afterAutospacing="1"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091180">
        <w:rPr>
          <w:rFonts w:ascii="Arial" w:hAnsi="Arial" w:cs="Arial"/>
          <w:b/>
          <w:sz w:val="22"/>
          <w:szCs w:val="22"/>
          <w:lang w:val="en-US"/>
        </w:rPr>
        <w:t>Example</w:t>
      </w: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1266"/>
        <w:gridCol w:w="4253"/>
        <w:gridCol w:w="3827"/>
      </w:tblGrid>
      <w:tr w:rsidR="00B26F9A" w:rsidRPr="00091180" w:rsidTr="00514004">
        <w:trPr>
          <w:trHeight w:val="53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hideMark/>
          </w:tcPr>
          <w:p w:rsidR="0070486B" w:rsidRPr="00091180" w:rsidRDefault="0070486B" w:rsidP="00514004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Job level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hideMark/>
          </w:tcPr>
          <w:p w:rsidR="0070486B" w:rsidRPr="00091180" w:rsidRDefault="0070486B" w:rsidP="00514004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Reason for opportunity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hideMark/>
          </w:tcPr>
          <w:p w:rsidR="0070486B" w:rsidRPr="00091180" w:rsidRDefault="0070486B" w:rsidP="00514004">
            <w:pPr>
              <w:spacing w:before="0"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b/>
                <w:bCs/>
                <w:sz w:val="22"/>
                <w:szCs w:val="22"/>
                <w:lang w:val="en-ZA" w:eastAsia="en-ZA"/>
              </w:rPr>
              <w:t>Strategy</w:t>
            </w:r>
          </w:p>
        </w:tc>
      </w:tr>
      <w:tr w:rsidR="00B26F9A" w:rsidRPr="00091180" w:rsidTr="00514004">
        <w:trPr>
          <w:trHeight w:val="26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86B" w:rsidRPr="00091180" w:rsidRDefault="0070486B" w:rsidP="00514004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86B" w:rsidRPr="00091180" w:rsidRDefault="002B71D8" w:rsidP="0011468E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e.g. </w:t>
            </w:r>
            <w:r w:rsidR="00514004"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>Three positions at job level 4 will become available as a result of retirements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486B" w:rsidRPr="00091180" w:rsidRDefault="005D53D6" w:rsidP="005D53D6">
            <w:pPr>
              <w:spacing w:before="0" w:after="0" w:line="240" w:lineRule="auto"/>
              <w:rPr>
                <w:rFonts w:ascii="Arial" w:hAnsi="Arial" w:cs="Arial"/>
                <w:sz w:val="22"/>
                <w:szCs w:val="22"/>
                <w:lang w:val="en-ZA" w:eastAsia="en-ZA"/>
              </w:rPr>
            </w:pPr>
            <w:r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>The following number of v</w:t>
            </w:r>
            <w:r w:rsidR="0070486B"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>acanc</w:t>
            </w:r>
            <w:r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ies </w:t>
            </w:r>
            <w:r w:rsidR="0070486B"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will be used to </w:t>
            </w:r>
            <w:proofErr w:type="gramStart"/>
            <w:r w:rsidR="0070486B"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>recruit  candidate</w:t>
            </w:r>
            <w:r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>s</w:t>
            </w:r>
            <w:proofErr w:type="gramEnd"/>
            <w:r w:rsidR="00F133CC" w:rsidRPr="00091180">
              <w:rPr>
                <w:rFonts w:ascii="Arial" w:hAnsi="Arial" w:cs="Arial"/>
                <w:sz w:val="22"/>
                <w:szCs w:val="22"/>
                <w:lang w:val="en-ZA" w:eastAsia="en-ZA"/>
              </w:rPr>
              <w:t xml:space="preserve"> from the designated groups.</w:t>
            </w:r>
          </w:p>
        </w:tc>
      </w:tr>
    </w:tbl>
    <w:p w:rsidR="00D975AD" w:rsidRPr="00091180" w:rsidRDefault="000F2AB9" w:rsidP="00FA232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091180">
        <w:rPr>
          <w:rFonts w:ascii="Arial" w:hAnsi="Arial" w:cs="Arial"/>
          <w:b/>
          <w:sz w:val="22"/>
          <w:szCs w:val="22"/>
          <w:lang w:val="en-US"/>
        </w:rPr>
        <w:t>T</w:t>
      </w:r>
      <w:r w:rsidR="00743657" w:rsidRPr="00091180">
        <w:rPr>
          <w:rFonts w:ascii="Arial" w:hAnsi="Arial" w:cs="Arial"/>
          <w:b/>
          <w:bCs/>
          <w:sz w:val="22"/>
          <w:szCs w:val="22"/>
          <w:lang w:val="en-US"/>
        </w:rPr>
        <w:t>raining and development o</w:t>
      </w:r>
      <w:r w:rsidR="00D975AD" w:rsidRPr="00091180">
        <w:rPr>
          <w:rFonts w:ascii="Arial" w:hAnsi="Arial" w:cs="Arial"/>
          <w:b/>
          <w:bCs/>
          <w:sz w:val="22"/>
          <w:szCs w:val="22"/>
          <w:lang w:val="en-US"/>
        </w:rPr>
        <w:t>f employees from designated groups</w:t>
      </w:r>
    </w:p>
    <w:p w:rsidR="00743657" w:rsidRPr="00091180" w:rsidRDefault="00227C4D" w:rsidP="00514004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 w:rsidRPr="00091180">
        <w:rPr>
          <w:rFonts w:ascii="Arial" w:hAnsi="Arial" w:cs="Arial"/>
          <w:b/>
          <w:sz w:val="22"/>
          <w:szCs w:val="22"/>
          <w:lang w:val="en-US"/>
        </w:rPr>
        <w:t xml:space="preserve">Examples may </w:t>
      </w:r>
      <w:r w:rsidR="00514004" w:rsidRPr="00091180">
        <w:rPr>
          <w:rFonts w:ascii="Arial" w:hAnsi="Arial" w:cs="Arial"/>
          <w:b/>
          <w:sz w:val="22"/>
          <w:szCs w:val="22"/>
          <w:lang w:val="en-US"/>
        </w:rPr>
        <w:t>include</w:t>
      </w:r>
      <w:r w:rsidRPr="00091180">
        <w:rPr>
          <w:rFonts w:ascii="Arial" w:hAnsi="Arial" w:cs="Arial"/>
          <w:sz w:val="22"/>
          <w:szCs w:val="22"/>
          <w:lang w:val="en-US"/>
        </w:rPr>
        <w:t xml:space="preserve"> </w:t>
      </w:r>
      <w:r w:rsidR="00743657" w:rsidRPr="00091180">
        <w:rPr>
          <w:rFonts w:ascii="Arial" w:hAnsi="Arial" w:cs="Arial"/>
          <w:sz w:val="22"/>
          <w:szCs w:val="22"/>
          <w:lang w:val="en-US"/>
        </w:rPr>
        <w:t>structured training and development programmes li</w:t>
      </w:r>
      <w:r w:rsidR="0011468E">
        <w:rPr>
          <w:rFonts w:ascii="Arial" w:hAnsi="Arial" w:cs="Arial"/>
          <w:sz w:val="22"/>
          <w:szCs w:val="22"/>
          <w:lang w:val="en-US"/>
        </w:rPr>
        <w:t>ke learnerships and internships,</w:t>
      </w:r>
      <w:r w:rsidR="00743657" w:rsidRPr="00091180">
        <w:rPr>
          <w:rFonts w:ascii="Arial" w:hAnsi="Arial" w:cs="Arial"/>
          <w:sz w:val="22"/>
          <w:szCs w:val="22"/>
          <w:lang w:val="en-US"/>
        </w:rPr>
        <w:t xml:space="preserve"> on the job mentoring and coaching, and accelerated training for new recruits.</w:t>
      </w:r>
      <w:r w:rsidR="00743657" w:rsidRPr="00091180">
        <w:rPr>
          <w:rFonts w:ascii="Arial" w:hAnsi="Arial" w:cs="Arial"/>
          <w:iCs/>
          <w:sz w:val="22"/>
          <w:szCs w:val="22"/>
          <w:lang w:val="en-US"/>
        </w:rPr>
        <w:t xml:space="preserve"> </w:t>
      </w:r>
      <w:r w:rsidR="00F133CC" w:rsidRPr="00091180">
        <w:rPr>
          <w:rFonts w:ascii="Arial" w:hAnsi="Arial" w:cs="Arial"/>
          <w:sz w:val="22"/>
          <w:szCs w:val="22"/>
          <w:lang w:val="en-US"/>
        </w:rPr>
        <w:t xml:space="preserve">Transformation competency and </w:t>
      </w:r>
      <w:r w:rsidR="00743657" w:rsidRPr="00091180">
        <w:rPr>
          <w:rFonts w:ascii="Arial" w:hAnsi="Arial" w:cs="Arial"/>
          <w:sz w:val="22"/>
          <w:szCs w:val="22"/>
          <w:lang w:val="en-US"/>
        </w:rPr>
        <w:t xml:space="preserve">diversity </w:t>
      </w:r>
      <w:r w:rsidR="00F133CC" w:rsidRPr="00091180">
        <w:rPr>
          <w:rFonts w:ascii="Arial" w:hAnsi="Arial" w:cs="Arial"/>
          <w:sz w:val="22"/>
          <w:szCs w:val="22"/>
          <w:lang w:val="en-US"/>
        </w:rPr>
        <w:t xml:space="preserve">management </w:t>
      </w:r>
      <w:r w:rsidR="00743657" w:rsidRPr="00091180">
        <w:rPr>
          <w:rFonts w:ascii="Arial" w:hAnsi="Arial" w:cs="Arial"/>
          <w:sz w:val="22"/>
          <w:szCs w:val="22"/>
          <w:lang w:val="en-US"/>
        </w:rPr>
        <w:t>training</w:t>
      </w:r>
      <w:r w:rsidR="00F133CC" w:rsidRPr="00091180">
        <w:rPr>
          <w:rFonts w:ascii="Arial" w:hAnsi="Arial" w:cs="Arial"/>
          <w:sz w:val="22"/>
          <w:szCs w:val="22"/>
          <w:lang w:val="en-US"/>
        </w:rPr>
        <w:t>,</w:t>
      </w:r>
      <w:r w:rsidR="00743657" w:rsidRPr="00091180">
        <w:rPr>
          <w:rFonts w:ascii="Arial" w:hAnsi="Arial" w:cs="Arial"/>
          <w:sz w:val="22"/>
          <w:szCs w:val="22"/>
          <w:lang w:val="en-US"/>
        </w:rPr>
        <w:t xml:space="preserve"> coaching and mentoring skills</w:t>
      </w:r>
      <w:r w:rsidR="00D70736">
        <w:rPr>
          <w:rFonts w:ascii="Arial" w:hAnsi="Arial" w:cs="Arial"/>
          <w:sz w:val="22"/>
          <w:szCs w:val="22"/>
          <w:lang w:val="en-US"/>
        </w:rPr>
        <w:t xml:space="preserve"> for line managers</w:t>
      </w:r>
      <w:r w:rsidR="00743657" w:rsidRPr="0009118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D975AD" w:rsidRPr="00091180" w:rsidRDefault="00743657" w:rsidP="00FA2328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jc w:val="left"/>
        <w:rPr>
          <w:rFonts w:ascii="Arial" w:hAnsi="Arial" w:cs="Arial"/>
          <w:b/>
          <w:sz w:val="22"/>
          <w:szCs w:val="22"/>
          <w:lang w:val="en-US"/>
        </w:rPr>
      </w:pPr>
      <w:r w:rsidRPr="00091180">
        <w:rPr>
          <w:rFonts w:ascii="Arial" w:hAnsi="Arial" w:cs="Arial"/>
          <w:b/>
          <w:bCs/>
          <w:sz w:val="22"/>
          <w:szCs w:val="22"/>
          <w:lang w:val="en-US"/>
        </w:rPr>
        <w:t xml:space="preserve">Reasonable accommodation for </w:t>
      </w:r>
      <w:r w:rsidR="00D975AD" w:rsidRPr="00091180">
        <w:rPr>
          <w:rFonts w:ascii="Arial" w:hAnsi="Arial" w:cs="Arial"/>
          <w:b/>
          <w:bCs/>
          <w:sz w:val="22"/>
          <w:szCs w:val="22"/>
          <w:lang w:val="en-US"/>
        </w:rPr>
        <w:t>employees with disabilities</w:t>
      </w:r>
    </w:p>
    <w:p w:rsidR="0046338D" w:rsidRDefault="0011468E" w:rsidP="00DF7056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Provide list of jobs that </w:t>
      </w:r>
      <w:proofErr w:type="gramStart"/>
      <w:r>
        <w:rPr>
          <w:rFonts w:ascii="Arial" w:hAnsi="Arial" w:cs="Arial"/>
          <w:sz w:val="22"/>
          <w:szCs w:val="22"/>
          <w:lang w:val="en-US"/>
        </w:rPr>
        <w:t>can be potentially filled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by people with disabilities.</w:t>
      </w:r>
      <w:r w:rsidR="00743657" w:rsidRPr="0009118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70736" w:rsidRPr="00091180" w:rsidRDefault="00D70736" w:rsidP="00DF7056">
      <w:pPr>
        <w:spacing w:before="100" w:beforeAutospacing="1" w:after="100" w:afterAutospacing="1"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Please contact </w:t>
      </w:r>
      <w:r w:rsidR="00DF7056"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  <w:lang w:val="en-US"/>
        </w:rPr>
        <w:t>he Director Employment Equity, Mr Sello Molapo for any queries</w:t>
      </w:r>
      <w:r w:rsidR="00DF7056">
        <w:rPr>
          <w:rFonts w:ascii="Arial" w:hAnsi="Arial" w:cs="Arial"/>
          <w:sz w:val="22"/>
          <w:szCs w:val="22"/>
          <w:lang w:val="en-US"/>
        </w:rPr>
        <w:t xml:space="preserve"> at </w:t>
      </w:r>
      <w:hyperlink r:id="rId9" w:history="1">
        <w:r w:rsidR="00DF7056" w:rsidRPr="00550515">
          <w:rPr>
            <w:rStyle w:val="Hyperlink"/>
            <w:rFonts w:ascii="Arial" w:hAnsi="Arial" w:cs="Arial"/>
            <w:sz w:val="22"/>
            <w:szCs w:val="22"/>
            <w:lang w:val="en-US"/>
          </w:rPr>
          <w:t>sdm@sun.ac.za</w:t>
        </w:r>
      </w:hyperlink>
      <w:r w:rsidR="00DF7056">
        <w:rPr>
          <w:rFonts w:ascii="Arial" w:hAnsi="Arial" w:cs="Arial"/>
          <w:sz w:val="22"/>
          <w:szCs w:val="22"/>
          <w:lang w:val="en-US"/>
        </w:rPr>
        <w:t xml:space="preserve"> or 021 808 4648.</w:t>
      </w:r>
    </w:p>
    <w:sectPr w:rsidR="00D70736" w:rsidRPr="00091180" w:rsidSect="00943D03">
      <w:footerReference w:type="even" r:id="rId10"/>
      <w:footerReference w:type="default" r:id="rId11"/>
      <w:pgSz w:w="11907" w:h="16840" w:code="9"/>
      <w:pgMar w:top="1418" w:right="1134" w:bottom="1418" w:left="1134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D02" w:rsidRDefault="00FA1D02" w:rsidP="008C6206">
      <w:pPr>
        <w:spacing w:before="0" w:after="0" w:line="240" w:lineRule="auto"/>
      </w:pPr>
      <w:r>
        <w:separator/>
      </w:r>
    </w:p>
  </w:endnote>
  <w:endnote w:type="continuationSeparator" w:id="0">
    <w:p w:rsidR="00FA1D02" w:rsidRDefault="00FA1D02" w:rsidP="008C6206">
      <w:pPr>
        <w:spacing w:before="0" w:after="0" w:line="240" w:lineRule="auto"/>
      </w:pPr>
      <w:r>
        <w:continuationSeparator/>
      </w:r>
    </w:p>
  </w:endnote>
  <w:endnote w:type="continuationNotice" w:id="1">
    <w:p w:rsidR="00FA1D02" w:rsidRDefault="00FA1D0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A8" w:rsidRDefault="000624A8" w:rsidP="00F847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24A8" w:rsidRDefault="000624A8" w:rsidP="00D577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A8" w:rsidRPr="004A46CF" w:rsidRDefault="000624A8" w:rsidP="00F84723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4A46CF">
      <w:rPr>
        <w:rStyle w:val="PageNumber"/>
        <w:rFonts w:ascii="Arial" w:hAnsi="Arial" w:cs="Arial"/>
      </w:rPr>
      <w:fldChar w:fldCharType="begin"/>
    </w:r>
    <w:r w:rsidRPr="004A46CF">
      <w:rPr>
        <w:rStyle w:val="PageNumber"/>
        <w:rFonts w:ascii="Arial" w:hAnsi="Arial" w:cs="Arial"/>
      </w:rPr>
      <w:instrText xml:space="preserve">PAGE  </w:instrText>
    </w:r>
    <w:r w:rsidRPr="004A46CF">
      <w:rPr>
        <w:rStyle w:val="PageNumber"/>
        <w:rFonts w:ascii="Arial" w:hAnsi="Arial" w:cs="Arial"/>
      </w:rPr>
      <w:fldChar w:fldCharType="separate"/>
    </w:r>
    <w:r w:rsidR="00D65F27">
      <w:rPr>
        <w:rStyle w:val="PageNumber"/>
        <w:rFonts w:ascii="Arial" w:hAnsi="Arial" w:cs="Arial"/>
        <w:noProof/>
      </w:rPr>
      <w:t>4</w:t>
    </w:r>
    <w:r w:rsidRPr="004A46CF">
      <w:rPr>
        <w:rStyle w:val="PageNumber"/>
        <w:rFonts w:ascii="Arial" w:hAnsi="Arial" w:cs="Arial"/>
      </w:rPr>
      <w:fldChar w:fldCharType="end"/>
    </w:r>
  </w:p>
  <w:p w:rsidR="000624A8" w:rsidRDefault="000624A8" w:rsidP="00D577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D02" w:rsidRDefault="00FA1D02" w:rsidP="008C6206">
      <w:pPr>
        <w:spacing w:before="0" w:after="0" w:line="240" w:lineRule="auto"/>
      </w:pPr>
      <w:r>
        <w:separator/>
      </w:r>
    </w:p>
  </w:footnote>
  <w:footnote w:type="continuationSeparator" w:id="0">
    <w:p w:rsidR="00FA1D02" w:rsidRDefault="00FA1D02" w:rsidP="008C6206">
      <w:pPr>
        <w:spacing w:before="0" w:after="0" w:line="240" w:lineRule="auto"/>
      </w:pPr>
      <w:r>
        <w:continuationSeparator/>
      </w:r>
    </w:p>
  </w:footnote>
  <w:footnote w:type="continuationNotice" w:id="1">
    <w:p w:rsidR="00FA1D02" w:rsidRDefault="00FA1D02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DB8"/>
    <w:multiLevelType w:val="multilevel"/>
    <w:tmpl w:val="94A27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D8653E"/>
    <w:multiLevelType w:val="hybridMultilevel"/>
    <w:tmpl w:val="B434AD6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E7D0B"/>
    <w:multiLevelType w:val="multilevel"/>
    <w:tmpl w:val="BF5CBB8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106064EF"/>
    <w:multiLevelType w:val="hybridMultilevel"/>
    <w:tmpl w:val="D8A48E74"/>
    <w:lvl w:ilvl="0" w:tplc="90F472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565A4"/>
    <w:multiLevelType w:val="hybridMultilevel"/>
    <w:tmpl w:val="35043BC0"/>
    <w:lvl w:ilvl="0" w:tplc="8E6C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3EB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CE8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CC0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803C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7AE6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A4A4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FBE3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E4B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C35C2"/>
    <w:multiLevelType w:val="multilevel"/>
    <w:tmpl w:val="1F649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4D9053C"/>
    <w:multiLevelType w:val="hybridMultilevel"/>
    <w:tmpl w:val="01C8B0D2"/>
    <w:lvl w:ilvl="0" w:tplc="11C63E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F632F"/>
    <w:multiLevelType w:val="hybridMultilevel"/>
    <w:tmpl w:val="8A38E5E0"/>
    <w:lvl w:ilvl="0" w:tplc="11C63E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36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4162"/>
    <w:multiLevelType w:val="hybridMultilevel"/>
    <w:tmpl w:val="388CCA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34715"/>
    <w:multiLevelType w:val="multilevel"/>
    <w:tmpl w:val="C5B42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F0F3622"/>
    <w:multiLevelType w:val="hybridMultilevel"/>
    <w:tmpl w:val="DD00E2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ED4A7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3151644"/>
    <w:multiLevelType w:val="hybridMultilevel"/>
    <w:tmpl w:val="DC5EAF92"/>
    <w:lvl w:ilvl="0" w:tplc="20C46A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F200AC"/>
    <w:multiLevelType w:val="multilevel"/>
    <w:tmpl w:val="C5B42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2D22CF6C"/>
    <w:multiLevelType w:val="hybridMultilevel"/>
    <w:tmpl w:val="BD0E6152"/>
    <w:lvl w:ilvl="0" w:tplc="1FB232E6">
      <w:start w:val="1"/>
      <w:numFmt w:val="decimal"/>
      <w:lvlText w:val="%1."/>
      <w:lvlJc w:val="left"/>
      <w:rPr>
        <w:rFonts w:ascii="Arial" w:eastAsiaTheme="minorEastAsia" w:hAnsi="Arial" w:cs="Aria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CF4F4A"/>
    <w:multiLevelType w:val="hybridMultilevel"/>
    <w:tmpl w:val="2AC06CF4"/>
    <w:lvl w:ilvl="0" w:tplc="20C46A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2B3CFE"/>
    <w:multiLevelType w:val="multilevel"/>
    <w:tmpl w:val="338600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6F2016"/>
    <w:multiLevelType w:val="hybridMultilevel"/>
    <w:tmpl w:val="991E7E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52794"/>
    <w:multiLevelType w:val="hybridMultilevel"/>
    <w:tmpl w:val="1F2E899A"/>
    <w:lvl w:ilvl="0" w:tplc="4C8032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123041"/>
    <w:multiLevelType w:val="multilevel"/>
    <w:tmpl w:val="C5B42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0" w15:restartNumberingAfterBreak="0">
    <w:nsid w:val="472B6DE7"/>
    <w:multiLevelType w:val="hybridMultilevel"/>
    <w:tmpl w:val="F0CED5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94837"/>
    <w:multiLevelType w:val="hybridMultilevel"/>
    <w:tmpl w:val="2E361B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31C0"/>
    <w:multiLevelType w:val="multilevel"/>
    <w:tmpl w:val="C5B42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58A6537"/>
    <w:multiLevelType w:val="multilevel"/>
    <w:tmpl w:val="C5B42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4" w15:restartNumberingAfterBreak="0">
    <w:nsid w:val="5EBC0BC8"/>
    <w:multiLevelType w:val="hybridMultilevel"/>
    <w:tmpl w:val="F0CED53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B747F"/>
    <w:multiLevelType w:val="hybridMultilevel"/>
    <w:tmpl w:val="5A10AC6C"/>
    <w:lvl w:ilvl="0" w:tplc="11C63E5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E2208"/>
    <w:multiLevelType w:val="hybridMultilevel"/>
    <w:tmpl w:val="59C668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36F0D"/>
    <w:multiLevelType w:val="multilevel"/>
    <w:tmpl w:val="4C4447F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8" w15:restartNumberingAfterBreak="0">
    <w:nsid w:val="6C60734E"/>
    <w:multiLevelType w:val="hybridMultilevel"/>
    <w:tmpl w:val="C4A6BD1A"/>
    <w:lvl w:ilvl="0" w:tplc="11C63E58">
      <w:numFmt w:val="bullet"/>
      <w:lvlText w:val="•"/>
      <w:lvlJc w:val="left"/>
      <w:pPr>
        <w:ind w:left="1104" w:hanging="72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9" w15:restartNumberingAfterBreak="0">
    <w:nsid w:val="6DE95FD2"/>
    <w:multiLevelType w:val="hybridMultilevel"/>
    <w:tmpl w:val="9E30FEAC"/>
    <w:lvl w:ilvl="0" w:tplc="90F4720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B30CFA"/>
    <w:multiLevelType w:val="hybridMultilevel"/>
    <w:tmpl w:val="F2B6DE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C45AD"/>
    <w:multiLevelType w:val="hybridMultilevel"/>
    <w:tmpl w:val="7BE6C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264C0"/>
    <w:multiLevelType w:val="hybridMultilevel"/>
    <w:tmpl w:val="D8C0B58C"/>
    <w:lvl w:ilvl="0" w:tplc="2DE659DA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Times New Roman"/>
      </w:rPr>
    </w:lvl>
    <w:lvl w:ilvl="1" w:tplc="8340AD48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31"/>
  </w:num>
  <w:num w:numId="10">
    <w:abstractNumId w:val="14"/>
  </w:num>
  <w:num w:numId="11">
    <w:abstractNumId w:val="32"/>
  </w:num>
  <w:num w:numId="12">
    <w:abstractNumId w:val="28"/>
  </w:num>
  <w:num w:numId="13">
    <w:abstractNumId w:val="25"/>
  </w:num>
  <w:num w:numId="14">
    <w:abstractNumId w:val="6"/>
  </w:num>
  <w:num w:numId="15">
    <w:abstractNumId w:val="24"/>
  </w:num>
  <w:num w:numId="16">
    <w:abstractNumId w:val="7"/>
  </w:num>
  <w:num w:numId="17">
    <w:abstractNumId w:val="20"/>
  </w:num>
  <w:num w:numId="18">
    <w:abstractNumId w:val="2"/>
  </w:num>
  <w:num w:numId="19">
    <w:abstractNumId w:val="4"/>
  </w:num>
  <w:num w:numId="20">
    <w:abstractNumId w:val="27"/>
  </w:num>
  <w:num w:numId="21">
    <w:abstractNumId w:val="30"/>
  </w:num>
  <w:num w:numId="22">
    <w:abstractNumId w:val="17"/>
  </w:num>
  <w:num w:numId="23">
    <w:abstractNumId w:val="9"/>
  </w:num>
  <w:num w:numId="24">
    <w:abstractNumId w:val="26"/>
  </w:num>
  <w:num w:numId="25">
    <w:abstractNumId w:val="21"/>
  </w:num>
  <w:num w:numId="26">
    <w:abstractNumId w:val="5"/>
  </w:num>
  <w:num w:numId="27">
    <w:abstractNumId w:val="8"/>
  </w:num>
  <w:num w:numId="28">
    <w:abstractNumId w:val="22"/>
  </w:num>
  <w:num w:numId="29">
    <w:abstractNumId w:val="19"/>
  </w:num>
  <w:num w:numId="30">
    <w:abstractNumId w:val="13"/>
  </w:num>
  <w:num w:numId="31">
    <w:abstractNumId w:val="23"/>
  </w:num>
  <w:num w:numId="32">
    <w:abstractNumId w:val="1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B7"/>
    <w:rsid w:val="00021DFD"/>
    <w:rsid w:val="000624A8"/>
    <w:rsid w:val="00062C0B"/>
    <w:rsid w:val="00091180"/>
    <w:rsid w:val="00093C5F"/>
    <w:rsid w:val="00095821"/>
    <w:rsid w:val="000B54EA"/>
    <w:rsid w:val="000C6EFE"/>
    <w:rsid w:val="000C7E55"/>
    <w:rsid w:val="000E0177"/>
    <w:rsid w:val="000F1BEC"/>
    <w:rsid w:val="000F2AB9"/>
    <w:rsid w:val="000F5384"/>
    <w:rsid w:val="0011468E"/>
    <w:rsid w:val="001223EA"/>
    <w:rsid w:val="00124BA2"/>
    <w:rsid w:val="001523B5"/>
    <w:rsid w:val="0018038D"/>
    <w:rsid w:val="0018696A"/>
    <w:rsid w:val="00192390"/>
    <w:rsid w:val="00195316"/>
    <w:rsid w:val="001C652E"/>
    <w:rsid w:val="001E0983"/>
    <w:rsid w:val="001E3DBF"/>
    <w:rsid w:val="001F04AD"/>
    <w:rsid w:val="0020013D"/>
    <w:rsid w:val="00227C4D"/>
    <w:rsid w:val="00235005"/>
    <w:rsid w:val="00265751"/>
    <w:rsid w:val="00267E6E"/>
    <w:rsid w:val="002979F1"/>
    <w:rsid w:val="002B56CF"/>
    <w:rsid w:val="002B71D8"/>
    <w:rsid w:val="002C35A0"/>
    <w:rsid w:val="002D24C9"/>
    <w:rsid w:val="002D7161"/>
    <w:rsid w:val="003363C7"/>
    <w:rsid w:val="003536B5"/>
    <w:rsid w:val="00357AEC"/>
    <w:rsid w:val="00360D80"/>
    <w:rsid w:val="003825F8"/>
    <w:rsid w:val="00397E76"/>
    <w:rsid w:val="003A0A2E"/>
    <w:rsid w:val="003B3734"/>
    <w:rsid w:val="003C45C2"/>
    <w:rsid w:val="003C4A44"/>
    <w:rsid w:val="003D7717"/>
    <w:rsid w:val="00415B2C"/>
    <w:rsid w:val="00425469"/>
    <w:rsid w:val="0046338D"/>
    <w:rsid w:val="00472BA9"/>
    <w:rsid w:val="004A46CF"/>
    <w:rsid w:val="004E34B7"/>
    <w:rsid w:val="00514004"/>
    <w:rsid w:val="00571803"/>
    <w:rsid w:val="005867F5"/>
    <w:rsid w:val="00597D75"/>
    <w:rsid w:val="005A122E"/>
    <w:rsid w:val="005B28C0"/>
    <w:rsid w:val="005B2D93"/>
    <w:rsid w:val="005D53D6"/>
    <w:rsid w:val="005D54D1"/>
    <w:rsid w:val="005E20BA"/>
    <w:rsid w:val="005F6867"/>
    <w:rsid w:val="005F7404"/>
    <w:rsid w:val="006209BF"/>
    <w:rsid w:val="00632087"/>
    <w:rsid w:val="00647F07"/>
    <w:rsid w:val="00661A4F"/>
    <w:rsid w:val="00665663"/>
    <w:rsid w:val="006B1F39"/>
    <w:rsid w:val="006F1A4B"/>
    <w:rsid w:val="00702383"/>
    <w:rsid w:val="0070486B"/>
    <w:rsid w:val="0072182A"/>
    <w:rsid w:val="007254B2"/>
    <w:rsid w:val="00742DC4"/>
    <w:rsid w:val="00743657"/>
    <w:rsid w:val="00744169"/>
    <w:rsid w:val="00766F1A"/>
    <w:rsid w:val="0077345B"/>
    <w:rsid w:val="00773BB7"/>
    <w:rsid w:val="007D2248"/>
    <w:rsid w:val="007D5E57"/>
    <w:rsid w:val="0081319B"/>
    <w:rsid w:val="0082156B"/>
    <w:rsid w:val="00824803"/>
    <w:rsid w:val="00846548"/>
    <w:rsid w:val="00847702"/>
    <w:rsid w:val="00857086"/>
    <w:rsid w:val="00881B2D"/>
    <w:rsid w:val="00897967"/>
    <w:rsid w:val="008C360B"/>
    <w:rsid w:val="008C6206"/>
    <w:rsid w:val="008F007E"/>
    <w:rsid w:val="008F2ED4"/>
    <w:rsid w:val="009024F9"/>
    <w:rsid w:val="009046E3"/>
    <w:rsid w:val="0093157B"/>
    <w:rsid w:val="009428D1"/>
    <w:rsid w:val="00943D03"/>
    <w:rsid w:val="00967185"/>
    <w:rsid w:val="00984C7C"/>
    <w:rsid w:val="00994607"/>
    <w:rsid w:val="00996AB8"/>
    <w:rsid w:val="009A7C79"/>
    <w:rsid w:val="009C1DD9"/>
    <w:rsid w:val="009C29B3"/>
    <w:rsid w:val="009C4F5B"/>
    <w:rsid w:val="009E0FC5"/>
    <w:rsid w:val="009F7556"/>
    <w:rsid w:val="00A00701"/>
    <w:rsid w:val="00A01254"/>
    <w:rsid w:val="00A15F7D"/>
    <w:rsid w:val="00A25A1D"/>
    <w:rsid w:val="00A43C12"/>
    <w:rsid w:val="00A452C0"/>
    <w:rsid w:val="00A60FF2"/>
    <w:rsid w:val="00A97A95"/>
    <w:rsid w:val="00AA5C36"/>
    <w:rsid w:val="00AA734E"/>
    <w:rsid w:val="00AB3875"/>
    <w:rsid w:val="00AD472C"/>
    <w:rsid w:val="00AD7100"/>
    <w:rsid w:val="00AE53A3"/>
    <w:rsid w:val="00B11140"/>
    <w:rsid w:val="00B26F9A"/>
    <w:rsid w:val="00B363FB"/>
    <w:rsid w:val="00B45227"/>
    <w:rsid w:val="00B51FD5"/>
    <w:rsid w:val="00B63F97"/>
    <w:rsid w:val="00B80FB5"/>
    <w:rsid w:val="00B87151"/>
    <w:rsid w:val="00BA3762"/>
    <w:rsid w:val="00BB4A06"/>
    <w:rsid w:val="00BC5A86"/>
    <w:rsid w:val="00BD763C"/>
    <w:rsid w:val="00BE6161"/>
    <w:rsid w:val="00BE785B"/>
    <w:rsid w:val="00C049D7"/>
    <w:rsid w:val="00C17E83"/>
    <w:rsid w:val="00C22ADD"/>
    <w:rsid w:val="00C242CC"/>
    <w:rsid w:val="00C34BA2"/>
    <w:rsid w:val="00C4633A"/>
    <w:rsid w:val="00C767D8"/>
    <w:rsid w:val="00C81F41"/>
    <w:rsid w:val="00C834E1"/>
    <w:rsid w:val="00CA31EC"/>
    <w:rsid w:val="00CC0A88"/>
    <w:rsid w:val="00CC247B"/>
    <w:rsid w:val="00CC49B6"/>
    <w:rsid w:val="00CC5CB7"/>
    <w:rsid w:val="00CD5CB0"/>
    <w:rsid w:val="00CD688A"/>
    <w:rsid w:val="00CD723F"/>
    <w:rsid w:val="00CF4F08"/>
    <w:rsid w:val="00D13E83"/>
    <w:rsid w:val="00D2511D"/>
    <w:rsid w:val="00D35BDB"/>
    <w:rsid w:val="00D46EE2"/>
    <w:rsid w:val="00D51018"/>
    <w:rsid w:val="00D57728"/>
    <w:rsid w:val="00D613E1"/>
    <w:rsid w:val="00D644AD"/>
    <w:rsid w:val="00D65F27"/>
    <w:rsid w:val="00D70736"/>
    <w:rsid w:val="00D85049"/>
    <w:rsid w:val="00D975AD"/>
    <w:rsid w:val="00DA34CB"/>
    <w:rsid w:val="00DA358D"/>
    <w:rsid w:val="00DB130F"/>
    <w:rsid w:val="00DC4FA5"/>
    <w:rsid w:val="00DD0D6E"/>
    <w:rsid w:val="00DF2C8D"/>
    <w:rsid w:val="00DF7056"/>
    <w:rsid w:val="00E077BE"/>
    <w:rsid w:val="00E31437"/>
    <w:rsid w:val="00E324DD"/>
    <w:rsid w:val="00E55BBA"/>
    <w:rsid w:val="00E561B2"/>
    <w:rsid w:val="00E63BC7"/>
    <w:rsid w:val="00E65C7C"/>
    <w:rsid w:val="00E7620F"/>
    <w:rsid w:val="00EC641A"/>
    <w:rsid w:val="00EE39A7"/>
    <w:rsid w:val="00EF2E5E"/>
    <w:rsid w:val="00EF5B1E"/>
    <w:rsid w:val="00F133CC"/>
    <w:rsid w:val="00F336F2"/>
    <w:rsid w:val="00F41BFC"/>
    <w:rsid w:val="00F5018F"/>
    <w:rsid w:val="00F50959"/>
    <w:rsid w:val="00F64062"/>
    <w:rsid w:val="00F84723"/>
    <w:rsid w:val="00FA1D02"/>
    <w:rsid w:val="00FA2328"/>
    <w:rsid w:val="00FA3D33"/>
    <w:rsid w:val="00FB1081"/>
    <w:rsid w:val="00FC209A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32283C41"/>
  <w15:docId w15:val="{9D7A580E-D117-487C-9F3F-32F5F28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28"/>
    <w:pPr>
      <w:spacing w:before="120" w:after="120" w:line="360" w:lineRule="atLeast"/>
      <w:jc w:val="both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skrif1">
    <w:name w:val="Opskrif 1"/>
    <w:basedOn w:val="Normal"/>
    <w:pPr>
      <w:spacing w:before="240"/>
    </w:pPr>
    <w:rPr>
      <w:b/>
      <w:sz w:val="32"/>
    </w:rPr>
  </w:style>
  <w:style w:type="paragraph" w:customStyle="1" w:styleId="Style1">
    <w:name w:val="Style1"/>
    <w:basedOn w:val="Normal"/>
    <w:rPr>
      <w:sz w:val="28"/>
    </w:rPr>
  </w:style>
  <w:style w:type="paragraph" w:customStyle="1" w:styleId="Opskrif2">
    <w:name w:val="Opskrif 2"/>
    <w:basedOn w:val="Normal"/>
    <w:rPr>
      <w:b/>
      <w:sz w:val="28"/>
    </w:rPr>
  </w:style>
  <w:style w:type="paragraph" w:customStyle="1" w:styleId="Opskrif3">
    <w:name w:val="Opskrif 3"/>
    <w:basedOn w:val="Normal"/>
    <w:rPr>
      <w:rFonts w:ascii="Arial" w:hAnsi="Arial"/>
      <w:b/>
    </w:rPr>
  </w:style>
  <w:style w:type="paragraph" w:customStyle="1" w:styleId="Bibliografie">
    <w:name w:val="Bibliografie"/>
    <w:basedOn w:val="Normal"/>
    <w:pPr>
      <w:spacing w:before="0" w:after="0"/>
      <w:ind w:left="567" w:hanging="567"/>
    </w:pPr>
  </w:style>
  <w:style w:type="paragraph" w:customStyle="1" w:styleId="Voetnoot">
    <w:name w:val="Voetnoot"/>
    <w:basedOn w:val="Normal"/>
    <w:pPr>
      <w:ind w:left="851" w:hanging="851"/>
    </w:pPr>
    <w:rPr>
      <w:sz w:val="20"/>
    </w:rPr>
  </w:style>
  <w:style w:type="paragraph" w:customStyle="1" w:styleId="Lernaam">
    <w:name w:val="Lêernaam"/>
    <w:basedOn w:val="Normal"/>
    <w:pPr>
      <w:spacing w:before="360" w:after="0"/>
    </w:pPr>
    <w:rPr>
      <w:sz w:val="16"/>
    </w:rPr>
  </w:style>
  <w:style w:type="paragraph" w:customStyle="1" w:styleId="Voorbeeldteks">
    <w:name w:val="Voorbeeldteks"/>
    <w:basedOn w:val="Normal"/>
    <w:pPr>
      <w:pBdr>
        <w:top w:val="single" w:sz="4" w:space="1" w:color="auto"/>
        <w:bottom w:val="single" w:sz="4" w:space="1" w:color="auto"/>
      </w:pBdr>
      <w:shd w:val="pct15" w:color="auto" w:fill="auto"/>
      <w:ind w:left="851"/>
    </w:pPr>
    <w:rPr>
      <w:rFonts w:ascii="Arial" w:hAnsi="Arial"/>
      <w:sz w:val="20"/>
    </w:rPr>
  </w:style>
  <w:style w:type="paragraph" w:customStyle="1" w:styleId="Opskrifminus">
    <w:name w:val="Opskrif minus"/>
    <w:basedOn w:val="Normal"/>
    <w:pPr>
      <w:ind w:hanging="1134"/>
    </w:pPr>
    <w:rPr>
      <w:b/>
      <w:caps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</w:rPr>
  </w:style>
  <w:style w:type="paragraph" w:customStyle="1" w:styleId="Horisontalelyn">
    <w:name w:val="Horisontale lyn"/>
    <w:basedOn w:val="Normal"/>
    <w:next w:val="Normal"/>
    <w:pPr>
      <w:pBdr>
        <w:bottom w:val="single" w:sz="6" w:space="1" w:color="auto"/>
      </w:pBdr>
      <w:spacing w:before="80" w:after="80" w:line="80" w:lineRule="exact"/>
      <w:jc w:val="left"/>
    </w:pPr>
    <w:rPr>
      <w:sz w:val="22"/>
      <w:lang w:val="nl"/>
    </w:rPr>
  </w:style>
  <w:style w:type="paragraph" w:customStyle="1" w:styleId="OpskrifIn">
    <w:name w:val="Opskrif In"/>
    <w:basedOn w:val="Normal"/>
    <w:pPr>
      <w:ind w:left="-851"/>
    </w:pPr>
    <w:rPr>
      <w:rFonts w:ascii="Britannic Bold" w:hAnsi="Britannic Bold"/>
      <w:b/>
      <w:color w:val="808080"/>
      <w:sz w:val="32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  <w:jc w:val="left"/>
    </w:pPr>
    <w:rPr>
      <w:sz w:val="28"/>
    </w:rPr>
  </w:style>
  <w:style w:type="table" w:styleId="TableGrid">
    <w:name w:val="Table Grid"/>
    <w:basedOn w:val="TableNormal"/>
    <w:uiPriority w:val="59"/>
    <w:rsid w:val="00647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15F7D"/>
    <w:pPr>
      <w:spacing w:before="240" w:after="240" w:line="240" w:lineRule="auto"/>
      <w:jc w:val="center"/>
      <w:outlineLvl w:val="0"/>
    </w:pPr>
    <w:rPr>
      <w:rFonts w:ascii="Arial" w:hAnsi="Arial"/>
      <w:b/>
      <w:kern w:val="28"/>
      <w:sz w:val="32"/>
      <w:lang w:val="af-ZA"/>
    </w:rPr>
  </w:style>
  <w:style w:type="character" w:customStyle="1" w:styleId="TitleChar">
    <w:name w:val="Title Char"/>
    <w:basedOn w:val="DefaultParagraphFont"/>
    <w:link w:val="Title"/>
    <w:rsid w:val="00A15F7D"/>
    <w:rPr>
      <w:rFonts w:ascii="Arial" w:hAnsi="Arial"/>
      <w:b/>
      <w:kern w:val="28"/>
      <w:sz w:val="32"/>
      <w:lang w:val="af-ZA" w:eastAsia="en-US"/>
    </w:rPr>
  </w:style>
  <w:style w:type="paragraph" w:styleId="ListParagraph">
    <w:name w:val="List Paragraph"/>
    <w:basedOn w:val="Normal"/>
    <w:uiPriority w:val="34"/>
    <w:qFormat/>
    <w:rsid w:val="00A15F7D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3143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0" w:line="240" w:lineRule="auto"/>
      <w:jc w:val="left"/>
    </w:pPr>
    <w:rPr>
      <w:b/>
      <w:lang w:val="af-ZA"/>
    </w:rPr>
  </w:style>
  <w:style w:type="character" w:customStyle="1" w:styleId="BodyText2Char">
    <w:name w:val="Body Text 2 Char"/>
    <w:basedOn w:val="DefaultParagraphFont"/>
    <w:link w:val="BodyText2"/>
    <w:semiHidden/>
    <w:rsid w:val="00E31437"/>
    <w:rPr>
      <w:b/>
      <w:sz w:val="24"/>
      <w:lang w:val="af-ZA" w:eastAsia="en-US"/>
    </w:rPr>
  </w:style>
  <w:style w:type="paragraph" w:styleId="List">
    <w:name w:val="List"/>
    <w:basedOn w:val="Normal"/>
    <w:rsid w:val="00E31437"/>
    <w:pPr>
      <w:spacing w:before="0" w:after="0" w:line="240" w:lineRule="auto"/>
      <w:ind w:left="360" w:hanging="360"/>
      <w:jc w:val="left"/>
    </w:pPr>
    <w:rPr>
      <w:sz w:val="20"/>
      <w:lang w:val="af-ZA"/>
    </w:rPr>
  </w:style>
  <w:style w:type="paragraph" w:customStyle="1" w:styleId="Style2">
    <w:name w:val="Style2"/>
    <w:basedOn w:val="List"/>
    <w:rsid w:val="005B28C0"/>
  </w:style>
  <w:style w:type="character" w:styleId="CommentReference">
    <w:name w:val="annotation reference"/>
    <w:basedOn w:val="DefaultParagraphFont"/>
    <w:uiPriority w:val="99"/>
    <w:semiHidden/>
    <w:unhideWhenUsed/>
    <w:rsid w:val="00021D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DFD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DFD"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D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DFD"/>
    <w:rPr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FD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FD"/>
    <w:rPr>
      <w:rFonts w:ascii="Lucida Grande" w:hAnsi="Lucida Grande" w:cs="Lucida Grande"/>
      <w:sz w:val="18"/>
      <w:szCs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C6206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06"/>
    <w:rPr>
      <w:sz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C6206"/>
  </w:style>
  <w:style w:type="paragraph" w:styleId="DocumentMap">
    <w:name w:val="Document Map"/>
    <w:basedOn w:val="Normal"/>
    <w:link w:val="DocumentMapChar"/>
    <w:uiPriority w:val="99"/>
    <w:semiHidden/>
    <w:unhideWhenUsed/>
    <w:rsid w:val="009C29B3"/>
    <w:pPr>
      <w:spacing w:before="0" w:after="0"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29B3"/>
    <w:rPr>
      <w:rFonts w:ascii="Lucida Grande" w:hAnsi="Lucida Grande" w:cs="Lucida Grande"/>
      <w:sz w:val="24"/>
      <w:szCs w:val="24"/>
      <w:lang w:val="en-GB" w:eastAsia="en-US"/>
    </w:rPr>
  </w:style>
  <w:style w:type="paragraph" w:customStyle="1" w:styleId="CM4">
    <w:name w:val="CM4"/>
    <w:basedOn w:val="Normal"/>
    <w:next w:val="Normal"/>
    <w:uiPriority w:val="99"/>
    <w:rsid w:val="00665663"/>
    <w:pPr>
      <w:widowControl w:val="0"/>
      <w:autoSpaceDE w:val="0"/>
      <w:autoSpaceDN w:val="0"/>
      <w:adjustRightInd w:val="0"/>
      <w:spacing w:before="0" w:after="0" w:line="416" w:lineRule="atLeast"/>
      <w:jc w:val="left"/>
    </w:pPr>
    <w:rPr>
      <w:rFonts w:ascii="Arial" w:hAnsi="Arial" w:cs="Arial"/>
      <w:szCs w:val="24"/>
      <w:lang w:val="en-US"/>
    </w:rPr>
  </w:style>
  <w:style w:type="paragraph" w:customStyle="1" w:styleId="Default">
    <w:name w:val="Default"/>
    <w:rsid w:val="0066566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A46C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6CF"/>
    <w:rPr>
      <w:sz w:val="24"/>
      <w:lang w:val="en-GB" w:eastAsia="en-US"/>
    </w:rPr>
  </w:style>
  <w:style w:type="character" w:customStyle="1" w:styleId="st1">
    <w:name w:val="st1"/>
    <w:basedOn w:val="DefaultParagraphFont"/>
    <w:rsid w:val="00FF39C3"/>
  </w:style>
  <w:style w:type="character" w:styleId="Hyperlink">
    <w:name w:val="Hyperlink"/>
    <w:basedOn w:val="DefaultParagraphFont"/>
    <w:uiPriority w:val="99"/>
    <w:unhideWhenUsed/>
    <w:rsid w:val="00DF7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dm@sun.ac.za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6D5DBE-AC08-4BD1-8ED7-A97910720081}"/>
</file>

<file path=customXml/itemProps2.xml><?xml version="1.0" encoding="utf-8"?>
<ds:datastoreItem xmlns:ds="http://schemas.openxmlformats.org/officeDocument/2006/customXml" ds:itemID="{3906DD7E-71C6-4C01-9DC8-7405603D35F8}"/>
</file>

<file path=customXml/itemProps3.xml><?xml version="1.0" encoding="utf-8"?>
<ds:datastoreItem xmlns:ds="http://schemas.openxmlformats.org/officeDocument/2006/customXml" ds:itemID="{E7E58287-A36E-455D-B765-466B4A30C723}"/>
</file>

<file path=customXml/itemProps4.xml><?xml version="1.0" encoding="utf-8"?>
<ds:datastoreItem xmlns:ds="http://schemas.openxmlformats.org/officeDocument/2006/customXml" ds:itemID="{4A8A142C-23D7-4CC8-842B-2A860F3FC3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Afr. + Nedl. Univ. Stellenbosch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Stadler, LG, Prof &lt;lgds@sun.ac.za&gt;</dc:creator>
  <cp:lastModifiedBy>Molapo, SD, Mr &lt;sdm@sun.ac.za&gt;</cp:lastModifiedBy>
  <cp:revision>2</cp:revision>
  <cp:lastPrinted>2018-05-31T15:12:00Z</cp:lastPrinted>
  <dcterms:created xsi:type="dcterms:W3CDTF">2018-05-31T15:15:00Z</dcterms:created>
  <dcterms:modified xsi:type="dcterms:W3CDTF">2018-05-31T15:15:00Z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