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AADB" w14:textId="77777777" w:rsidR="00F638F6" w:rsidRDefault="00F638F6" w:rsidP="000D02A0">
      <w:pPr>
        <w:spacing w:before="120" w:after="120" w:line="360" w:lineRule="auto"/>
        <w:jc w:val="both"/>
        <w:rPr>
          <w:rFonts w:ascii="Arial Narrow" w:hAnsi="Arial Narrow" w:cs="Arial"/>
        </w:rPr>
      </w:pPr>
    </w:p>
    <w:p w14:paraId="1D7707B4" w14:textId="3637B429" w:rsidR="00F638F6" w:rsidRDefault="00E027A8" w:rsidP="000D02A0">
      <w:pPr>
        <w:spacing w:before="120" w:after="12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7 June </w:t>
      </w:r>
      <w:r w:rsidR="00F75B2E">
        <w:rPr>
          <w:rFonts w:ascii="Arial Narrow" w:hAnsi="Arial Narrow" w:cs="Arial"/>
        </w:rPr>
        <w:t>2023</w:t>
      </w:r>
    </w:p>
    <w:p w14:paraId="3CEFD994" w14:textId="2558B38D" w:rsidR="000D02A0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POSTGRADUATE OPPORTUNITY AVAILABLE AT THE SOUTH AFRICAN GRAPE AND WINE RESEACH INSTITUTE (SAGWRI) FOR 202</w:t>
      </w:r>
      <w:r w:rsidR="00D23B51">
        <w:rPr>
          <w:rFonts w:ascii="Arial Narrow" w:hAnsi="Arial Narrow" w:cs="Arial"/>
          <w:b/>
          <w:bCs/>
        </w:rPr>
        <w:t>4</w:t>
      </w:r>
    </w:p>
    <w:p w14:paraId="7E1A44B5" w14:textId="60144531" w:rsidR="000D02A0" w:rsidRDefault="000D02A0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following project is available for a </w:t>
      </w:r>
      <w:r w:rsidR="00E027A8">
        <w:rPr>
          <w:rFonts w:ascii="Arial Narrow" w:hAnsi="Arial Narrow" w:cs="Arial"/>
        </w:rPr>
        <w:t>MSc</w:t>
      </w:r>
      <w:r>
        <w:rPr>
          <w:rFonts w:ascii="Arial Narrow" w:hAnsi="Arial Narrow" w:cs="Arial"/>
        </w:rPr>
        <w:t>-level study from 202</w:t>
      </w:r>
      <w:r w:rsidR="00D23B51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, for a suitable student with </w:t>
      </w:r>
      <w:r w:rsidR="00836C56">
        <w:rPr>
          <w:rFonts w:ascii="Arial Narrow" w:hAnsi="Arial Narrow" w:cs="Arial"/>
        </w:rPr>
        <w:t>a</w:t>
      </w:r>
      <w:r w:rsidR="00E027A8">
        <w:rPr>
          <w:rFonts w:ascii="Arial Narrow" w:hAnsi="Arial Narrow" w:cs="Arial"/>
        </w:rPr>
        <w:t>n</w:t>
      </w:r>
      <w:r w:rsidR="00836C56">
        <w:rPr>
          <w:rFonts w:ascii="Arial Narrow" w:hAnsi="Arial Narrow" w:cs="Arial"/>
        </w:rPr>
        <w:t xml:space="preserve"> </w:t>
      </w:r>
      <w:r w:rsidR="00E027A8">
        <w:rPr>
          <w:rFonts w:ascii="Arial Narrow" w:hAnsi="Arial Narrow" w:cs="Arial"/>
        </w:rPr>
        <w:t xml:space="preserve">Oenology, </w:t>
      </w:r>
      <w:proofErr w:type="spellStart"/>
      <w:r w:rsidR="00E027A8">
        <w:rPr>
          <w:rFonts w:ascii="Arial Narrow" w:hAnsi="Arial Narrow" w:cs="Arial"/>
        </w:rPr>
        <w:t>Winebiotechnology</w:t>
      </w:r>
      <w:proofErr w:type="spellEnd"/>
      <w:r w:rsidR="00E027A8">
        <w:rPr>
          <w:rFonts w:ascii="Arial Narrow" w:hAnsi="Arial Narrow" w:cs="Arial"/>
        </w:rPr>
        <w:t xml:space="preserve"> or Food Science</w:t>
      </w:r>
      <w:r>
        <w:rPr>
          <w:rFonts w:ascii="Arial Narrow" w:hAnsi="Arial Narrow" w:cs="Arial"/>
        </w:rPr>
        <w:t xml:space="preserve"> background.</w:t>
      </w:r>
      <w:r w:rsidR="00E027A8">
        <w:rPr>
          <w:rFonts w:ascii="Arial Narrow" w:hAnsi="Arial Narrow" w:cs="Arial"/>
        </w:rPr>
        <w:t xml:space="preserve"> </w:t>
      </w:r>
      <w:r w:rsidR="005E4DBF">
        <w:rPr>
          <w:rFonts w:ascii="Arial Narrow" w:hAnsi="Arial Narrow" w:cs="Arial"/>
        </w:rPr>
        <w:t>With</w:t>
      </w:r>
      <w:r w:rsidR="00E027A8">
        <w:rPr>
          <w:rFonts w:ascii="Arial Narrow" w:hAnsi="Arial Narrow" w:cs="Arial"/>
        </w:rPr>
        <w:t xml:space="preserve"> an Oenology background</w:t>
      </w:r>
      <w:r w:rsidR="005E4DBF">
        <w:rPr>
          <w:rFonts w:ascii="Arial Narrow" w:hAnsi="Arial Narrow" w:cs="Arial"/>
        </w:rPr>
        <w:t xml:space="preserve"> as preference</w:t>
      </w:r>
      <w:r w:rsidR="00E027A8">
        <w:rPr>
          <w:rFonts w:ascii="Arial Narrow" w:hAnsi="Arial Narrow" w:cs="Arial"/>
        </w:rPr>
        <w:t>.</w:t>
      </w:r>
    </w:p>
    <w:p w14:paraId="385734DC" w14:textId="462B4FE0" w:rsidR="00E027A8" w:rsidRDefault="00E027A8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Note: </w:t>
      </w:r>
      <w:r w:rsidR="00496974">
        <w:rPr>
          <w:rFonts w:ascii="Arial Narrow" w:hAnsi="Arial Narrow" w:cs="Arial"/>
        </w:rPr>
        <w:t>For this project</w:t>
      </w:r>
      <w:r>
        <w:rPr>
          <w:rFonts w:ascii="Arial Narrow" w:hAnsi="Arial Narrow" w:cs="Arial"/>
        </w:rPr>
        <w:t xml:space="preserve"> it is required that the student receive an NRF or externally funded bursary.</w:t>
      </w:r>
    </w:p>
    <w:p w14:paraId="50CAD348" w14:textId="77777777" w:rsidR="000D02A0" w:rsidRDefault="000D02A0" w:rsidP="000D02A0">
      <w:pPr>
        <w:spacing w:before="120" w:after="120"/>
        <w:jc w:val="both"/>
        <w:rPr>
          <w:rFonts w:ascii="Arial Narrow" w:hAnsi="Arial Narrow" w:cs="Arial"/>
        </w:rPr>
      </w:pPr>
    </w:p>
    <w:p w14:paraId="101850FE" w14:textId="1158AFCD" w:rsidR="000D02A0" w:rsidRPr="005F6C2A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005F6C2A">
        <w:rPr>
          <w:rFonts w:ascii="Arial Narrow" w:hAnsi="Arial Narrow" w:cs="Arial"/>
          <w:b/>
          <w:bCs/>
        </w:rPr>
        <w:t>Project T</w:t>
      </w:r>
      <w:r w:rsidR="008B1928">
        <w:rPr>
          <w:rFonts w:ascii="Arial Narrow" w:hAnsi="Arial Narrow" w:cs="Arial"/>
          <w:b/>
          <w:bCs/>
        </w:rPr>
        <w:t>itle</w:t>
      </w:r>
      <w:r w:rsidRPr="005F6C2A">
        <w:rPr>
          <w:rFonts w:ascii="Arial Narrow" w:hAnsi="Arial Narrow" w:cs="Arial"/>
          <w:b/>
          <w:bCs/>
        </w:rPr>
        <w:t>:</w:t>
      </w:r>
      <w:r w:rsidR="00836C56">
        <w:rPr>
          <w:rFonts w:ascii="Arial Narrow" w:hAnsi="Arial Narrow" w:cs="Arial"/>
          <w:b/>
          <w:bCs/>
        </w:rPr>
        <w:t xml:space="preserve"> </w:t>
      </w:r>
      <w:r w:rsidR="0055720F">
        <w:rPr>
          <w:rFonts w:ascii="Arial Narrow" w:hAnsi="Arial Narrow" w:cs="Arial"/>
          <w:b/>
          <w:bCs/>
        </w:rPr>
        <w:t xml:space="preserve">Sensorial </w:t>
      </w:r>
      <w:r w:rsidR="0082358D">
        <w:rPr>
          <w:rFonts w:ascii="Arial Narrow" w:hAnsi="Arial Narrow" w:cs="Arial"/>
          <w:b/>
          <w:bCs/>
        </w:rPr>
        <w:t>c</w:t>
      </w:r>
      <w:r w:rsidR="0055720F">
        <w:rPr>
          <w:rFonts w:ascii="Arial Narrow" w:hAnsi="Arial Narrow" w:cs="Arial"/>
          <w:b/>
          <w:bCs/>
        </w:rPr>
        <w:t>haracterisation of South African Shiraz: investigating regional and style chara</w:t>
      </w:r>
      <w:r w:rsidR="005E4DBF">
        <w:rPr>
          <w:rFonts w:ascii="Arial Narrow" w:hAnsi="Arial Narrow" w:cs="Arial"/>
          <w:b/>
          <w:bCs/>
        </w:rPr>
        <w:t>c</w:t>
      </w:r>
      <w:r w:rsidR="0055720F">
        <w:rPr>
          <w:rFonts w:ascii="Arial Narrow" w:hAnsi="Arial Narrow" w:cs="Arial"/>
          <w:b/>
          <w:bCs/>
        </w:rPr>
        <w:t>teristics</w:t>
      </w:r>
      <w:r w:rsidR="0082358D">
        <w:rPr>
          <w:rFonts w:ascii="Arial Narrow" w:hAnsi="Arial Narrow" w:cs="Arial"/>
          <w:b/>
          <w:bCs/>
        </w:rPr>
        <w:t xml:space="preserve"> and </w:t>
      </w:r>
      <w:proofErr w:type="gramStart"/>
      <w:r w:rsidR="0082358D">
        <w:rPr>
          <w:rFonts w:ascii="Arial Narrow" w:hAnsi="Arial Narrow" w:cs="Arial"/>
          <w:b/>
          <w:bCs/>
        </w:rPr>
        <w:t>differences</w:t>
      </w:r>
      <w:proofErr w:type="gramEnd"/>
    </w:p>
    <w:p w14:paraId="4D87C957" w14:textId="7D963E45" w:rsidR="000D02A0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005F6C2A">
        <w:rPr>
          <w:rFonts w:ascii="Arial Narrow" w:hAnsi="Arial Narrow" w:cs="Arial"/>
          <w:b/>
          <w:bCs/>
        </w:rPr>
        <w:t>Project description:</w:t>
      </w:r>
      <w:r w:rsidR="00496974">
        <w:rPr>
          <w:rFonts w:ascii="Arial Narrow" w:hAnsi="Arial Narrow" w:cs="Arial"/>
          <w:b/>
          <w:bCs/>
        </w:rPr>
        <w:t xml:space="preserve"> </w:t>
      </w:r>
    </w:p>
    <w:p w14:paraId="395DE4D6" w14:textId="6174E671" w:rsidR="0082358D" w:rsidRPr="0082358D" w:rsidRDefault="0082358D" w:rsidP="008235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South African </w:t>
      </w:r>
      <w:r w:rsidRPr="0082358D">
        <w:rPr>
          <w:rFonts w:ascii="Arial Narrow" w:hAnsi="Arial Narrow" w:cs="Arial"/>
        </w:rPr>
        <w:t xml:space="preserve">Shiraz </w:t>
      </w:r>
      <w:r>
        <w:rPr>
          <w:rFonts w:ascii="Arial Narrow" w:hAnsi="Arial Narrow" w:cs="Arial"/>
        </w:rPr>
        <w:t xml:space="preserve">wines play an important role on both the local and export markets. It is the most planted red grape cultivar in the </w:t>
      </w:r>
      <w:proofErr w:type="spellStart"/>
      <w:r>
        <w:rPr>
          <w:rFonts w:ascii="Arial Narrow" w:hAnsi="Arial Narrow" w:cs="Arial"/>
        </w:rPr>
        <w:t>Swartland</w:t>
      </w:r>
      <w:proofErr w:type="spellEnd"/>
      <w:r>
        <w:rPr>
          <w:rFonts w:ascii="Arial Narrow" w:hAnsi="Arial Narrow" w:cs="Arial"/>
        </w:rPr>
        <w:t xml:space="preserve"> region and </w:t>
      </w:r>
      <w:r w:rsidR="00160B66">
        <w:rPr>
          <w:rFonts w:ascii="Arial Narrow" w:hAnsi="Arial Narrow" w:cs="Arial"/>
        </w:rPr>
        <w:t>wa</w:t>
      </w:r>
      <w:r>
        <w:rPr>
          <w:rFonts w:ascii="Arial Narrow" w:hAnsi="Arial Narrow" w:cs="Arial"/>
        </w:rPr>
        <w:t xml:space="preserve">s responsible </w:t>
      </w:r>
      <w:r w:rsidRPr="0082358D">
        <w:rPr>
          <w:rFonts w:ascii="Arial Narrow" w:hAnsi="Arial Narrow" w:cs="Arial"/>
        </w:rPr>
        <w:t xml:space="preserve">for the second largest volume of wine exported as single cultivar, both as packaged and bulk wine </w:t>
      </w:r>
      <w:r w:rsidR="00160B66">
        <w:rPr>
          <w:rFonts w:ascii="Arial Narrow" w:hAnsi="Arial Narrow" w:cs="Arial"/>
        </w:rPr>
        <w:t>in 2020</w:t>
      </w:r>
      <w:r w:rsidRPr="0082358D">
        <w:rPr>
          <w:rFonts w:ascii="Arial Narrow" w:hAnsi="Arial Narrow" w:cs="Arial"/>
        </w:rPr>
        <w:t>.</w:t>
      </w:r>
    </w:p>
    <w:p w14:paraId="149946CE" w14:textId="4DB8EDA8" w:rsidR="0082358D" w:rsidRPr="0082358D" w:rsidRDefault="0031015A" w:rsidP="008235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Knowledge about t</w:t>
      </w:r>
      <w:r w:rsidR="0082358D" w:rsidRPr="0082358D">
        <w:rPr>
          <w:rFonts w:ascii="Arial Narrow" w:hAnsi="Arial Narrow" w:cs="Arial"/>
        </w:rPr>
        <w:t xml:space="preserve">he sensory characteristics related to regional terroir </w:t>
      </w:r>
      <w:r>
        <w:rPr>
          <w:rFonts w:ascii="Arial Narrow" w:hAnsi="Arial Narrow" w:cs="Arial"/>
        </w:rPr>
        <w:t xml:space="preserve">as well as the identification of style categories </w:t>
      </w:r>
      <w:r w:rsidR="0082358D" w:rsidRPr="0082358D">
        <w:rPr>
          <w:rFonts w:ascii="Arial Narrow" w:hAnsi="Arial Narrow" w:cs="Arial"/>
        </w:rPr>
        <w:t xml:space="preserve">of South African Shiraz could help industry professionals tailor brands for specific market segments by incorporating this knowledge during product development, </w:t>
      </w:r>
      <w:proofErr w:type="gramStart"/>
      <w:r w:rsidR="0082358D" w:rsidRPr="0082358D">
        <w:rPr>
          <w:rFonts w:ascii="Arial Narrow" w:hAnsi="Arial Narrow" w:cs="Arial"/>
        </w:rPr>
        <w:t>production</w:t>
      </w:r>
      <w:proofErr w:type="gramEnd"/>
      <w:r w:rsidR="0082358D" w:rsidRPr="0082358D">
        <w:rPr>
          <w:rFonts w:ascii="Arial Narrow" w:hAnsi="Arial Narrow" w:cs="Arial"/>
        </w:rPr>
        <w:t xml:space="preserve"> and marketing.</w:t>
      </w:r>
    </w:p>
    <w:p w14:paraId="3C0145F8" w14:textId="5CB972C3" w:rsidR="005E4DBF" w:rsidRDefault="005E4DBF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The aim of this study will be to define the sensory space of South African Shiraz.</w:t>
      </w:r>
    </w:p>
    <w:p w14:paraId="6360E533" w14:textId="177343EB" w:rsidR="0082358D" w:rsidRDefault="0031015A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The specific objectives of this project will be to:</w:t>
      </w:r>
    </w:p>
    <w:p w14:paraId="45F84EA8" w14:textId="5687297C" w:rsidR="005E4DBF" w:rsidRDefault="005E4DBF" w:rsidP="005E4DBF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 Narrow" w:hAnsi="Arial Narrow" w:cs="Arial"/>
        </w:rPr>
      </w:pPr>
      <w:r w:rsidRPr="005E4DBF">
        <w:rPr>
          <w:rFonts w:ascii="Arial Narrow" w:hAnsi="Arial Narrow" w:cs="Arial"/>
        </w:rPr>
        <w:t xml:space="preserve">Determine the sensory characteristics of </w:t>
      </w:r>
      <w:proofErr w:type="gramStart"/>
      <w:r w:rsidRPr="005E4DBF">
        <w:rPr>
          <w:rFonts w:ascii="Arial Narrow" w:hAnsi="Arial Narrow" w:cs="Arial"/>
        </w:rPr>
        <w:t>a large number of</w:t>
      </w:r>
      <w:proofErr w:type="gramEnd"/>
      <w:r w:rsidRPr="005E4DBF">
        <w:rPr>
          <w:rFonts w:ascii="Arial Narrow" w:hAnsi="Arial Narrow" w:cs="Arial"/>
        </w:rPr>
        <w:t xml:space="preserve"> Shiraz wines using wine industry panels.</w:t>
      </w:r>
    </w:p>
    <w:p w14:paraId="592F2CDB" w14:textId="6154A13F" w:rsidR="005E4DBF" w:rsidRDefault="005E4DBF" w:rsidP="005E4DBF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Identify different Shiraz styles within the sensory space.</w:t>
      </w:r>
    </w:p>
    <w:p w14:paraId="3EBA5E2A" w14:textId="49B97932" w:rsidR="005E4DBF" w:rsidRPr="005E4DBF" w:rsidRDefault="005E4DBF" w:rsidP="005E4DBF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Investigate sensory characteristics of wines in terms of region.</w:t>
      </w:r>
    </w:p>
    <w:p w14:paraId="78DFD954" w14:textId="644CE187" w:rsidR="009D0E89" w:rsidRDefault="0031015A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The data generated during this study will contribute to the creation of a South African Shiraz wheel which could give rise to individual wheels for certain wine regions given that differences in sensory characteristics related to region arise.</w:t>
      </w:r>
    </w:p>
    <w:p w14:paraId="56426FA8" w14:textId="11E11A31" w:rsidR="00143DAC" w:rsidRDefault="00143DAC" w:rsidP="00143DAC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Contact person for the project:</w:t>
      </w:r>
      <w:r w:rsidR="0082358D">
        <w:rPr>
          <w:rFonts w:ascii="Arial Narrow" w:hAnsi="Arial Narrow" w:cs="Arial"/>
          <w:b/>
          <w:bCs/>
        </w:rPr>
        <w:t xml:space="preserve"> Dr Jeanne Brand or prof Wessel du Toit</w:t>
      </w:r>
    </w:p>
    <w:p w14:paraId="1C1B7761" w14:textId="52A16ED2" w:rsidR="000D02A0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Please send a CV, as well as a cover letter to</w:t>
      </w:r>
      <w:r w:rsidR="00D23B51">
        <w:rPr>
          <w:rFonts w:ascii="Arial Narrow" w:hAnsi="Arial Narrow" w:cs="Arial"/>
          <w:b/>
          <w:bCs/>
        </w:rPr>
        <w:t xml:space="preserve"> </w:t>
      </w:r>
      <w:r w:rsidR="0082358D">
        <w:rPr>
          <w:rFonts w:ascii="Arial Narrow" w:hAnsi="Arial Narrow" w:cs="Arial"/>
          <w:b/>
          <w:bCs/>
        </w:rPr>
        <w:t>Dr Jeanne Brand</w:t>
      </w:r>
      <w:r>
        <w:rPr>
          <w:rFonts w:ascii="Arial Narrow" w:hAnsi="Arial Narrow" w:cs="Arial"/>
          <w:b/>
          <w:bCs/>
        </w:rPr>
        <w:t xml:space="preserve"> to indicate your interest in this opportunity. </w:t>
      </w:r>
    </w:p>
    <w:p w14:paraId="64BF7936" w14:textId="77777777" w:rsidR="000D02A0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</w:p>
    <w:p w14:paraId="2099F691" w14:textId="77777777" w:rsidR="000D02A0" w:rsidRPr="005F6C2A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General contacts for SAGWRI:</w:t>
      </w:r>
    </w:p>
    <w:p w14:paraId="653CCE3A" w14:textId="77777777" w:rsidR="000D02A0" w:rsidRDefault="000D02A0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Prof MA Vivier: Interim Director of SAGWRI</w:t>
      </w:r>
    </w:p>
    <w:p w14:paraId="68C07F7A" w14:textId="621DE56F" w:rsidR="000D02A0" w:rsidRDefault="00000000" w:rsidP="000D02A0">
      <w:pPr>
        <w:spacing w:before="120" w:after="120"/>
        <w:jc w:val="both"/>
        <w:rPr>
          <w:rFonts w:ascii="Arial Narrow" w:hAnsi="Arial Narrow" w:cs="Arial"/>
        </w:rPr>
      </w:pPr>
      <w:hyperlink r:id="rId11" w:history="1">
        <w:r w:rsidR="000D02A0" w:rsidRPr="002E75F8">
          <w:rPr>
            <w:rStyle w:val="Hyperlink"/>
            <w:rFonts w:ascii="Arial Narrow" w:hAnsi="Arial Narrow" w:cs="Arial"/>
          </w:rPr>
          <w:t>mav@sun.ac.za</w:t>
        </w:r>
      </w:hyperlink>
    </w:p>
    <w:p w14:paraId="3BE7678D" w14:textId="77777777" w:rsidR="000D02A0" w:rsidRDefault="000D02A0" w:rsidP="000D02A0">
      <w:pPr>
        <w:spacing w:before="120" w:after="120"/>
        <w:jc w:val="both"/>
        <w:rPr>
          <w:rFonts w:ascii="Arial Narrow" w:hAnsi="Arial Narrow" w:cs="Arial"/>
        </w:rPr>
      </w:pPr>
    </w:p>
    <w:p w14:paraId="377C6C35" w14:textId="77777777" w:rsidR="000D02A0" w:rsidRDefault="000D02A0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Ms Lorette de Villiers: Postgraduate Admin officer</w:t>
      </w:r>
    </w:p>
    <w:p w14:paraId="4B47B4FE" w14:textId="7EEDF936" w:rsidR="00BA3E5D" w:rsidRPr="005E4DBF" w:rsidRDefault="000D02A0" w:rsidP="005E4DBF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lorette@sun.ac.za</w:t>
      </w:r>
    </w:p>
    <w:sectPr w:rsidR="00BA3E5D" w:rsidRPr="005E4DBF" w:rsidSect="00180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440" w:bottom="1440" w:left="144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67D2" w14:textId="77777777" w:rsidR="00B0190B" w:rsidRDefault="00B0190B" w:rsidP="009A4F71">
      <w:pPr>
        <w:spacing w:after="0" w:line="240" w:lineRule="auto"/>
      </w:pPr>
      <w:r>
        <w:separator/>
      </w:r>
    </w:p>
  </w:endnote>
  <w:endnote w:type="continuationSeparator" w:id="0">
    <w:p w14:paraId="6BBF8262" w14:textId="77777777" w:rsidR="00B0190B" w:rsidRDefault="00B0190B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6439" w14:textId="77777777" w:rsidR="001800E8" w:rsidRDefault="00180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39A2" w14:textId="77777777" w:rsidR="001800E8" w:rsidRDefault="00180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5" w:type="dxa"/>
      <w:tblLayout w:type="fixed"/>
      <w:tblLook w:val="04A0" w:firstRow="1" w:lastRow="0" w:firstColumn="1" w:lastColumn="0" w:noHBand="0" w:noVBand="1"/>
    </w:tblPr>
    <w:tblGrid>
      <w:gridCol w:w="1848"/>
      <w:gridCol w:w="7796"/>
      <w:gridCol w:w="616"/>
    </w:tblGrid>
    <w:tr w:rsidR="004174D6" w14:paraId="669EDEF1" w14:textId="77777777" w:rsidTr="004E3A06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75B02B7E" w14:textId="01800CDC" w:rsidR="00426DD3" w:rsidRDefault="00426DD3" w:rsidP="00400930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</w:rPr>
            <w:drawing>
              <wp:inline distT="0" distB="0" distL="0" distR="0" wp14:anchorId="2879FFFC" wp14:editId="05FBE5FD">
                <wp:extent cx="860283" cy="442187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322" cy="523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3CCF528D" w14:textId="0E9D8DBF" w:rsidR="004E3A06" w:rsidRPr="00104BB8" w:rsidRDefault="004750BD" w:rsidP="00E60006">
          <w:pPr>
            <w:pStyle w:val="Footer"/>
            <w:ind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 xml:space="preserve">South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Afrivan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Grape and Wine Research Institute</w:t>
          </w:r>
          <w:r w:rsidR="007234EB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 w:rsidR="007234EB" w:rsidRPr="00104BB8">
            <w:rPr>
              <w:rFonts w:ascii="Trebuchet MS" w:hAnsi="Trebuchet MS"/>
              <w:color w:val="790F3A"/>
              <w:sz w:val="14"/>
              <w:szCs w:val="14"/>
            </w:rPr>
            <w:t>|</w:t>
          </w:r>
          <w:r w:rsidR="004E3A06" w:rsidRPr="00104BB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Department of Viticulture and Oenology</w:t>
          </w:r>
        </w:p>
        <w:p w14:paraId="323F2243" w14:textId="0173837F" w:rsidR="00F24027" w:rsidRDefault="004E3A06" w:rsidP="0053196D">
          <w:pPr>
            <w:pStyle w:val="Footer"/>
            <w:ind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r w:rsidR="006C2C88">
            <w:rPr>
              <w:rFonts w:ascii="Trebuchet MS" w:hAnsi="Trebuchet MS"/>
              <w:color w:val="790F3A"/>
              <w:sz w:val="14"/>
              <w:szCs w:val="14"/>
            </w:rPr>
            <w:t>4545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 w:rsidR="004750BD">
            <w:rPr>
              <w:rFonts w:ascii="Trebuchet MS" w:hAnsi="Trebuchet MS"/>
              <w:color w:val="790F3A"/>
              <w:sz w:val="14"/>
              <w:szCs w:val="14"/>
            </w:rPr>
            <w:t>sagwri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@sun.ac.za </w:t>
          </w:r>
          <w:r w:rsidR="0053196D">
            <w:rPr>
              <w:rFonts w:ascii="Trebuchet MS" w:hAnsi="Trebuchet MS"/>
              <w:color w:val="790F3A"/>
              <w:sz w:val="14"/>
              <w:szCs w:val="14"/>
            </w:rPr>
            <w:t xml:space="preserve">I </w:t>
          </w:r>
          <w:r w:rsidR="004750BD" w:rsidRPr="004750BD">
            <w:rPr>
              <w:rFonts w:ascii="Trebuchet MS" w:hAnsi="Trebuchet MS"/>
              <w:color w:val="790F3A"/>
              <w:sz w:val="14"/>
              <w:szCs w:val="14"/>
            </w:rPr>
            <w:t>https://sagwri.sun.ac.za/</w:t>
          </w:r>
        </w:p>
        <w:p w14:paraId="02818686" w14:textId="31AF6EEC" w:rsidR="00426DD3" w:rsidRPr="004174D6" w:rsidRDefault="004E3A06" w:rsidP="00F24027">
          <w:pPr>
            <w:pStyle w:val="Footer"/>
            <w:ind w:right="667"/>
            <w:jc w:val="both"/>
            <w:rPr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Privaat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Sak X1 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eMzantsi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>-Afrika</w:t>
          </w:r>
        </w:p>
      </w:tc>
      <w:tc>
        <w:tcPr>
          <w:tcW w:w="6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127EFF" w14:textId="77777777" w:rsidR="00426DD3" w:rsidRDefault="00426DD3" w:rsidP="00426DD3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17292BA3" w14:textId="56487056" w:rsidR="009A4F71" w:rsidRPr="008A5609" w:rsidRDefault="00E73BFF" w:rsidP="00426DD3">
    <w:pPr>
      <w:pStyle w:val="Footer"/>
      <w:tabs>
        <w:tab w:val="clear" w:pos="4513"/>
        <w:tab w:val="clear" w:pos="9026"/>
        <w:tab w:val="left" w:pos="3896"/>
      </w:tabs>
      <w:ind w:left="-851"/>
      <w:jc w:val="both"/>
    </w:pPr>
    <w:r>
      <w:tab/>
    </w:r>
    <w:r w:rsidR="00426D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3A21" w14:textId="77777777" w:rsidR="00B0190B" w:rsidRDefault="00B0190B" w:rsidP="009A4F71">
      <w:pPr>
        <w:spacing w:after="0" w:line="240" w:lineRule="auto"/>
      </w:pPr>
      <w:r>
        <w:separator/>
      </w:r>
    </w:p>
  </w:footnote>
  <w:footnote w:type="continuationSeparator" w:id="0">
    <w:p w14:paraId="2FD66561" w14:textId="77777777" w:rsidR="00B0190B" w:rsidRDefault="00B0190B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F424" w14:textId="77777777" w:rsidR="001800E8" w:rsidRDefault="00180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E1C1" w14:textId="77777777" w:rsidR="001800E8" w:rsidRDefault="00180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7E8B" w14:textId="7DC5C6ED" w:rsidR="00470526" w:rsidRDefault="001800E8">
    <w:pPr>
      <w:pStyle w:val="Header"/>
    </w:pPr>
    <w:r>
      <w:ptab w:relativeTo="margin" w:alignment="center" w:leader="none"/>
    </w:r>
    <w:r w:rsidR="00470526">
      <w:t xml:space="preserve"> </w:t>
    </w:r>
    <w:r w:rsidR="00470526">
      <w:rPr>
        <w:noProof/>
      </w:rPr>
      <w:drawing>
        <wp:inline distT="0" distB="0" distL="0" distR="0" wp14:anchorId="21E2078A" wp14:editId="7747F226">
          <wp:extent cx="3218815" cy="713105"/>
          <wp:effectExtent l="0" t="0" r="635" b="0"/>
          <wp:docPr id="1787856426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6426" name="Picture 2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052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DB9"/>
    <w:multiLevelType w:val="hybridMultilevel"/>
    <w:tmpl w:val="CBF8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0AF4"/>
    <w:multiLevelType w:val="hybridMultilevel"/>
    <w:tmpl w:val="3A46D8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46C2"/>
    <w:multiLevelType w:val="multilevel"/>
    <w:tmpl w:val="ABD47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15847183">
    <w:abstractNumId w:val="2"/>
  </w:num>
  <w:num w:numId="2" w16cid:durableId="1667200357">
    <w:abstractNumId w:val="0"/>
  </w:num>
  <w:num w:numId="3" w16cid:durableId="183155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9A"/>
    <w:rsid w:val="00012241"/>
    <w:rsid w:val="0002667E"/>
    <w:rsid w:val="00034441"/>
    <w:rsid w:val="00053459"/>
    <w:rsid w:val="00055FA8"/>
    <w:rsid w:val="00094001"/>
    <w:rsid w:val="000947A9"/>
    <w:rsid w:val="000D02A0"/>
    <w:rsid w:val="000E7044"/>
    <w:rsid w:val="00136A45"/>
    <w:rsid w:val="00142870"/>
    <w:rsid w:val="00143DAC"/>
    <w:rsid w:val="00160B66"/>
    <w:rsid w:val="001800E8"/>
    <w:rsid w:val="001977D7"/>
    <w:rsid w:val="001B0BBA"/>
    <w:rsid w:val="001D47F2"/>
    <w:rsid w:val="00220F60"/>
    <w:rsid w:val="00223854"/>
    <w:rsid w:val="0023370A"/>
    <w:rsid w:val="00262563"/>
    <w:rsid w:val="00283EFD"/>
    <w:rsid w:val="00296DC3"/>
    <w:rsid w:val="002F366C"/>
    <w:rsid w:val="002F753B"/>
    <w:rsid w:val="0031015A"/>
    <w:rsid w:val="00314EA4"/>
    <w:rsid w:val="00326DB9"/>
    <w:rsid w:val="00375C89"/>
    <w:rsid w:val="003B3FF4"/>
    <w:rsid w:val="003C03FA"/>
    <w:rsid w:val="003C3F21"/>
    <w:rsid w:val="003C4F04"/>
    <w:rsid w:val="003D5A7D"/>
    <w:rsid w:val="003D6818"/>
    <w:rsid w:val="003F237A"/>
    <w:rsid w:val="00400930"/>
    <w:rsid w:val="00416C00"/>
    <w:rsid w:val="004174D6"/>
    <w:rsid w:val="00426DD3"/>
    <w:rsid w:val="004629D8"/>
    <w:rsid w:val="00470526"/>
    <w:rsid w:val="004750BD"/>
    <w:rsid w:val="00483135"/>
    <w:rsid w:val="004924CC"/>
    <w:rsid w:val="00496974"/>
    <w:rsid w:val="004A704D"/>
    <w:rsid w:val="004E3A06"/>
    <w:rsid w:val="0053196D"/>
    <w:rsid w:val="0055720F"/>
    <w:rsid w:val="0057791E"/>
    <w:rsid w:val="00586278"/>
    <w:rsid w:val="00595EBC"/>
    <w:rsid w:val="005D719A"/>
    <w:rsid w:val="005E0A3E"/>
    <w:rsid w:val="005E4DBF"/>
    <w:rsid w:val="00614033"/>
    <w:rsid w:val="00622DCD"/>
    <w:rsid w:val="00656771"/>
    <w:rsid w:val="00692F74"/>
    <w:rsid w:val="00693742"/>
    <w:rsid w:val="006C284F"/>
    <w:rsid w:val="006C2C88"/>
    <w:rsid w:val="006D0594"/>
    <w:rsid w:val="00721272"/>
    <w:rsid w:val="007234EB"/>
    <w:rsid w:val="00744EA8"/>
    <w:rsid w:val="00746372"/>
    <w:rsid w:val="007542D4"/>
    <w:rsid w:val="007B6D40"/>
    <w:rsid w:val="007F4716"/>
    <w:rsid w:val="007F79AD"/>
    <w:rsid w:val="0082358D"/>
    <w:rsid w:val="00836C56"/>
    <w:rsid w:val="00863BD3"/>
    <w:rsid w:val="008A5609"/>
    <w:rsid w:val="008B1928"/>
    <w:rsid w:val="008E6067"/>
    <w:rsid w:val="00980C1C"/>
    <w:rsid w:val="009A4F71"/>
    <w:rsid w:val="009D0E89"/>
    <w:rsid w:val="009E2B2C"/>
    <w:rsid w:val="00A06166"/>
    <w:rsid w:val="00A75904"/>
    <w:rsid w:val="00AC371C"/>
    <w:rsid w:val="00AE193B"/>
    <w:rsid w:val="00B006A7"/>
    <w:rsid w:val="00B0190B"/>
    <w:rsid w:val="00B04C3F"/>
    <w:rsid w:val="00B1619E"/>
    <w:rsid w:val="00B25E42"/>
    <w:rsid w:val="00B63FFA"/>
    <w:rsid w:val="00B774C7"/>
    <w:rsid w:val="00B81D8E"/>
    <w:rsid w:val="00BA3E5D"/>
    <w:rsid w:val="00BC17F9"/>
    <w:rsid w:val="00C010BF"/>
    <w:rsid w:val="00C17066"/>
    <w:rsid w:val="00C53693"/>
    <w:rsid w:val="00C82E2E"/>
    <w:rsid w:val="00CB2150"/>
    <w:rsid w:val="00CD032C"/>
    <w:rsid w:val="00D20FD7"/>
    <w:rsid w:val="00D210F2"/>
    <w:rsid w:val="00D23B51"/>
    <w:rsid w:val="00D756ED"/>
    <w:rsid w:val="00DA0E5E"/>
    <w:rsid w:val="00DE0577"/>
    <w:rsid w:val="00DF6C71"/>
    <w:rsid w:val="00E02418"/>
    <w:rsid w:val="00E027A8"/>
    <w:rsid w:val="00E1477D"/>
    <w:rsid w:val="00E34652"/>
    <w:rsid w:val="00E55785"/>
    <w:rsid w:val="00E60006"/>
    <w:rsid w:val="00E73BFF"/>
    <w:rsid w:val="00EB1460"/>
    <w:rsid w:val="00EC13F3"/>
    <w:rsid w:val="00EC4A02"/>
    <w:rsid w:val="00EE3E8B"/>
    <w:rsid w:val="00EF598A"/>
    <w:rsid w:val="00F24027"/>
    <w:rsid w:val="00F638F6"/>
    <w:rsid w:val="00F72CEE"/>
    <w:rsid w:val="00F75B2E"/>
    <w:rsid w:val="00F76133"/>
    <w:rsid w:val="00FA6E08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60"/>
    <w:pPr>
      <w:spacing w:after="320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4441"/>
    <w:rPr>
      <w:color w:val="C09E5B" w:themeColor="followedHyperlink"/>
      <w:u w:val="single"/>
    </w:rPr>
  </w:style>
  <w:style w:type="character" w:customStyle="1" w:styleId="nowrap">
    <w:name w:val="nowrap"/>
    <w:basedOn w:val="DefaultParagraphFont"/>
    <w:rsid w:val="004750BD"/>
  </w:style>
  <w:style w:type="paragraph" w:styleId="ListParagraph">
    <w:name w:val="List Paragraph"/>
    <w:basedOn w:val="Normal"/>
    <w:uiPriority w:val="34"/>
    <w:qFormat/>
    <w:rsid w:val="004750BD"/>
    <w:pPr>
      <w:spacing w:after="160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D0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D0594"/>
    <w:pPr>
      <w:spacing w:after="4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0594"/>
    <w:rPr>
      <w:rFonts w:ascii="Times New Roman" w:eastAsia="Times New Roman" w:hAnsi="Times New Roman" w:cs="Times New Roman"/>
      <w:color w:val="000000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v@sun.ac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2979E0DB7524EBAD75033FA73D2DF" ma:contentTypeVersion="2" ma:contentTypeDescription="Create a new document." ma:contentTypeScope="" ma:versionID="02c9174d87e52e92efcf93832bcdb47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D41D-3C93-4DE8-AA4C-0D7A327D9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B1B87-FEAD-4DF4-8DE0-C6181E1510C9}">
  <ds:schemaRefs>
    <ds:schemaRef ds:uri="http://schemas.microsoft.com/office/2006/metadata/properties"/>
    <ds:schemaRef ds:uri="http://schemas.microsoft.com/office/infopath/2007/PartnerControls"/>
    <ds:schemaRef ds:uri="4ca4b5c7-1f9c-4c6b-be21-1823eaa10af5"/>
    <ds:schemaRef ds:uri="0faa6e75-af87-407f-b4dd-92445583d363"/>
  </ds:schemaRefs>
</ds:datastoreItem>
</file>

<file path=customXml/itemProps3.xml><?xml version="1.0" encoding="utf-8"?>
<ds:datastoreItem xmlns:ds="http://schemas.openxmlformats.org/officeDocument/2006/customXml" ds:itemID="{952003F3-6AAD-4711-A95B-81274ABD0B82}"/>
</file>

<file path=customXml/itemProps4.xml><?xml version="1.0" encoding="utf-8"?>
<ds:datastoreItem xmlns:ds="http://schemas.openxmlformats.org/officeDocument/2006/customXml" ds:itemID="{95BD207A-662F-564B-B068-5E110BC5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De Villiers, EL, Mev [lorette@sun.ac.za]</cp:lastModifiedBy>
  <cp:revision>5</cp:revision>
  <cp:lastPrinted>2022-02-16T19:16:00Z</cp:lastPrinted>
  <dcterms:created xsi:type="dcterms:W3CDTF">2023-06-07T15:11:00Z</dcterms:created>
  <dcterms:modified xsi:type="dcterms:W3CDTF">2023-06-12T13:36:00Z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0x010100B5D2979E0DB7524EBAD75033FA73D2DF</vt:lpwstr>
  </property>
  <property fmtid="{D5CDD505-2E9C-101B-9397-08002B2CF9AE}" pid="3" name="MediaServiceImageTags">
    <vt:lpwstr/>
  </property>
</Properties>
</file>