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9E15" w14:textId="77777777" w:rsidR="00DE5F6F" w:rsidRPr="00A7182C" w:rsidRDefault="00DE5F6F" w:rsidP="002562CE">
      <w:pPr>
        <w:pStyle w:val="Subtitle1"/>
        <w:rPr>
          <w:color w:val="133745" w:themeColor="accent1" w:themeShade="80"/>
          <w:sz w:val="36"/>
          <w:szCs w:val="48"/>
        </w:rPr>
      </w:pPr>
      <w:r w:rsidRPr="00A7182C">
        <w:rPr>
          <w:color w:val="133745" w:themeColor="accent1" w:themeShade="80"/>
          <w:sz w:val="36"/>
          <w:szCs w:val="48"/>
        </w:rPr>
        <w:t xml:space="preserve">SA Grape and Wine research Institute </w:t>
      </w:r>
    </w:p>
    <w:p w14:paraId="3B707C3F" w14:textId="77777777" w:rsidR="00215F75" w:rsidRPr="00A7182C" w:rsidRDefault="00A7182C" w:rsidP="002562CE">
      <w:pPr>
        <w:pStyle w:val="Subtitle1"/>
        <w:rPr>
          <w:color w:val="133745" w:themeColor="accent1" w:themeShade="80"/>
          <w:sz w:val="32"/>
          <w:szCs w:val="32"/>
        </w:rPr>
      </w:pPr>
      <w:proofErr w:type="spellStart"/>
      <w:r w:rsidRPr="00A7182C">
        <w:rPr>
          <w:caps w:val="0"/>
          <w:color w:val="133745" w:themeColor="accent1" w:themeShade="80"/>
          <w:sz w:val="32"/>
          <w:szCs w:val="32"/>
        </w:rPr>
        <w:t>Programme</w:t>
      </w:r>
      <w:proofErr w:type="spellEnd"/>
      <w:r w:rsidRPr="00A7182C">
        <w:rPr>
          <w:caps w:val="0"/>
          <w:color w:val="133745" w:themeColor="accent1" w:themeShade="80"/>
          <w:sz w:val="32"/>
          <w:szCs w:val="32"/>
        </w:rPr>
        <w:t xml:space="preserve">/Project Info for </w:t>
      </w:r>
    </w:p>
    <w:p w14:paraId="655B56F3" w14:textId="77777777" w:rsidR="00D466C8" w:rsidRPr="00A7182C" w:rsidRDefault="00A7182C" w:rsidP="009E2F03">
      <w:pPr>
        <w:pStyle w:val="Subtitle1"/>
        <w:rPr>
          <w:color w:val="133745" w:themeColor="accent1" w:themeShade="80"/>
        </w:rPr>
      </w:pPr>
      <w:r w:rsidRPr="00A7182C">
        <w:rPr>
          <w:caps w:val="0"/>
          <w:color w:val="133745" w:themeColor="accent1" w:themeShade="80"/>
          <w:sz w:val="32"/>
          <w:szCs w:val="32"/>
        </w:rPr>
        <w:t>Prospective MSc and PhD Students</w:t>
      </w:r>
      <w:r w:rsidR="00762B8A" w:rsidRPr="00A7182C">
        <w:rPr>
          <w:color w:val="133745" w:themeColor="accent1" w:themeShade="80"/>
        </w:rPr>
        <w:t xml:space="preserve"> </w:t>
      </w:r>
    </w:p>
    <w:p w14:paraId="7C238EDA" w14:textId="77777777" w:rsidR="00A51E6C" w:rsidRDefault="00DC4E5D" w:rsidP="00BF3B6C">
      <w:pPr>
        <w:pStyle w:val="Heading1"/>
        <w:ind w:firstLine="0"/>
        <w:jc w:val="center"/>
      </w:pPr>
      <w:r w:rsidRPr="00DC4E5D">
        <w:rPr>
          <w:u w:val="single"/>
        </w:rPr>
        <w:t>Programme:</w:t>
      </w:r>
      <w:r>
        <w:t xml:space="preserve"> </w:t>
      </w:r>
      <w:r w:rsidR="00DE5F6F">
        <w:t>Spectroscop</w:t>
      </w:r>
      <w:r w:rsidR="00A7182C">
        <w:t>ic applications in grape and wine sciences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="00215F75" w:rsidRPr="003733A6" w14:paraId="4C3D7FCA" w14:textId="77777777" w:rsidTr="00EF6C72">
        <w:trPr>
          <w:trHeight w:val="2121"/>
        </w:trPr>
        <w:tc>
          <w:tcPr>
            <w:tcW w:w="3145" w:type="dxa"/>
            <w:shd w:val="clear" w:color="auto" w:fill="1C6194" w:themeFill="accent6"/>
          </w:tcPr>
          <w:p w14:paraId="7B2C3495" w14:textId="77777777" w:rsidR="00215F75" w:rsidRPr="003733A6" w:rsidRDefault="00A7182C" w:rsidP="0045676C">
            <w:pPr>
              <w:pStyle w:val="rowheading"/>
            </w:pPr>
            <w:r>
              <w:t>Towards n</w:t>
            </w:r>
            <w:r w:rsidR="00DE5F6F">
              <w:t xml:space="preserve">on-destructive analytical methods for </w:t>
            </w:r>
            <w:r>
              <w:t xml:space="preserve">process monitoring and </w:t>
            </w:r>
            <w:r w:rsidR="00DE5F6F">
              <w:t xml:space="preserve">quality control in viticulture, </w:t>
            </w:r>
            <w:proofErr w:type="gramStart"/>
            <w:r w:rsidR="00DE5F6F">
              <w:t>oenology</w:t>
            </w:r>
            <w:proofErr w:type="gramEnd"/>
            <w:r w:rsidR="00DE5F6F">
              <w:t xml:space="preserve"> and wine biotechnology</w:t>
            </w:r>
          </w:p>
          <w:p w14:paraId="69EA2DD7" w14:textId="77777777" w:rsidR="00215F75" w:rsidRPr="003733A6" w:rsidRDefault="00215F75" w:rsidP="0045676C">
            <w:pPr>
              <w:pStyle w:val="rowheading"/>
            </w:pPr>
          </w:p>
        </w:tc>
        <w:tc>
          <w:tcPr>
            <w:tcW w:w="6205" w:type="dxa"/>
          </w:tcPr>
          <w:p w14:paraId="57ED78BB" w14:textId="0317C1EA" w:rsidR="00215F75" w:rsidRPr="003733A6" w:rsidRDefault="00A51E6C" w:rsidP="00E87D76">
            <w:pPr>
              <w:pStyle w:val="Row"/>
              <w:jc w:val="both"/>
            </w:pPr>
            <w:r>
              <w:t xml:space="preserve">The analytical technologies used are near- and mid-infrared spectroscopy coupled with multivariate data analysis tools. Applications, mostly in the form of classification and regression models, using multivariate classification and calibration algorithms, are </w:t>
            </w:r>
            <w:proofErr w:type="gramStart"/>
            <w:r>
              <w:t>developed</w:t>
            </w:r>
            <w:proofErr w:type="gramEnd"/>
            <w:r>
              <w:t xml:space="preserve"> and transferred to industry. Infrared spectra are coupled to </w:t>
            </w:r>
            <w:proofErr w:type="spellStart"/>
            <w:r>
              <w:t>flavour</w:t>
            </w:r>
            <w:proofErr w:type="spellEnd"/>
            <w:r>
              <w:t xml:space="preserve"> chemistry (using mass spectrometry and chromatography) and sensory data on same samples for multi-block analysis. An important application area of infrared spectroscopy is multi-scale quality monitoring of table grapes – in the vineyard, at the packhouse and during cold storage. </w:t>
            </w:r>
            <w:r w:rsidR="000C64E6">
              <w:t>In another application t</w:t>
            </w:r>
            <w:r w:rsidR="00EF44A8">
              <w:t>he combination of spectroscopy</w:t>
            </w:r>
            <w:r w:rsidR="000C64E6">
              <w:t xml:space="preserve">, chemometrics and process control </w:t>
            </w:r>
            <w:r w:rsidR="00EF44A8">
              <w:t>strategies can be used to</w:t>
            </w:r>
            <w:r w:rsidR="000C64E6">
              <w:t xml:space="preserve"> </w:t>
            </w:r>
            <w:r w:rsidR="00EF44A8">
              <w:t xml:space="preserve">implement </w:t>
            </w:r>
            <w:r w:rsidR="000C64E6">
              <w:t>process engineering solutions during</w:t>
            </w:r>
            <w:r w:rsidR="00BF3B6C">
              <w:t xml:space="preserve"> </w:t>
            </w:r>
            <w:r w:rsidR="000C64E6">
              <w:t>wine fermentations</w:t>
            </w:r>
            <w:r w:rsidR="00BF3B6C">
              <w:t>.</w:t>
            </w:r>
          </w:p>
        </w:tc>
      </w:tr>
    </w:tbl>
    <w:p w14:paraId="6E5C4AC3" w14:textId="5B39F563" w:rsidR="00D466C8" w:rsidRPr="003733A6" w:rsidRDefault="00DE5F6F" w:rsidP="00DC4E5D">
      <w:pPr>
        <w:pStyle w:val="Heading1"/>
        <w:ind w:firstLine="0"/>
      </w:pPr>
      <w:r>
        <w:t>OpPortunities for 202</w:t>
      </w:r>
      <w:r w:rsidR="00F32A49">
        <w:t>1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7"/>
        <w:gridCol w:w="6203"/>
      </w:tblGrid>
      <w:tr w:rsidR="006A79B1" w:rsidRPr="00E87D76" w14:paraId="0802AD06" w14:textId="77777777" w:rsidTr="1309F3C3">
        <w:tc>
          <w:tcPr>
            <w:tcW w:w="3147" w:type="dxa"/>
            <w:shd w:val="clear" w:color="auto" w:fill="1C6194" w:themeFill="accent6"/>
          </w:tcPr>
          <w:p w14:paraId="0A6C3452" w14:textId="32897BA0" w:rsidR="006A79B1" w:rsidRPr="00BF3B6C" w:rsidRDefault="00400E05" w:rsidP="000C64E6">
            <w:pPr>
              <w:pStyle w:val="rowheading"/>
              <w:numPr>
                <w:ilvl w:val="0"/>
                <w:numId w:val="4"/>
              </w:numPr>
              <w:rPr>
                <w:lang w:val="en-ZA"/>
              </w:rPr>
            </w:pPr>
            <w:r>
              <w:t xml:space="preserve">Early evaluation of the effectiveness of winemaking practices from red wine </w:t>
            </w:r>
            <w:r>
              <w:t xml:space="preserve">IR </w:t>
            </w:r>
            <w:r>
              <w:t>grape measurements</w:t>
            </w:r>
            <w:r>
              <w:t xml:space="preserve"> </w:t>
            </w:r>
          </w:p>
        </w:tc>
        <w:tc>
          <w:tcPr>
            <w:tcW w:w="6203" w:type="dxa"/>
          </w:tcPr>
          <w:p w14:paraId="5C25783C" w14:textId="0DA12DE4" w:rsidR="000C64E6" w:rsidRPr="000C64E6" w:rsidRDefault="000C64E6" w:rsidP="000C64E6">
            <w:pPr>
              <w:pStyle w:val="Row"/>
              <w:numPr>
                <w:ilvl w:val="1"/>
                <w:numId w:val="4"/>
              </w:numPr>
              <w:ind w:left="360"/>
              <w:rPr>
                <w:lang w:val="nl-NL"/>
              </w:rPr>
            </w:pPr>
            <w:r w:rsidRPr="1309F3C3">
              <w:rPr>
                <w:lang w:val="nl-NL"/>
              </w:rPr>
              <w:t xml:space="preserve">Jose Luis Aleixandre, Wessel du Toit, </w:t>
            </w:r>
          </w:p>
          <w:p w14:paraId="68D9F71A" w14:textId="6D22F02F" w:rsidR="000C64E6" w:rsidRPr="00BF3B6C" w:rsidRDefault="000C64E6" w:rsidP="000C64E6">
            <w:pPr>
              <w:pStyle w:val="Row"/>
              <w:numPr>
                <w:ilvl w:val="1"/>
                <w:numId w:val="4"/>
              </w:numPr>
              <w:ind w:left="360"/>
              <w:rPr>
                <w:lang w:val="en-ZA"/>
              </w:rPr>
            </w:pPr>
            <w:r w:rsidRPr="1309F3C3">
              <w:rPr>
                <w:lang w:val="en-ZA"/>
              </w:rPr>
              <w:t xml:space="preserve">A MSc bursary for agriculture and </w:t>
            </w:r>
            <w:r w:rsidRPr="1309F3C3">
              <w:rPr>
                <w:b/>
                <w:bCs/>
                <w:lang w:val="en-ZA"/>
              </w:rPr>
              <w:t>engineering</w:t>
            </w:r>
            <w:r w:rsidRPr="1309F3C3">
              <w:rPr>
                <w:lang w:val="en-ZA"/>
              </w:rPr>
              <w:t xml:space="preserve"> students</w:t>
            </w:r>
          </w:p>
          <w:p w14:paraId="741FEE37" w14:textId="1A3248D1" w:rsidR="006A79B1" w:rsidRPr="000C64E6" w:rsidRDefault="000C64E6" w:rsidP="000C64E6">
            <w:pPr>
              <w:pStyle w:val="Row"/>
              <w:numPr>
                <w:ilvl w:val="1"/>
                <w:numId w:val="4"/>
              </w:numPr>
              <w:ind w:left="360"/>
              <w:rPr>
                <w:lang w:val="nl-NL"/>
              </w:rPr>
            </w:pPr>
            <w:r w:rsidRPr="1309F3C3">
              <w:rPr>
                <w:lang w:val="nl-NL"/>
              </w:rPr>
              <w:t xml:space="preserve">To discuss project: Jose Luis Aleixandre </w:t>
            </w:r>
            <w:hyperlink r:id="rId10">
              <w:r w:rsidRPr="1309F3C3">
                <w:rPr>
                  <w:rStyle w:val="Hyperlink"/>
                  <w:lang w:val="nl-NL"/>
                </w:rPr>
                <w:t>joaltu@sun.ac.za</w:t>
              </w:r>
            </w:hyperlink>
            <w:r w:rsidRPr="1309F3C3">
              <w:rPr>
                <w:lang w:val="nl-NL"/>
              </w:rPr>
              <w:t xml:space="preserve"> ; tel 021 808 9238</w:t>
            </w:r>
          </w:p>
        </w:tc>
      </w:tr>
    </w:tbl>
    <w:p w14:paraId="7B9D2975" w14:textId="77777777" w:rsidR="00D466C8" w:rsidRPr="00C35405" w:rsidRDefault="00DE5F6F" w:rsidP="00DC4E5D">
      <w:pPr>
        <w:pStyle w:val="Heading1"/>
        <w:ind w:firstLine="0"/>
      </w:pPr>
      <w:r>
        <w:t xml:space="preserve">general </w:t>
      </w:r>
      <w:sdt>
        <w:sdtPr>
          <w:id w:val="-476994998"/>
          <w:placeholder>
            <w:docPart w:val="7E3E15A8D44AD64B9612675EDD637C08"/>
          </w:placeholder>
          <w:temporary/>
          <w:showingPlcHdr/>
          <w15:appearance w15:val="hidden"/>
        </w:sdtPr>
        <w:sdtEndPr/>
        <w:sdtContent>
          <w:r w:rsidR="009B7C5E" w:rsidRPr="00C35405">
            <w:t>Contact information</w:t>
          </w:r>
        </w:sdtContent>
      </w:sdt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25"/>
        <w:gridCol w:w="6225"/>
      </w:tblGrid>
      <w:tr w:rsidR="00092117" w:rsidRPr="00BF3B6C" w14:paraId="23167FFC" w14:textId="77777777" w:rsidTr="00B178C9">
        <w:tc>
          <w:tcPr>
            <w:tcW w:w="3125" w:type="dxa"/>
            <w:shd w:val="clear" w:color="auto" w:fill="1C6194" w:themeFill="accent6"/>
          </w:tcPr>
          <w:p w14:paraId="574C6E4E" w14:textId="77777777" w:rsidR="00092117" w:rsidRPr="003733A6" w:rsidRDefault="00092117" w:rsidP="00B178C9">
            <w:pPr>
              <w:pStyle w:val="rowheading"/>
            </w:pPr>
            <w:r>
              <w:t>To apply:</w:t>
            </w:r>
          </w:p>
        </w:tc>
        <w:tc>
          <w:tcPr>
            <w:tcW w:w="6225" w:type="dxa"/>
          </w:tcPr>
          <w:p w14:paraId="2A308978" w14:textId="17EF1D10" w:rsidR="00092117" w:rsidRPr="00DE5F6F" w:rsidRDefault="00092117" w:rsidP="00B178C9">
            <w:pPr>
              <w:pStyle w:val="Row"/>
              <w:rPr>
                <w:lang w:val="fr-FR"/>
              </w:rPr>
            </w:pPr>
            <w:r w:rsidRPr="00DE5F6F">
              <w:rPr>
                <w:lang w:val="fr-FR"/>
              </w:rPr>
              <w:t>Lorette de Villiers</w:t>
            </w:r>
            <w:r w:rsidR="00B178C9">
              <w:rPr>
                <w:lang w:val="fr-FR"/>
              </w:rPr>
              <w:t> ;</w:t>
            </w:r>
            <w:r w:rsidRPr="00DE5F6F">
              <w:rPr>
                <w:lang w:val="fr-FR"/>
              </w:rPr>
              <w:t xml:space="preserve">  </w:t>
            </w:r>
            <w:hyperlink r:id="rId11" w:history="1">
              <w:r w:rsidRPr="00DE5F6F">
                <w:rPr>
                  <w:rStyle w:val="Hyperlink"/>
                  <w:lang w:val="fr-FR"/>
                </w:rPr>
                <w:t>lorette@sun.ac.za</w:t>
              </w:r>
            </w:hyperlink>
            <w:r w:rsidR="00B178C9">
              <w:rPr>
                <w:lang w:val="fr-FR"/>
              </w:rPr>
              <w:t>; tel 021 808 3770</w:t>
            </w:r>
          </w:p>
        </w:tc>
      </w:tr>
      <w:tr w:rsidR="00B0518A" w:rsidRPr="003733A6" w14:paraId="26C5D431" w14:textId="77777777" w:rsidTr="00B178C9">
        <w:tc>
          <w:tcPr>
            <w:tcW w:w="3125" w:type="dxa"/>
            <w:shd w:val="clear" w:color="auto" w:fill="1C6194" w:themeFill="accent6"/>
          </w:tcPr>
          <w:p w14:paraId="384B42AA" w14:textId="182C4639" w:rsidR="00B0518A" w:rsidRDefault="00B0518A" w:rsidP="00B178C9">
            <w:pPr>
              <w:pStyle w:val="rowheading"/>
            </w:pPr>
            <w:r>
              <w:t>Bursary:</w:t>
            </w:r>
          </w:p>
        </w:tc>
        <w:tc>
          <w:tcPr>
            <w:tcW w:w="6225" w:type="dxa"/>
          </w:tcPr>
          <w:p w14:paraId="3A493D6A" w14:textId="758EB9AB" w:rsidR="00B0518A" w:rsidRDefault="00400E05" w:rsidP="00B178C9">
            <w:pPr>
              <w:pStyle w:val="Row"/>
            </w:pPr>
            <w:hyperlink r:id="rId12" w:history="1">
              <w:r w:rsidR="00B0518A" w:rsidRPr="00B0518A">
                <w:rPr>
                  <w:rFonts w:ascii="Century Gothic" w:hAnsi="Century Gothic" w:cs="Arial"/>
                  <w:color w:val="0000FF"/>
                  <w:szCs w:val="20"/>
                  <w:u w:val="single"/>
                </w:rPr>
                <w:t>Postgradfunding@sun.ac.za</w:t>
              </w:r>
            </w:hyperlink>
            <w:r w:rsidR="00B0518A" w:rsidRPr="00B0518A">
              <w:rPr>
                <w:rFonts w:ascii="Century Gothic" w:hAnsi="Century Gothic" w:cs="Arial"/>
                <w:color w:val="000000"/>
                <w:szCs w:val="20"/>
              </w:rPr>
              <w:t>;tel 021-808 4208</w:t>
            </w:r>
          </w:p>
        </w:tc>
      </w:tr>
      <w:tr w:rsidR="00092117" w:rsidRPr="003733A6" w14:paraId="44222FCB" w14:textId="77777777" w:rsidTr="00B178C9">
        <w:tc>
          <w:tcPr>
            <w:tcW w:w="3125" w:type="dxa"/>
            <w:shd w:val="clear" w:color="auto" w:fill="1C6194" w:themeFill="accent6"/>
          </w:tcPr>
          <w:p w14:paraId="1F876032" w14:textId="6D0F3794" w:rsidR="00092117" w:rsidRPr="003733A6" w:rsidRDefault="00400E05" w:rsidP="00B178C9">
            <w:pPr>
              <w:pStyle w:val="rowheading"/>
            </w:pPr>
            <w:sdt>
              <w:sdtPr>
                <w:id w:val="874122622"/>
                <w:placeholder>
                  <w:docPart w:val="F76B20C245CC4EA5BD6F2BFFAFC7511B"/>
                </w:placeholder>
                <w:temporary/>
                <w:showingPlcHdr/>
                <w15:appearance w15:val="hidden"/>
              </w:sdtPr>
              <w:sdtEndPr/>
              <w:sdtContent>
                <w:r w:rsidR="00092117" w:rsidRPr="003733A6">
                  <w:t>Website</w:t>
                </w:r>
              </w:sdtContent>
            </w:sdt>
          </w:p>
        </w:tc>
        <w:tc>
          <w:tcPr>
            <w:tcW w:w="6225" w:type="dxa"/>
          </w:tcPr>
          <w:p w14:paraId="27821311" w14:textId="6A2B97A0" w:rsidR="00092117" w:rsidRPr="003733A6" w:rsidRDefault="00400E05" w:rsidP="00B178C9">
            <w:pPr>
              <w:pStyle w:val="Row"/>
            </w:pPr>
            <w:hyperlink r:id="rId13" w:history="1">
              <w:r w:rsidR="00B178C9" w:rsidRPr="00B178C9">
                <w:rPr>
                  <w:color w:val="0000FF"/>
                  <w:u w:val="single"/>
                </w:rPr>
                <w:t>http://www.sun.ac.za/english/faculty/agri/viticulture-oenology</w:t>
              </w:r>
            </w:hyperlink>
          </w:p>
        </w:tc>
      </w:tr>
    </w:tbl>
    <w:p w14:paraId="76CC90EC" w14:textId="4E686FFE" w:rsidR="00D466C8" w:rsidRPr="003733A6" w:rsidRDefault="00B178C9" w:rsidP="00275A40">
      <w:pPr>
        <w:pStyle w:val="Checkbox"/>
        <w:ind w:left="0" w:firstLine="0"/>
        <w:rPr>
          <w:b/>
        </w:rPr>
      </w:pPr>
      <w:r>
        <w:rPr>
          <w:b/>
        </w:rPr>
        <w:br w:type="textWrapping" w:clear="all"/>
      </w:r>
    </w:p>
    <w:sectPr w:rsidR="00D466C8" w:rsidRPr="003733A6" w:rsidSect="008F43A2">
      <w:footerReference w:type="default" r:id="rId14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C46EB" w14:textId="77777777" w:rsidR="001D32D3" w:rsidRDefault="001D32D3" w:rsidP="00D337E7">
      <w:pPr>
        <w:spacing w:after="0" w:line="240" w:lineRule="auto"/>
      </w:pPr>
      <w:r>
        <w:separator/>
      </w:r>
    </w:p>
  </w:endnote>
  <w:endnote w:type="continuationSeparator" w:id="0">
    <w:p w14:paraId="1DBBBFB1" w14:textId="77777777" w:rsidR="001D32D3" w:rsidRDefault="001D32D3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20E2" w14:textId="16F29BCB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B051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79019" w14:textId="77777777" w:rsidR="001D32D3" w:rsidRDefault="001D32D3" w:rsidP="00D337E7">
      <w:pPr>
        <w:spacing w:after="0" w:line="240" w:lineRule="auto"/>
      </w:pPr>
      <w:r>
        <w:separator/>
      </w:r>
    </w:p>
  </w:footnote>
  <w:footnote w:type="continuationSeparator" w:id="0">
    <w:p w14:paraId="6799E10C" w14:textId="77777777" w:rsidR="001D32D3" w:rsidRDefault="001D32D3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247B30AD"/>
    <w:multiLevelType w:val="hybridMultilevel"/>
    <w:tmpl w:val="160AE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BEE870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00B9F"/>
    <w:multiLevelType w:val="hybridMultilevel"/>
    <w:tmpl w:val="F4E21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831D5"/>
    <w:multiLevelType w:val="hybridMultilevel"/>
    <w:tmpl w:val="0122E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75"/>
    <w:rsid w:val="00042D97"/>
    <w:rsid w:val="00064BDC"/>
    <w:rsid w:val="000714FA"/>
    <w:rsid w:val="00090AA3"/>
    <w:rsid w:val="00092117"/>
    <w:rsid w:val="00094B97"/>
    <w:rsid w:val="00097AEC"/>
    <w:rsid w:val="000B5220"/>
    <w:rsid w:val="000B61C3"/>
    <w:rsid w:val="000C516F"/>
    <w:rsid w:val="000C64E6"/>
    <w:rsid w:val="000D6FB5"/>
    <w:rsid w:val="00116044"/>
    <w:rsid w:val="00151483"/>
    <w:rsid w:val="001664D3"/>
    <w:rsid w:val="001851DD"/>
    <w:rsid w:val="00197207"/>
    <w:rsid w:val="001A4DB2"/>
    <w:rsid w:val="001D32D3"/>
    <w:rsid w:val="001F5F6C"/>
    <w:rsid w:val="001F61D5"/>
    <w:rsid w:val="001F756E"/>
    <w:rsid w:val="00215F7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0E05"/>
    <w:rsid w:val="0040257F"/>
    <w:rsid w:val="004126A9"/>
    <w:rsid w:val="0045676C"/>
    <w:rsid w:val="00470792"/>
    <w:rsid w:val="004755D8"/>
    <w:rsid w:val="004B461A"/>
    <w:rsid w:val="004C3531"/>
    <w:rsid w:val="004C366D"/>
    <w:rsid w:val="004D7A8A"/>
    <w:rsid w:val="004E3858"/>
    <w:rsid w:val="005124AD"/>
    <w:rsid w:val="00522F90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52043"/>
    <w:rsid w:val="00675754"/>
    <w:rsid w:val="006A09A4"/>
    <w:rsid w:val="006A4E22"/>
    <w:rsid w:val="006A79B1"/>
    <w:rsid w:val="006E0AF4"/>
    <w:rsid w:val="007039EB"/>
    <w:rsid w:val="00733D60"/>
    <w:rsid w:val="00746031"/>
    <w:rsid w:val="00762B8A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135C9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E2F03"/>
    <w:rsid w:val="00A00EF5"/>
    <w:rsid w:val="00A11E63"/>
    <w:rsid w:val="00A34676"/>
    <w:rsid w:val="00A46D63"/>
    <w:rsid w:val="00A51E6C"/>
    <w:rsid w:val="00A55548"/>
    <w:rsid w:val="00A674FB"/>
    <w:rsid w:val="00A7182C"/>
    <w:rsid w:val="00A9306C"/>
    <w:rsid w:val="00AB0992"/>
    <w:rsid w:val="00AB0E23"/>
    <w:rsid w:val="00AB2133"/>
    <w:rsid w:val="00AC05E2"/>
    <w:rsid w:val="00AC5C12"/>
    <w:rsid w:val="00AD228E"/>
    <w:rsid w:val="00AF68BE"/>
    <w:rsid w:val="00B0518A"/>
    <w:rsid w:val="00B178C9"/>
    <w:rsid w:val="00B232E7"/>
    <w:rsid w:val="00B24C1F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BF3B6C"/>
    <w:rsid w:val="00C14EED"/>
    <w:rsid w:val="00C34E2B"/>
    <w:rsid w:val="00C35405"/>
    <w:rsid w:val="00C70BCC"/>
    <w:rsid w:val="00C9614E"/>
    <w:rsid w:val="00CB56E9"/>
    <w:rsid w:val="00CD2919"/>
    <w:rsid w:val="00D246BE"/>
    <w:rsid w:val="00D337E7"/>
    <w:rsid w:val="00D34985"/>
    <w:rsid w:val="00D466C8"/>
    <w:rsid w:val="00D4739C"/>
    <w:rsid w:val="00D642E5"/>
    <w:rsid w:val="00D956C2"/>
    <w:rsid w:val="00DC4E5D"/>
    <w:rsid w:val="00DE5F6F"/>
    <w:rsid w:val="00DF6BAE"/>
    <w:rsid w:val="00E566B8"/>
    <w:rsid w:val="00E87D76"/>
    <w:rsid w:val="00EA2EC9"/>
    <w:rsid w:val="00EC2B7D"/>
    <w:rsid w:val="00EC6214"/>
    <w:rsid w:val="00ED015C"/>
    <w:rsid w:val="00EE1CD0"/>
    <w:rsid w:val="00EF44A8"/>
    <w:rsid w:val="00F220C8"/>
    <w:rsid w:val="00F32A49"/>
    <w:rsid w:val="00F67C00"/>
    <w:rsid w:val="00F71D68"/>
    <w:rsid w:val="00F80CED"/>
    <w:rsid w:val="00F87308"/>
    <w:rsid w:val="00F963B3"/>
    <w:rsid w:val="00FB23F6"/>
    <w:rsid w:val="00FC7EB4"/>
    <w:rsid w:val="00FD229A"/>
    <w:rsid w:val="00FF1A30"/>
    <w:rsid w:val="00FF2438"/>
    <w:rsid w:val="00FF4D29"/>
    <w:rsid w:val="1309F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E26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Hyperlink">
    <w:name w:val="Hyperlink"/>
    <w:basedOn w:val="DefaultParagraphFont"/>
    <w:semiHidden/>
    <w:rsid w:val="00092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n.ac.za/english/faculty/agri/viticulture-oenolo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gradfunding@sun.ac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tte@sun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altu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3E15A8D44AD64B9612675EDD63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9C4D-EF3D-0141-98AA-5D795A7C1597}"/>
      </w:docPartPr>
      <w:docPartBody>
        <w:p w:rsidR="00D4739C" w:rsidRDefault="00C70BCC">
          <w:pPr>
            <w:pStyle w:val="7E3E15A8D44AD64B9612675EDD637C08"/>
          </w:pPr>
          <w:r w:rsidRPr="00C35405">
            <w:t>Contact information</w:t>
          </w:r>
        </w:p>
      </w:docPartBody>
    </w:docPart>
    <w:docPart>
      <w:docPartPr>
        <w:name w:val="F76B20C245CC4EA5BD6F2BFFAFC75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B3E0-C2AC-4F51-A4D0-61CA3EC11D1E}"/>
      </w:docPartPr>
      <w:docPartBody>
        <w:p w:rsidR="00332100" w:rsidRDefault="00D4739C" w:rsidP="00D4739C">
          <w:pPr>
            <w:pStyle w:val="F76B20C245CC4EA5BD6F2BFFAFC7511B"/>
          </w:pPr>
          <w:r w:rsidRPr="003733A6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45"/>
    <w:rsid w:val="00332100"/>
    <w:rsid w:val="00366B67"/>
    <w:rsid w:val="00406045"/>
    <w:rsid w:val="00660D9A"/>
    <w:rsid w:val="006B6D05"/>
    <w:rsid w:val="007C2EF3"/>
    <w:rsid w:val="008E4B5A"/>
    <w:rsid w:val="00B543FD"/>
    <w:rsid w:val="00C70BCC"/>
    <w:rsid w:val="00CD592B"/>
    <w:rsid w:val="00D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191D6B58F164AA83F821CC0EBD1AB">
    <w:name w:val="25A191D6B58F164AA83F821CC0EBD1AB"/>
  </w:style>
  <w:style w:type="paragraph" w:customStyle="1" w:styleId="3C7D184D87317D4983C1C222D7CAA42C">
    <w:name w:val="3C7D184D87317D4983C1C222D7CAA42C"/>
  </w:style>
  <w:style w:type="paragraph" w:customStyle="1" w:styleId="44770956987ABD47985A73E546F8337C">
    <w:name w:val="44770956987ABD47985A73E546F8337C"/>
  </w:style>
  <w:style w:type="paragraph" w:customStyle="1" w:styleId="9CE4CE3DC5B251448AFA98BA6C88F06D">
    <w:name w:val="9CE4CE3DC5B251448AFA98BA6C88F06D"/>
  </w:style>
  <w:style w:type="paragraph" w:customStyle="1" w:styleId="5257C0C4A4D3454A8438E8C435E0906F">
    <w:name w:val="5257C0C4A4D3454A8438E8C435E0906F"/>
  </w:style>
  <w:style w:type="paragraph" w:customStyle="1" w:styleId="EF8F6D5238CEC842977A180A6FC83BBE">
    <w:name w:val="EF8F6D5238CEC842977A180A6FC83BBE"/>
  </w:style>
  <w:style w:type="paragraph" w:customStyle="1" w:styleId="EAE83D7E3873934AB8C7FD0D95032922">
    <w:name w:val="EAE83D7E3873934AB8C7FD0D95032922"/>
  </w:style>
  <w:style w:type="paragraph" w:customStyle="1" w:styleId="9FE001CDFDF9D94C85B6DFC1B9302ADF">
    <w:name w:val="9FE001CDFDF9D94C85B6DFC1B9302ADF"/>
  </w:style>
  <w:style w:type="paragraph" w:customStyle="1" w:styleId="BD1AE010B3E79F449989F361F1008ABF">
    <w:name w:val="BD1AE010B3E79F449989F361F1008ABF"/>
  </w:style>
  <w:style w:type="paragraph" w:customStyle="1" w:styleId="ABC89C5CF588A648AAE63A98EDA22966">
    <w:name w:val="ABC89C5CF588A648AAE63A98EDA22966"/>
  </w:style>
  <w:style w:type="paragraph" w:customStyle="1" w:styleId="9281994B4DEE8048B8033B9846847BD6">
    <w:name w:val="9281994B4DEE8048B8033B9846847BD6"/>
  </w:style>
  <w:style w:type="paragraph" w:customStyle="1" w:styleId="53C21FA107460B4F9EF3EFEE7A6FCAD5">
    <w:name w:val="53C21FA107460B4F9EF3EFEE7A6FCAD5"/>
  </w:style>
  <w:style w:type="paragraph" w:customStyle="1" w:styleId="297BE552F6BCFE43BADAB4C87B08DB15">
    <w:name w:val="297BE552F6BCFE43BADAB4C87B08DB15"/>
  </w:style>
  <w:style w:type="paragraph" w:customStyle="1" w:styleId="25ADEFED7FD9034395BDDA6319B9DCB2">
    <w:name w:val="25ADEFED7FD9034395BDDA6319B9DCB2"/>
  </w:style>
  <w:style w:type="paragraph" w:customStyle="1" w:styleId="37AEF1E00E4E764BB3F9B8C56E7516E2">
    <w:name w:val="37AEF1E00E4E764BB3F9B8C56E7516E2"/>
  </w:style>
  <w:style w:type="paragraph" w:customStyle="1" w:styleId="8664045E63D5AC499200D3595E950703">
    <w:name w:val="8664045E63D5AC499200D3595E950703"/>
  </w:style>
  <w:style w:type="paragraph" w:customStyle="1" w:styleId="0CB8ACC27C4C56409743102FDD135A67">
    <w:name w:val="0CB8ACC27C4C56409743102FDD135A67"/>
  </w:style>
  <w:style w:type="paragraph" w:customStyle="1" w:styleId="86EA5E3F8B4F704A9A1BBB4FF138B5AB">
    <w:name w:val="86EA5E3F8B4F704A9A1BBB4FF138B5AB"/>
  </w:style>
  <w:style w:type="paragraph" w:customStyle="1" w:styleId="076267F1D785BC4CA9FE1954CD14EEE0">
    <w:name w:val="076267F1D785BC4CA9FE1954CD14EEE0"/>
  </w:style>
  <w:style w:type="paragraph" w:customStyle="1" w:styleId="E4B13CBF2958484B9761B8F718E38891">
    <w:name w:val="E4B13CBF2958484B9761B8F718E38891"/>
  </w:style>
  <w:style w:type="paragraph" w:customStyle="1" w:styleId="7E3E15A8D44AD64B9612675EDD637C08">
    <w:name w:val="7E3E15A8D44AD64B9612675EDD637C08"/>
  </w:style>
  <w:style w:type="paragraph" w:customStyle="1" w:styleId="4FA49261CC5BDA48B5BE4DD299A75549">
    <w:name w:val="4FA49261CC5BDA48B5BE4DD299A75549"/>
  </w:style>
  <w:style w:type="paragraph" w:customStyle="1" w:styleId="C6B5EC060384804F95E7FC6F8D68A088">
    <w:name w:val="C6B5EC060384804F95E7FC6F8D68A088"/>
  </w:style>
  <w:style w:type="paragraph" w:customStyle="1" w:styleId="F1733A57C9A6C74BBA37FCAECB768044">
    <w:name w:val="F1733A57C9A6C74BBA37FCAECB768044"/>
  </w:style>
  <w:style w:type="paragraph" w:customStyle="1" w:styleId="512B34F88EF0B0449C599DC2B7768203">
    <w:name w:val="512B34F88EF0B0449C599DC2B7768203"/>
  </w:style>
  <w:style w:type="paragraph" w:customStyle="1" w:styleId="DEB5F514D1902B4D81A078E2BAFEA462">
    <w:name w:val="DEB5F514D1902B4D81A078E2BAFEA462"/>
  </w:style>
  <w:style w:type="paragraph" w:customStyle="1" w:styleId="A0DA67060934FE49A3F6DAF513C055C1">
    <w:name w:val="A0DA67060934FE49A3F6DAF513C055C1"/>
  </w:style>
  <w:style w:type="paragraph" w:customStyle="1" w:styleId="CE4C45D6FFC617429DC8B8189EFC857D">
    <w:name w:val="CE4C45D6FFC617429DC8B8189EFC857D"/>
    <w:rsid w:val="00406045"/>
  </w:style>
  <w:style w:type="paragraph" w:customStyle="1" w:styleId="4674A1664F6F8A48AA7E85E41E4C1F50">
    <w:name w:val="4674A1664F6F8A48AA7E85E41E4C1F50"/>
    <w:rsid w:val="00406045"/>
  </w:style>
  <w:style w:type="paragraph" w:customStyle="1" w:styleId="E78D97E437A6C04B9B646B65B3C12521">
    <w:name w:val="E78D97E437A6C04B9B646B65B3C12521"/>
    <w:rsid w:val="00406045"/>
  </w:style>
  <w:style w:type="paragraph" w:customStyle="1" w:styleId="F0BD52326FC1BB4E87AB55004FC9AED9">
    <w:name w:val="F0BD52326FC1BB4E87AB55004FC9AED9"/>
    <w:rsid w:val="00406045"/>
  </w:style>
  <w:style w:type="paragraph" w:customStyle="1" w:styleId="934D5D248F868E44AC04A6D6ABB76C16">
    <w:name w:val="934D5D248F868E44AC04A6D6ABB76C16"/>
    <w:rsid w:val="00406045"/>
  </w:style>
  <w:style w:type="paragraph" w:customStyle="1" w:styleId="F76B20C245CC4EA5BD6F2BFFAFC7511B">
    <w:name w:val="F76B20C245CC4EA5BD6F2BFFAFC7511B"/>
    <w:rsid w:val="00D4739C"/>
    <w:pPr>
      <w:spacing w:after="160" w:line="259" w:lineRule="auto"/>
    </w:pPr>
    <w:rPr>
      <w:sz w:val="22"/>
      <w:szCs w:val="22"/>
      <w:lang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62542-A7EC-46DA-B1E9-50304A7A5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2020-07-27T14:38:00Z</dcterms:created>
  <dcterms:modified xsi:type="dcterms:W3CDTF">2020-07-27T14:38:00Z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</Properties>
</file>