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7" w:rsidRDefault="007C223A">
      <w:pPr>
        <w:jc w:val="center"/>
        <w:rPr>
          <w:rFonts w:ascii="Arial" w:hAnsi="Arial" w:cs="Arial"/>
          <w:noProof/>
          <w:sz w:val="20"/>
        </w:rPr>
      </w:pPr>
      <w:bookmarkStart w:id="0" w:name="_GoBack"/>
      <w:bookmarkEnd w:id="0"/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552825" cy="1209675"/>
            <wp:effectExtent l="19050" t="0" r="9525" b="0"/>
            <wp:docPr id="2" name="Picture 2" descr="briefhoofS&amp;W 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hoofS&amp;W b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37" w:rsidRDefault="001C3137">
      <w:pPr>
        <w:jc w:val="both"/>
        <w:rPr>
          <w:rFonts w:ascii="Arial" w:hAnsi="Arial" w:cs="Arial"/>
          <w:noProof/>
          <w:sz w:val="20"/>
        </w:rPr>
      </w:pPr>
    </w:p>
    <w:p w:rsidR="001C3137" w:rsidRDefault="001C3137">
      <w:pPr>
        <w:jc w:val="center"/>
        <w:rPr>
          <w:rFonts w:ascii="Arial" w:hAnsi="Arial" w:cs="Arial"/>
          <w:noProof/>
          <w:sz w:val="20"/>
          <w:szCs w:val="20"/>
        </w:rPr>
      </w:pPr>
    </w:p>
    <w:p w:rsidR="005679C3" w:rsidRDefault="005679C3" w:rsidP="005679C3">
      <w:pPr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ZA" w:eastAsia="en-ZA"/>
        </w:rPr>
      </w:pPr>
      <w:r>
        <w:rPr>
          <w:rFonts w:ascii="Arial" w:hAnsi="Arial" w:cs="Arial"/>
          <w:sz w:val="34"/>
          <w:szCs w:val="34"/>
          <w:lang w:val="en-ZA" w:eastAsia="en-ZA"/>
        </w:rPr>
        <w:t>REPORT OF THE INTERNAL MODERATOR</w:t>
      </w:r>
    </w:p>
    <w:p w:rsidR="005679C3" w:rsidRDefault="005679C3" w:rsidP="005679C3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3"/>
          <w:szCs w:val="23"/>
          <w:lang w:val="en-ZA" w:eastAsia="en-ZA"/>
        </w:rPr>
      </w:pPr>
      <w:r>
        <w:rPr>
          <w:rFonts w:ascii="Arial Black" w:hAnsi="Arial Black" w:cs="Arial Black"/>
          <w:b/>
          <w:bCs/>
          <w:sz w:val="23"/>
          <w:szCs w:val="23"/>
          <w:lang w:val="en-ZA" w:eastAsia="en-ZA"/>
        </w:rPr>
        <w:t>(To be submitted on completion of the June examinations, first</w:t>
      </w:r>
    </w:p>
    <w:p w:rsidR="005679C3" w:rsidRDefault="005679C3" w:rsidP="005679C3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3"/>
          <w:szCs w:val="23"/>
          <w:lang w:val="en-ZA" w:eastAsia="en-ZA"/>
        </w:rPr>
      </w:pPr>
      <w:r>
        <w:rPr>
          <w:rFonts w:ascii="Arial Black" w:hAnsi="Arial Black" w:cs="Arial Black"/>
          <w:b/>
          <w:bCs/>
          <w:sz w:val="23"/>
          <w:szCs w:val="23"/>
          <w:lang w:val="en-ZA" w:eastAsia="en-ZA"/>
        </w:rPr>
        <w:t>and second opportunities, November examination, first</w:t>
      </w:r>
    </w:p>
    <w:p w:rsidR="005679C3" w:rsidRDefault="005679C3" w:rsidP="005679C3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3"/>
          <w:szCs w:val="23"/>
          <w:lang w:val="en-ZA" w:eastAsia="en-ZA"/>
        </w:rPr>
      </w:pPr>
      <w:r>
        <w:rPr>
          <w:rFonts w:ascii="Arial Black" w:hAnsi="Arial Black" w:cs="Arial Black"/>
          <w:b/>
          <w:bCs/>
          <w:sz w:val="23"/>
          <w:szCs w:val="23"/>
          <w:lang w:val="en-ZA" w:eastAsia="en-ZA"/>
        </w:rPr>
        <w:t>opportunity, November examination, second opportunity, and</w:t>
      </w:r>
    </w:p>
    <w:p w:rsidR="001C3137" w:rsidRDefault="005679C3" w:rsidP="005679C3">
      <w:pPr>
        <w:jc w:val="center"/>
        <w:rPr>
          <w:rFonts w:ascii="Arial" w:hAnsi="Arial" w:cs="Arial"/>
          <w:noProof/>
          <w:sz w:val="20"/>
          <w:lang w:val="nl-NL"/>
        </w:rPr>
      </w:pPr>
      <w:r>
        <w:rPr>
          <w:rFonts w:ascii="Arial Black" w:hAnsi="Arial Black" w:cs="Arial Black"/>
          <w:b/>
          <w:bCs/>
          <w:sz w:val="23"/>
          <w:szCs w:val="23"/>
          <w:lang w:val="en-ZA" w:eastAsia="en-ZA"/>
        </w:rPr>
        <w:t>January examination)</w:t>
      </w:r>
    </w:p>
    <w:p w:rsidR="005679C3" w:rsidRDefault="005679C3">
      <w:pPr>
        <w:ind w:right="-87"/>
        <w:jc w:val="both"/>
        <w:rPr>
          <w:rFonts w:ascii="Arial" w:hAnsi="Arial" w:cs="Arial"/>
          <w:b/>
          <w:noProof/>
          <w:sz w:val="20"/>
          <w:lang w:val="nl-NL"/>
        </w:rPr>
      </w:pPr>
    </w:p>
    <w:p w:rsidR="005679C3" w:rsidRDefault="005679C3" w:rsidP="005679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  <w:lang w:val="en-ZA" w:eastAsia="en-ZA"/>
        </w:rPr>
      </w:pPr>
      <w:r>
        <w:rPr>
          <w:rFonts w:ascii="Arial" w:hAnsi="Arial" w:cs="Arial"/>
          <w:b/>
          <w:bCs/>
          <w:sz w:val="19"/>
          <w:szCs w:val="19"/>
          <w:lang w:val="en-ZA" w:eastAsia="en-ZA"/>
        </w:rPr>
        <w:t>Request to internal moderators</w:t>
      </w:r>
      <w:r>
        <w:rPr>
          <w:rFonts w:ascii="Arial" w:hAnsi="Arial" w:cs="Arial"/>
          <w:sz w:val="19"/>
          <w:szCs w:val="19"/>
          <w:lang w:val="en-ZA" w:eastAsia="en-ZA"/>
        </w:rPr>
        <w:t>:</w:t>
      </w:r>
    </w:p>
    <w:p w:rsidR="005679C3" w:rsidRDefault="005679C3" w:rsidP="005679C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  <w:lang w:val="en-ZA" w:eastAsia="en-ZA"/>
        </w:rPr>
      </w:pPr>
      <w:r>
        <w:rPr>
          <w:rFonts w:ascii="Arial" w:hAnsi="Arial" w:cs="Arial"/>
          <w:sz w:val="19"/>
          <w:szCs w:val="19"/>
          <w:lang w:val="en-ZA" w:eastAsia="en-ZA"/>
        </w:rPr>
        <w:t>a. Kindly examine 10% of the assessment products (answer scripts, essays, etc.) in full, and conduct a cursory examination of a further sample of at least 20%.</w:t>
      </w:r>
    </w:p>
    <w:p w:rsidR="005679C3" w:rsidRDefault="005679C3" w:rsidP="005679C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  <w:lang w:val="en-ZA" w:eastAsia="en-ZA"/>
        </w:rPr>
      </w:pPr>
      <w:r>
        <w:rPr>
          <w:rFonts w:ascii="Arial" w:hAnsi="Arial" w:cs="Arial"/>
          <w:sz w:val="19"/>
          <w:szCs w:val="19"/>
          <w:lang w:val="en-ZA" w:eastAsia="en-ZA"/>
        </w:rPr>
        <w:t>b. Please focus attention on the positive and negative aspects of the modules which you moderated so that the academic quality of the latter may be identified and continually improved.</w:t>
      </w:r>
    </w:p>
    <w:p w:rsidR="005679C3" w:rsidRDefault="005679C3" w:rsidP="005679C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  <w:lang w:val="en-ZA" w:eastAsia="en-ZA"/>
        </w:rPr>
      </w:pPr>
      <w:r>
        <w:rPr>
          <w:rFonts w:ascii="Arial" w:hAnsi="Arial" w:cs="Arial"/>
          <w:sz w:val="19"/>
          <w:szCs w:val="19"/>
          <w:lang w:val="en-ZA" w:eastAsia="en-ZA"/>
        </w:rPr>
        <w:t>c. Your comments could include the following: module content; organisation of learning opportunities (as contained in the module framework); the quality of the module framework; the extent to which the assessment assignments adhere to the learning outcomes; methods of assessment and the appropriateness of these to the assessment of the learning outcomes; the quality of the candidates; the administration of the assessment (examinations, assignments, etc.); and/or any other matter you may regard as relevant.</w:t>
      </w:r>
    </w:p>
    <w:p w:rsidR="001C3137" w:rsidRDefault="005679C3" w:rsidP="005679C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  <w:lang w:val="en-ZA" w:eastAsia="en-ZA"/>
        </w:rPr>
      </w:pPr>
      <w:r>
        <w:rPr>
          <w:rFonts w:ascii="Arial" w:hAnsi="Arial" w:cs="Arial"/>
          <w:sz w:val="19"/>
          <w:szCs w:val="19"/>
          <w:lang w:val="en-ZA" w:eastAsia="en-ZA"/>
        </w:rPr>
        <w:t>d. Departmental/module chairpersons will consider these comments, take appropriate steps in reaction, and also bring them to the attention of the Dean.</w:t>
      </w:r>
    </w:p>
    <w:p w:rsidR="005679C3" w:rsidRDefault="005679C3" w:rsidP="005679C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noProof/>
          <w:sz w:val="20"/>
          <w:lang w:val="nl-NL"/>
        </w:rPr>
      </w:pP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00"/>
        <w:gridCol w:w="4200"/>
      </w:tblGrid>
      <w:tr w:rsidR="008352A3" w:rsidTr="008352A3">
        <w:tc>
          <w:tcPr>
            <w:tcW w:w="534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1.</w:t>
            </w:r>
          </w:p>
        </w:tc>
        <w:tc>
          <w:tcPr>
            <w:tcW w:w="4200" w:type="dxa"/>
          </w:tcPr>
          <w:p w:rsidR="008352A3" w:rsidRDefault="008352A3" w:rsidP="00B401B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Name of internal moderator</w:t>
            </w:r>
          </w:p>
        </w:tc>
        <w:tc>
          <w:tcPr>
            <w:tcW w:w="4200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8352A3" w:rsidTr="008352A3">
        <w:tc>
          <w:tcPr>
            <w:tcW w:w="534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4200" w:type="dxa"/>
          </w:tcPr>
          <w:p w:rsidR="008352A3" w:rsidRDefault="008352A3" w:rsidP="00B401B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Qualifications of internal moderator</w:t>
            </w:r>
          </w:p>
        </w:tc>
        <w:tc>
          <w:tcPr>
            <w:tcW w:w="4200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8352A3" w:rsidTr="008352A3">
        <w:tc>
          <w:tcPr>
            <w:tcW w:w="534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4200" w:type="dxa"/>
          </w:tcPr>
          <w:p w:rsidR="008352A3" w:rsidRDefault="008352A3" w:rsidP="00B401B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Department of internal moderator</w:t>
            </w:r>
          </w:p>
        </w:tc>
        <w:tc>
          <w:tcPr>
            <w:tcW w:w="4200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8352A3" w:rsidTr="008352A3">
        <w:tc>
          <w:tcPr>
            <w:tcW w:w="534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4.</w:t>
            </w:r>
          </w:p>
        </w:tc>
        <w:tc>
          <w:tcPr>
            <w:tcW w:w="4200" w:type="dxa"/>
          </w:tcPr>
          <w:p w:rsidR="008352A3" w:rsidRDefault="008352A3" w:rsidP="00B40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SU department whose assessment assignments have been internally moderated</w:t>
            </w:r>
          </w:p>
        </w:tc>
        <w:tc>
          <w:tcPr>
            <w:tcW w:w="4200" w:type="dxa"/>
          </w:tcPr>
          <w:p w:rsidR="008352A3" w:rsidRDefault="008352A3">
            <w:pPr>
              <w:spacing w:before="120"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7054"/>
        <w:gridCol w:w="1814"/>
      </w:tblGrid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9F3C9A" w:rsidP="009F3C9A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5.  I confirm that I have received the following documents: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sym w:font="Symbol" w:char="F0D6"/>
            </w:r>
          </w:p>
        </w:tc>
      </w:tr>
      <w:tr w:rsidR="001C3137">
        <w:trPr>
          <w:trHeight w:val="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Pr="009F3C9A" w:rsidRDefault="009F3C9A" w:rsidP="009F3C9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en-ZA" w:eastAsia="en-ZA"/>
              </w:rPr>
              <w:t xml:space="preserve">5.1 </w:t>
            </w: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 xml:space="preserve">a copy of Stellenbosch University’s </w:t>
            </w:r>
            <w:r w:rsidRPr="009F3C9A">
              <w:rPr>
                <w:rFonts w:ascii="Arial" w:hAnsi="Arial" w:cs="Arial"/>
                <w:iCs/>
                <w:sz w:val="19"/>
                <w:szCs w:val="19"/>
                <w:lang w:val="en-ZA" w:eastAsia="en-ZA"/>
              </w:rPr>
              <w:t xml:space="preserve">Regulation for internal and external </w:t>
            </w:r>
            <w:r>
              <w:rPr>
                <w:rFonts w:ascii="Arial" w:hAnsi="Arial" w:cs="Arial"/>
                <w:iCs/>
                <w:sz w:val="19"/>
                <w:szCs w:val="19"/>
                <w:lang w:val="en-ZA" w:eastAsia="en-ZA"/>
              </w:rPr>
              <w:t xml:space="preserve"> </w:t>
            </w:r>
            <w:r w:rsidRPr="009F3C9A">
              <w:rPr>
                <w:rFonts w:ascii="Arial" w:hAnsi="Arial" w:cs="Arial"/>
                <w:iCs/>
                <w:sz w:val="19"/>
                <w:szCs w:val="19"/>
                <w:lang w:val="en-ZA" w:eastAsia="en-ZA"/>
              </w:rPr>
              <w:t>moderation and the processing of results</w:t>
            </w: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9F3C9A">
        <w:trPr>
          <w:trHeight w:val="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A" w:rsidRPr="009F3C9A" w:rsidRDefault="009F3C9A" w:rsidP="009F3C9A">
            <w:pPr>
              <w:spacing w:before="60" w:after="60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>5.2 module framework;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A" w:rsidRDefault="009F3C9A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Pr="009F3C9A" w:rsidRDefault="009F3C9A" w:rsidP="009F3C9A">
            <w:pPr>
              <w:spacing w:before="60" w:after="60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>5.3 assessment assignments (e.g. question papers, assignments);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Pr="009F3C9A" w:rsidRDefault="009F3C9A" w:rsidP="009F3C9A">
            <w:pPr>
              <w:spacing w:before="60" w:after="60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>5.4 assessment products (e.g. answer scripts, essays);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Pr="009F3C9A" w:rsidRDefault="009F3C9A" w:rsidP="009F3C9A">
            <w:pPr>
              <w:spacing w:before="60" w:after="60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>5.5 class registers (including names and marks);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Pr="009F3C9A" w:rsidRDefault="009F3C9A" w:rsidP="0013193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noProof/>
                <w:sz w:val="20"/>
                <w:lang w:val="nl-NL"/>
              </w:rPr>
            </w:pP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 xml:space="preserve">5.6 information on the comments of </w:t>
            </w:r>
            <w:r w:rsidR="00131930">
              <w:rPr>
                <w:rFonts w:ascii="Arial" w:hAnsi="Arial" w:cs="Arial"/>
                <w:sz w:val="19"/>
                <w:szCs w:val="19"/>
                <w:lang w:val="en-ZA" w:eastAsia="en-ZA"/>
              </w:rPr>
              <w:t>internal</w:t>
            </w: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 xml:space="preserve"> moderators during previous assessment opportunities and, where applicable, information on any follow-up steps taken;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Pr="009F3C9A" w:rsidRDefault="009F3C9A" w:rsidP="009F3C9A">
            <w:pPr>
              <w:spacing w:before="60" w:after="60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F3C9A">
              <w:rPr>
                <w:rFonts w:ascii="Arial" w:hAnsi="Arial" w:cs="Arial"/>
                <w:sz w:val="19"/>
                <w:szCs w:val="19"/>
                <w:lang w:val="en-ZA" w:eastAsia="en-ZA"/>
              </w:rPr>
              <w:t>5.7 other (supply details).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p w:rsidR="00131930" w:rsidRDefault="00131930">
      <w:pPr>
        <w:rPr>
          <w:rFonts w:ascii="Arial" w:hAnsi="Arial" w:cs="Arial"/>
          <w:noProof/>
          <w:sz w:val="20"/>
          <w:lang w:val="nl-NL"/>
        </w:rPr>
      </w:pPr>
    </w:p>
    <w:p w:rsidR="00131930" w:rsidRDefault="00131930">
      <w:pPr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7054"/>
        <w:gridCol w:w="1814"/>
      </w:tblGrid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73718" w:rsidP="00173718">
            <w:pPr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lastRenderedPageBreak/>
              <w:t>6.  Names of the modules internally examined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 w:rsidP="00173718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Module</w:t>
            </w:r>
            <w:r w:rsidR="00173718">
              <w:rPr>
                <w:rFonts w:ascii="Arial" w:hAnsi="Arial" w:cs="Arial"/>
                <w:b/>
                <w:noProof/>
                <w:sz w:val="20"/>
              </w:rPr>
              <w:t xml:space="preserve"> number</w:t>
            </w:r>
          </w:p>
        </w:tc>
      </w:tr>
      <w:tr w:rsidR="001C3137">
        <w:trPr>
          <w:trHeight w:val="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C3137" w:rsidRDefault="001C3137">
      <w:pPr>
        <w:rPr>
          <w:rFonts w:ascii="Arial" w:hAnsi="Arial" w:cs="Arial"/>
          <w:noProof/>
          <w:sz w:val="20"/>
        </w:rPr>
      </w:pP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8868"/>
      </w:tblGrid>
      <w:tr w:rsidR="00173718" w:rsidTr="00B33625">
        <w:tc>
          <w:tcPr>
            <w:tcW w:w="8868" w:type="dxa"/>
            <w:tcBorders>
              <w:bottom w:val="single" w:sz="4" w:space="0" w:color="auto"/>
            </w:tcBorders>
          </w:tcPr>
          <w:p w:rsidR="00173718" w:rsidRDefault="00173718">
            <w:pPr>
              <w:rPr>
                <w:rFonts w:ascii="Arial" w:hAnsi="Arial" w:cs="Arial"/>
                <w:b/>
                <w:noProof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7.  Are you satisfied with the standard of the module(s)? If not, please supply comment.</w:t>
            </w: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73718" w:rsidTr="00F2390B">
        <w:tc>
          <w:tcPr>
            <w:tcW w:w="8868" w:type="dxa"/>
            <w:tcBorders>
              <w:bottom w:val="single" w:sz="4" w:space="0" w:color="auto"/>
            </w:tcBorders>
          </w:tcPr>
          <w:p w:rsidR="00173718" w:rsidRDefault="00173718" w:rsidP="0017371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8.  Are you satisfied that the appropriate standards of assessment have been maintained? If not, please supply comment.</w:t>
            </w: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</w:tr>
      <w:tr w:rsidR="00173718" w:rsidTr="00704A7F">
        <w:tc>
          <w:tcPr>
            <w:tcW w:w="8868" w:type="dxa"/>
            <w:tcBorders>
              <w:bottom w:val="single" w:sz="4" w:space="0" w:color="auto"/>
            </w:tcBorders>
          </w:tcPr>
          <w:p w:rsidR="00173718" w:rsidRDefault="00173718">
            <w:pPr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9.  Observations / matters for attention / suggestions</w:t>
            </w: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73718" w:rsidTr="008416A4">
        <w:tc>
          <w:tcPr>
            <w:tcW w:w="8868" w:type="dxa"/>
          </w:tcPr>
          <w:p w:rsidR="00173718" w:rsidRDefault="00173718" w:rsidP="0017371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 xml:space="preserve">10. I confirm that I have met the responsibilities of internal moderators (as specified in the 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n-ZA" w:eastAsia="en-ZA"/>
              </w:rPr>
              <w:t>Regulation for internal and external moderation and the processing of results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).</w:t>
            </w: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66"/>
      </w:tblGrid>
      <w:tr w:rsidR="00173718" w:rsidTr="00173718">
        <w:tc>
          <w:tcPr>
            <w:tcW w:w="2802" w:type="dxa"/>
          </w:tcPr>
          <w:p w:rsidR="00173718" w:rsidRDefault="00173718" w:rsidP="00B401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Signature of the internal moderator</w:t>
            </w:r>
          </w:p>
        </w:tc>
        <w:tc>
          <w:tcPr>
            <w:tcW w:w="6066" w:type="dxa"/>
          </w:tcPr>
          <w:p w:rsidR="00173718" w:rsidRDefault="00173718">
            <w:pPr>
              <w:spacing w:before="120" w:after="120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73718" w:rsidTr="00173718">
        <w:tc>
          <w:tcPr>
            <w:tcW w:w="2802" w:type="dxa"/>
          </w:tcPr>
          <w:p w:rsidR="00173718" w:rsidRDefault="00173718" w:rsidP="00B401B3">
            <w:pPr>
              <w:spacing w:before="120" w:after="120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l-NL"/>
              </w:rPr>
              <w:t>Date</w:t>
            </w:r>
          </w:p>
        </w:tc>
        <w:tc>
          <w:tcPr>
            <w:tcW w:w="6066" w:type="dxa"/>
          </w:tcPr>
          <w:p w:rsidR="00173718" w:rsidRDefault="00173718">
            <w:pPr>
              <w:spacing w:before="120" w:after="12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C3137" w:rsidRDefault="001C3137">
      <w:pPr>
        <w:ind w:left="720" w:hanging="720"/>
        <w:rPr>
          <w:rFonts w:ascii="Arial" w:hAnsi="Arial" w:cs="Arial"/>
          <w:noProof/>
          <w:sz w:val="20"/>
        </w:rPr>
      </w:pPr>
    </w:p>
    <w:p w:rsidR="00173718" w:rsidRDefault="00173718">
      <w:pPr>
        <w:ind w:left="720" w:hanging="720"/>
        <w:rPr>
          <w:rFonts w:ascii="Arial" w:hAnsi="Arial" w:cs="Arial"/>
          <w:noProof/>
          <w:sz w:val="20"/>
        </w:rPr>
      </w:pPr>
    </w:p>
    <w:p w:rsidR="00173718" w:rsidRDefault="00173718">
      <w:pPr>
        <w:ind w:left="720" w:hanging="720"/>
        <w:rPr>
          <w:rFonts w:ascii="Arial" w:hAnsi="Arial" w:cs="Arial"/>
          <w:noProof/>
          <w:sz w:val="20"/>
        </w:rPr>
      </w:pPr>
    </w:p>
    <w:p w:rsidR="00173718" w:rsidRDefault="00173718">
      <w:pPr>
        <w:ind w:left="720" w:hanging="720"/>
        <w:rPr>
          <w:rFonts w:ascii="Arial" w:hAnsi="Arial" w:cs="Arial"/>
          <w:noProof/>
          <w:sz w:val="20"/>
        </w:rPr>
      </w:pPr>
    </w:p>
    <w:p w:rsidR="00173718" w:rsidRDefault="00173718">
      <w:pPr>
        <w:ind w:left="720" w:hanging="720"/>
        <w:rPr>
          <w:rFonts w:ascii="Arial" w:hAnsi="Arial" w:cs="Arial"/>
          <w:noProof/>
          <w:sz w:val="20"/>
        </w:rPr>
      </w:pPr>
    </w:p>
    <w:p w:rsidR="001C3137" w:rsidRDefault="001C3137">
      <w:pPr>
        <w:pBdr>
          <w:bottom w:val="single" w:sz="24" w:space="1" w:color="auto"/>
        </w:pBdr>
        <w:ind w:left="720" w:right="-327" w:hanging="720"/>
        <w:rPr>
          <w:rFonts w:ascii="Arial" w:hAnsi="Arial" w:cs="Arial"/>
          <w:noProof/>
          <w:sz w:val="20"/>
        </w:rPr>
      </w:pPr>
    </w:p>
    <w:p w:rsidR="001C3137" w:rsidRDefault="001C3137">
      <w:pPr>
        <w:ind w:left="720" w:hanging="720"/>
        <w:rPr>
          <w:rFonts w:ascii="Arial" w:hAnsi="Arial" w:cs="Arial"/>
          <w:noProof/>
          <w:sz w:val="20"/>
        </w:rPr>
      </w:pPr>
    </w:p>
    <w:p w:rsidR="001C3137" w:rsidRDefault="00A9024F">
      <w:pPr>
        <w:ind w:left="720" w:hanging="720"/>
        <w:rPr>
          <w:rFonts w:ascii="Arial" w:hAnsi="Arial" w:cs="Arial"/>
          <w:b/>
          <w:bCs/>
          <w:sz w:val="19"/>
          <w:szCs w:val="19"/>
          <w:lang w:val="en-ZA" w:eastAsia="en-ZA"/>
        </w:rPr>
      </w:pPr>
      <w:r>
        <w:rPr>
          <w:rFonts w:ascii="Arial" w:hAnsi="Arial" w:cs="Arial"/>
          <w:b/>
          <w:bCs/>
          <w:sz w:val="19"/>
          <w:szCs w:val="19"/>
          <w:lang w:val="en-ZA" w:eastAsia="en-ZA"/>
        </w:rPr>
        <w:t>Comment of the departmental/module chairperson</w:t>
      </w:r>
    </w:p>
    <w:p w:rsidR="00A9024F" w:rsidRDefault="00A9024F">
      <w:pPr>
        <w:ind w:left="720" w:hanging="720"/>
        <w:rPr>
          <w:rFonts w:ascii="Arial" w:hAnsi="Arial" w:cs="Arial"/>
          <w:noProof/>
          <w:sz w:val="20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8"/>
      </w:tblGrid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C3137" w:rsidRDefault="001C3137">
      <w:pPr>
        <w:pBdr>
          <w:bottom w:val="single" w:sz="24" w:space="1" w:color="auto"/>
        </w:pBdr>
        <w:ind w:left="720" w:right="-327" w:hanging="720"/>
        <w:rPr>
          <w:rFonts w:ascii="Arial" w:hAnsi="Arial" w:cs="Arial"/>
          <w:noProof/>
          <w:sz w:val="20"/>
        </w:rPr>
      </w:pPr>
    </w:p>
    <w:p w:rsidR="001C3137" w:rsidRDefault="001C3137">
      <w:pPr>
        <w:ind w:left="720" w:hanging="720"/>
        <w:rPr>
          <w:rFonts w:ascii="Arial" w:hAnsi="Arial" w:cs="Arial"/>
          <w:noProof/>
          <w:sz w:val="20"/>
        </w:rPr>
      </w:pPr>
    </w:p>
    <w:p w:rsidR="001C3137" w:rsidRDefault="00A9024F">
      <w:pPr>
        <w:ind w:left="720" w:hanging="720"/>
        <w:rPr>
          <w:rFonts w:ascii="Arial" w:hAnsi="Arial" w:cs="Arial"/>
          <w:b/>
          <w:bCs/>
          <w:sz w:val="19"/>
          <w:szCs w:val="19"/>
          <w:lang w:val="en-ZA" w:eastAsia="en-ZA"/>
        </w:rPr>
      </w:pPr>
      <w:r>
        <w:rPr>
          <w:rFonts w:ascii="Arial" w:hAnsi="Arial" w:cs="Arial"/>
          <w:b/>
          <w:bCs/>
          <w:sz w:val="19"/>
          <w:szCs w:val="19"/>
          <w:lang w:val="en-ZA" w:eastAsia="en-ZA"/>
        </w:rPr>
        <w:t>Comment of the Dean</w:t>
      </w:r>
    </w:p>
    <w:p w:rsidR="00A9024F" w:rsidRDefault="00A9024F">
      <w:pPr>
        <w:ind w:left="720" w:hanging="720"/>
        <w:rPr>
          <w:rFonts w:ascii="Arial" w:hAnsi="Arial" w:cs="Arial"/>
          <w:noProof/>
          <w:sz w:val="20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1C3137">
        <w:tc>
          <w:tcPr>
            <w:tcW w:w="8902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902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902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902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902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902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C3137" w:rsidRDefault="001C3137">
      <w:pPr>
        <w:ind w:left="600" w:hanging="561"/>
        <w:jc w:val="both"/>
        <w:rPr>
          <w:noProof/>
        </w:rPr>
      </w:pPr>
    </w:p>
    <w:p w:rsidR="001C3137" w:rsidRDefault="001C3137">
      <w:pPr>
        <w:ind w:left="600" w:hanging="561"/>
        <w:jc w:val="both"/>
        <w:rPr>
          <w:noProof/>
        </w:rPr>
      </w:pPr>
    </w:p>
    <w:sectPr w:rsidR="001C3137">
      <w:footerReference w:type="even" r:id="rId11"/>
      <w:footerReference w:type="default" r:id="rId12"/>
      <w:pgSz w:w="11907" w:h="16840" w:code="9"/>
      <w:pgMar w:top="1418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4C" w:rsidRDefault="002E644C">
      <w:r>
        <w:separator/>
      </w:r>
    </w:p>
  </w:endnote>
  <w:endnote w:type="continuationSeparator" w:id="0">
    <w:p w:rsidR="002E644C" w:rsidRDefault="002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37" w:rsidRDefault="001C3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137" w:rsidRDefault="001C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37" w:rsidRDefault="001C313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PAGE 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98324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</w:p>
  <w:p w:rsidR="001C3137" w:rsidRDefault="001C313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4C" w:rsidRDefault="002E644C">
      <w:r>
        <w:separator/>
      </w:r>
    </w:p>
  </w:footnote>
  <w:footnote w:type="continuationSeparator" w:id="0">
    <w:p w:rsidR="002E644C" w:rsidRDefault="002E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5C2874"/>
    <w:lvl w:ilvl="0">
      <w:start w:val="1"/>
      <w:numFmt w:val="none"/>
      <w:pStyle w:val="Heading1"/>
      <w:lvlText w:val="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4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4C67737"/>
    <w:multiLevelType w:val="hybridMultilevel"/>
    <w:tmpl w:val="AB30E036"/>
    <w:lvl w:ilvl="0" w:tplc="29983A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250B5"/>
    <w:multiLevelType w:val="hybridMultilevel"/>
    <w:tmpl w:val="FBFEE27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4665"/>
    <w:multiLevelType w:val="hybridMultilevel"/>
    <w:tmpl w:val="5C3281C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616"/>
    <w:multiLevelType w:val="hybridMultilevel"/>
    <w:tmpl w:val="14FC4F18"/>
    <w:lvl w:ilvl="0" w:tplc="29983A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BE"/>
    <w:rsid w:val="000749B7"/>
    <w:rsid w:val="00131930"/>
    <w:rsid w:val="00142C56"/>
    <w:rsid w:val="00173718"/>
    <w:rsid w:val="001C3137"/>
    <w:rsid w:val="00221D9D"/>
    <w:rsid w:val="00297FBB"/>
    <w:rsid w:val="002E644C"/>
    <w:rsid w:val="003E1D40"/>
    <w:rsid w:val="00476CDE"/>
    <w:rsid w:val="005679C3"/>
    <w:rsid w:val="0066546B"/>
    <w:rsid w:val="00674263"/>
    <w:rsid w:val="006C7A12"/>
    <w:rsid w:val="007C223A"/>
    <w:rsid w:val="007E31A3"/>
    <w:rsid w:val="008352A3"/>
    <w:rsid w:val="008859A7"/>
    <w:rsid w:val="00983247"/>
    <w:rsid w:val="009F3C9A"/>
    <w:rsid w:val="00A444BE"/>
    <w:rsid w:val="00A9024F"/>
    <w:rsid w:val="00AA5E9A"/>
    <w:rsid w:val="00C87639"/>
    <w:rsid w:val="00DC1913"/>
    <w:rsid w:val="00DC1F71"/>
    <w:rsid w:val="00DE4F67"/>
    <w:rsid w:val="00F45C4A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D6512-42AE-4D27-8EA9-EFEB090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caps/>
      <w:kern w:val="28"/>
      <w:sz w:val="28"/>
      <w:szCs w:val="20"/>
      <w:lang w:val="af-ZA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after="6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af-Z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af-Z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af-ZA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af-ZA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  <w:lang w:val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E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7BE31-1A1A-44FE-80F4-C8CA4665AC9A}"/>
</file>

<file path=customXml/itemProps2.xml><?xml version="1.0" encoding="utf-8"?>
<ds:datastoreItem xmlns:ds="http://schemas.openxmlformats.org/officeDocument/2006/customXml" ds:itemID="{C0E6968E-3434-4D74-912E-7CC17AAC81C0}"/>
</file>

<file path=customXml/itemProps3.xml><?xml version="1.0" encoding="utf-8"?>
<ds:datastoreItem xmlns:ds="http://schemas.openxmlformats.org/officeDocument/2006/customXml" ds:itemID="{FD1E50E1-B048-40C6-A157-FAECDA835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Reglement vir Moderering en Eksterne Eksaminering</vt:lpstr>
    </vt:vector>
  </TitlesOfParts>
  <Company>University of Stellenbosch</Company>
  <LinksUpToDate>false</LinksUpToDate>
  <CharactersWithSpaces>2763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vir Moderering en Eksterne Eksaminering</dc:title>
  <dc:subject/>
  <dc:creator>Hanno Kemp</dc:creator>
  <cp:keywords/>
  <dc:description/>
  <cp:lastModifiedBy>Vergeer, Karin, Me &lt;ccav@sun.ac.za&gt;</cp:lastModifiedBy>
  <cp:revision>2</cp:revision>
  <cp:lastPrinted>2005-05-25T07:21:00Z</cp:lastPrinted>
  <dcterms:created xsi:type="dcterms:W3CDTF">2017-08-11T06:42:00Z</dcterms:created>
  <dcterms:modified xsi:type="dcterms:W3CDTF">2017-08-11T06:42:00Z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